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AF" w:rsidRDefault="00C96AB8" w:rsidP="00C96AB8">
      <w:pPr>
        <w:rPr>
          <w:rFonts w:ascii="Times New Roman" w:hAnsi="Times New Roman" w:cs="Times New Roman"/>
          <w:b/>
          <w:sz w:val="24"/>
          <w:szCs w:val="24"/>
        </w:rPr>
      </w:pPr>
      <w:r w:rsidRPr="00C96AB8">
        <w:rPr>
          <w:rFonts w:ascii="Times New Roman" w:hAnsi="Times New Roman" w:cs="Times New Roman" w:hint="eastAsia"/>
          <w:b/>
          <w:sz w:val="24"/>
          <w:szCs w:val="24"/>
        </w:rPr>
        <w:t>Дорофеева</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Татьяна</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Александровна</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Рост</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и</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биологические</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особенности</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радужной</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форели</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при</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использовании</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ферментных</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препаратов</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и</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антиоксидантной</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смеси</w:t>
      </w:r>
      <w:r w:rsidRPr="00C96AB8">
        <w:rPr>
          <w:rFonts w:ascii="Times New Roman" w:hAnsi="Times New Roman" w:cs="Times New Roman"/>
          <w:b/>
          <w:sz w:val="24"/>
          <w:szCs w:val="24"/>
        </w:rPr>
        <w:t xml:space="preserve"> : </w:t>
      </w:r>
      <w:r w:rsidRPr="00C96AB8">
        <w:rPr>
          <w:rFonts w:ascii="Times New Roman" w:hAnsi="Times New Roman" w:cs="Times New Roman" w:hint="eastAsia"/>
          <w:b/>
          <w:sz w:val="24"/>
          <w:szCs w:val="24"/>
        </w:rPr>
        <w:t>диссертация</w:t>
      </w:r>
      <w:r w:rsidRPr="00C96AB8">
        <w:rPr>
          <w:rFonts w:ascii="Times New Roman" w:hAnsi="Times New Roman" w:cs="Times New Roman"/>
          <w:b/>
          <w:sz w:val="24"/>
          <w:szCs w:val="24"/>
        </w:rPr>
        <w:t xml:space="preserve"> ... </w:t>
      </w:r>
      <w:r w:rsidRPr="00C96AB8">
        <w:rPr>
          <w:rFonts w:ascii="Times New Roman" w:hAnsi="Times New Roman" w:cs="Times New Roman" w:hint="eastAsia"/>
          <w:b/>
          <w:sz w:val="24"/>
          <w:szCs w:val="24"/>
        </w:rPr>
        <w:t>кандидата</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сельскохозяйственных</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наук</w:t>
      </w:r>
      <w:r w:rsidRPr="00C96AB8">
        <w:rPr>
          <w:rFonts w:ascii="Times New Roman" w:hAnsi="Times New Roman" w:cs="Times New Roman"/>
          <w:b/>
          <w:sz w:val="24"/>
          <w:szCs w:val="24"/>
        </w:rPr>
        <w:t xml:space="preserve"> : 06.02.04 / </w:t>
      </w:r>
      <w:r w:rsidRPr="00C96AB8">
        <w:rPr>
          <w:rFonts w:ascii="Times New Roman" w:hAnsi="Times New Roman" w:cs="Times New Roman" w:hint="eastAsia"/>
          <w:b/>
          <w:sz w:val="24"/>
          <w:szCs w:val="24"/>
        </w:rPr>
        <w:t>Дорофеева</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Татьяна</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Александровна</w:t>
      </w:r>
      <w:r w:rsidRPr="00C96AB8">
        <w:rPr>
          <w:rFonts w:ascii="Times New Roman" w:hAnsi="Times New Roman" w:cs="Times New Roman"/>
          <w:b/>
          <w:sz w:val="24"/>
          <w:szCs w:val="24"/>
        </w:rPr>
        <w:t>; [</w:t>
      </w:r>
      <w:r w:rsidRPr="00C96AB8">
        <w:rPr>
          <w:rFonts w:ascii="Times New Roman" w:hAnsi="Times New Roman" w:cs="Times New Roman" w:hint="eastAsia"/>
          <w:b/>
          <w:sz w:val="24"/>
          <w:szCs w:val="24"/>
        </w:rPr>
        <w:t>Место</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защиты</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Горс</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гос</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аграр</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ун</w:t>
      </w:r>
      <w:r w:rsidRPr="00C96AB8">
        <w:rPr>
          <w:rFonts w:ascii="Times New Roman" w:hAnsi="Times New Roman" w:cs="Times New Roman"/>
          <w:b/>
          <w:sz w:val="24"/>
          <w:szCs w:val="24"/>
        </w:rPr>
        <w:t>-</w:t>
      </w:r>
      <w:r w:rsidRPr="00C96AB8">
        <w:rPr>
          <w:rFonts w:ascii="Times New Roman" w:hAnsi="Times New Roman" w:cs="Times New Roman" w:hint="eastAsia"/>
          <w:b/>
          <w:sz w:val="24"/>
          <w:szCs w:val="24"/>
        </w:rPr>
        <w:t>т</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Владикавказ</w:t>
      </w:r>
      <w:r w:rsidRPr="00C96AB8">
        <w:rPr>
          <w:rFonts w:ascii="Times New Roman" w:hAnsi="Times New Roman" w:cs="Times New Roman"/>
          <w:b/>
          <w:sz w:val="24"/>
          <w:szCs w:val="24"/>
        </w:rPr>
        <w:t xml:space="preserve">, 2009.- 123 </w:t>
      </w:r>
      <w:r w:rsidRPr="00C96AB8">
        <w:rPr>
          <w:rFonts w:ascii="Times New Roman" w:hAnsi="Times New Roman" w:cs="Times New Roman" w:hint="eastAsia"/>
          <w:b/>
          <w:sz w:val="24"/>
          <w:szCs w:val="24"/>
        </w:rPr>
        <w:t>с</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ил</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РГБ</w:t>
      </w:r>
      <w:r w:rsidRPr="00C96AB8">
        <w:rPr>
          <w:rFonts w:ascii="Times New Roman" w:hAnsi="Times New Roman" w:cs="Times New Roman"/>
          <w:b/>
          <w:sz w:val="24"/>
          <w:szCs w:val="24"/>
        </w:rPr>
        <w:t xml:space="preserve"> </w:t>
      </w:r>
      <w:r w:rsidRPr="00C96AB8">
        <w:rPr>
          <w:rFonts w:ascii="Times New Roman" w:hAnsi="Times New Roman" w:cs="Times New Roman" w:hint="eastAsia"/>
          <w:b/>
          <w:sz w:val="24"/>
          <w:szCs w:val="24"/>
        </w:rPr>
        <w:t>ОД</w:t>
      </w:r>
      <w:r w:rsidRPr="00C96AB8">
        <w:rPr>
          <w:rFonts w:ascii="Times New Roman" w:hAnsi="Times New Roman" w:cs="Times New Roman"/>
          <w:b/>
          <w:sz w:val="24"/>
          <w:szCs w:val="24"/>
        </w:rPr>
        <w:t>, 61 10-6/289</w:t>
      </w:r>
    </w:p>
    <w:p w:rsidR="00C96AB8" w:rsidRDefault="00C96AB8" w:rsidP="00C96AB8">
      <w:pPr>
        <w:rPr>
          <w:rFonts w:ascii="Times New Roman" w:hAnsi="Times New Roman" w:cs="Times New Roman"/>
          <w:b/>
          <w:sz w:val="24"/>
          <w:szCs w:val="24"/>
        </w:rPr>
      </w:pPr>
    </w:p>
    <w:p w:rsidR="00C96AB8" w:rsidRDefault="00C96AB8" w:rsidP="00C96AB8">
      <w:pPr>
        <w:rPr>
          <w:rFonts w:ascii="Times New Roman" w:hAnsi="Times New Roman" w:cs="Times New Roman"/>
          <w:b/>
          <w:sz w:val="24"/>
          <w:szCs w:val="24"/>
        </w:rPr>
      </w:pPr>
    </w:p>
    <w:p w:rsidR="00C96AB8" w:rsidRPr="00C96AB8" w:rsidRDefault="00C96AB8" w:rsidP="00C96AB8">
      <w:pPr>
        <w:tabs>
          <w:tab w:val="clear" w:pos="709"/>
        </w:tabs>
        <w:suppressAutoHyphens w:val="0"/>
        <w:spacing w:after="0" w:line="946" w:lineRule="exact"/>
        <w:ind w:left="120" w:firstLine="0"/>
        <w:jc w:val="center"/>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ФГОУ ВПО «Горский государственный аграрный университет»</w:t>
      </w:r>
    </w:p>
    <w:p w:rsidR="00C96AB8" w:rsidRPr="00C96AB8" w:rsidRDefault="00C96AB8" w:rsidP="00C96AB8">
      <w:pPr>
        <w:tabs>
          <w:tab w:val="clear" w:pos="709"/>
        </w:tabs>
        <w:suppressAutoHyphens w:val="0"/>
        <w:spacing w:after="1103" w:line="946" w:lineRule="exact"/>
        <w:ind w:left="1180" w:right="260" w:firstLine="522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На правах рукописи ДОРОФЕЕВА ТАТЬЯНА АЛЕКСАНДРОВНА</w:t>
      </w:r>
    </w:p>
    <w:p w:rsidR="00C96AB8" w:rsidRPr="00C96AB8" w:rsidRDefault="00C96AB8" w:rsidP="00C96AB8">
      <w:pPr>
        <w:keepNext/>
        <w:keepLines/>
        <w:tabs>
          <w:tab w:val="clear" w:pos="709"/>
        </w:tabs>
        <w:suppressAutoHyphens w:val="0"/>
        <w:spacing w:after="0" w:line="317" w:lineRule="exact"/>
        <w:ind w:left="240" w:firstLine="0"/>
        <w:jc w:val="center"/>
        <w:outlineLvl w:val="2"/>
        <w:rPr>
          <w:rFonts w:ascii="Times New Roman" w:eastAsia="Times New Roman" w:hAnsi="Times New Roman" w:cs="Times New Roman"/>
          <w:b/>
          <w:bCs/>
          <w:color w:val="000000"/>
          <w:kern w:val="0"/>
          <w:sz w:val="28"/>
          <w:szCs w:val="28"/>
          <w:lang w:eastAsia="ru-RU" w:bidi="ru-RU"/>
        </w:rPr>
      </w:pPr>
      <w:bookmarkStart w:id="0" w:name="bookmark0"/>
      <w:r w:rsidRPr="00C96AB8">
        <w:rPr>
          <w:rFonts w:ascii="Times New Roman" w:eastAsia="Times New Roman" w:hAnsi="Times New Roman" w:cs="Times New Roman"/>
          <w:b/>
          <w:bCs/>
          <w:color w:val="000000"/>
          <w:kern w:val="0"/>
          <w:sz w:val="28"/>
          <w:szCs w:val="28"/>
          <w:lang w:eastAsia="ru-RU" w:bidi="ru-RU"/>
        </w:rPr>
        <w:t xml:space="preserve">РОСТ И БИОЛОГИЧЕСКИЕ ОСОБЕННОСТИ РАДУЖНОЙ ФОРЕЛИ ПРИ ИСПОЛЬЗОВАНИИ ФЕРМЕНТНЫХ ПРЕПАРАТОВ И </w:t>
      </w:r>
      <w:r w:rsidRPr="00C96AB8">
        <w:rPr>
          <w:rFonts w:ascii="Times New Roman" w:eastAsia="Times New Roman" w:hAnsi="Times New Roman" w:cs="Times New Roman"/>
          <w:b/>
          <w:bCs/>
          <w:color w:val="000000"/>
          <w:kern w:val="0"/>
          <w:sz w:val="28"/>
          <w:szCs w:val="28"/>
          <w:lang w:val="uk-UA" w:eastAsia="uk-UA" w:bidi="uk-UA"/>
        </w:rPr>
        <w:t xml:space="preserve">АНТИОКСИДАНТНОЇ! </w:t>
      </w:r>
      <w:r w:rsidRPr="00C96AB8">
        <w:rPr>
          <w:rFonts w:ascii="Times New Roman" w:eastAsia="Times New Roman" w:hAnsi="Times New Roman" w:cs="Times New Roman"/>
          <w:b/>
          <w:bCs/>
          <w:color w:val="000000"/>
          <w:kern w:val="0"/>
          <w:sz w:val="28"/>
          <w:szCs w:val="28"/>
          <w:lang w:eastAsia="ru-RU" w:bidi="ru-RU"/>
        </w:rPr>
        <w:t>СМЕСИ</w:t>
      </w:r>
      <w:bookmarkEnd w:id="0"/>
    </w:p>
    <w:p w:rsidR="00C96AB8" w:rsidRPr="00C96AB8" w:rsidRDefault="00C96AB8" w:rsidP="00C96AB8">
      <w:pPr>
        <w:tabs>
          <w:tab w:val="clear" w:pos="709"/>
        </w:tabs>
        <w:suppressAutoHyphens w:val="0"/>
        <w:spacing w:after="500" w:line="220" w:lineRule="exact"/>
        <w:ind w:left="1080" w:firstLine="0"/>
        <w:jc w:val="left"/>
        <w:rPr>
          <w:rFonts w:ascii="Trebuchet MS" w:eastAsia="Trebuchet MS" w:hAnsi="Trebuchet MS" w:cs="Trebuchet MS"/>
          <w:b/>
          <w:bCs/>
          <w:color w:val="000000"/>
          <w:spacing w:val="10"/>
          <w:kern w:val="0"/>
          <w:lang w:eastAsia="ru-RU" w:bidi="ru-RU"/>
        </w:rPr>
      </w:pPr>
      <w:r w:rsidRPr="00C96AB8">
        <w:rPr>
          <w:rFonts w:ascii="Trebuchet MS" w:eastAsia="Trebuchet MS" w:hAnsi="Trebuchet MS" w:cs="Trebuchet MS"/>
          <w:b/>
          <w:bCs/>
          <w:color w:val="000000"/>
          <w:spacing w:val="10"/>
          <w:kern w:val="0"/>
          <w:lang w:eastAsia="ru-RU" w:bidi="ru-RU"/>
        </w:rPr>
        <w:t>04201052985</w:t>
      </w:r>
    </w:p>
    <w:p w:rsidR="00C96AB8" w:rsidRPr="00C96AB8" w:rsidRDefault="00C96AB8" w:rsidP="00C96AB8">
      <w:pPr>
        <w:tabs>
          <w:tab w:val="clear" w:pos="709"/>
        </w:tabs>
        <w:suppressAutoHyphens w:val="0"/>
        <w:spacing w:after="0" w:line="317" w:lineRule="exact"/>
        <w:ind w:left="120" w:firstLine="0"/>
        <w:jc w:val="center"/>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Специальность:</w:t>
      </w:r>
    </w:p>
    <w:p w:rsidR="00C96AB8" w:rsidRPr="00C96AB8" w:rsidRDefault="00C96AB8" w:rsidP="00C96AB8">
      <w:pPr>
        <w:numPr>
          <w:ilvl w:val="0"/>
          <w:numId w:val="34"/>
        </w:numPr>
        <w:tabs>
          <w:tab w:val="clear" w:pos="709"/>
          <w:tab w:val="left" w:pos="1189"/>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частная зоотехния, технология производства продуктов</w:t>
      </w:r>
    </w:p>
    <w:p w:rsidR="00C96AB8" w:rsidRPr="00C96AB8" w:rsidRDefault="00C96AB8" w:rsidP="00C96AB8">
      <w:pPr>
        <w:tabs>
          <w:tab w:val="clear" w:pos="709"/>
        </w:tabs>
        <w:suppressAutoHyphens w:val="0"/>
        <w:spacing w:after="770" w:line="317" w:lineRule="exact"/>
        <w:ind w:left="120" w:firstLine="0"/>
        <w:jc w:val="center"/>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животноводства</w:t>
      </w:r>
    </w:p>
    <w:p w:rsidR="00C96AB8" w:rsidRPr="00C96AB8" w:rsidRDefault="00C96AB8" w:rsidP="00C96AB8">
      <w:pPr>
        <w:tabs>
          <w:tab w:val="clear" w:pos="709"/>
        </w:tabs>
        <w:suppressAutoHyphens w:val="0"/>
        <w:spacing w:after="1860" w:line="480" w:lineRule="exact"/>
        <w:ind w:left="120" w:firstLine="0"/>
        <w:jc w:val="center"/>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сельскохозяйственных наук</w:t>
      </w:r>
    </w:p>
    <w:p w:rsidR="00C96AB8" w:rsidRPr="00C96AB8" w:rsidRDefault="00C96AB8" w:rsidP="00C96AB8">
      <w:pPr>
        <w:tabs>
          <w:tab w:val="clear" w:pos="709"/>
        </w:tabs>
        <w:suppressAutoHyphens w:val="0"/>
        <w:spacing w:after="0" w:line="480" w:lineRule="exact"/>
        <w:ind w:left="4080" w:firstLine="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Научный руководитель:</w:t>
      </w:r>
    </w:p>
    <w:p w:rsidR="00C96AB8" w:rsidRPr="00C96AB8" w:rsidRDefault="00C96AB8" w:rsidP="00C96AB8">
      <w:pPr>
        <w:tabs>
          <w:tab w:val="clear" w:pos="709"/>
        </w:tabs>
        <w:suppressAutoHyphens w:val="0"/>
        <w:spacing w:after="0" w:line="480" w:lineRule="exact"/>
        <w:ind w:left="4080" w:firstLine="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доктор сельскохозяйственных наук,</w:t>
      </w:r>
    </w:p>
    <w:p w:rsidR="00C96AB8" w:rsidRPr="00C96AB8" w:rsidRDefault="00C96AB8" w:rsidP="00C96AB8">
      <w:pPr>
        <w:tabs>
          <w:tab w:val="clear" w:pos="709"/>
        </w:tabs>
        <w:suppressAutoHyphens w:val="0"/>
        <w:spacing w:after="1540" w:line="480" w:lineRule="exact"/>
        <w:ind w:left="4080" w:firstLine="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профессор Цалиев Б.З.</w:t>
      </w:r>
    </w:p>
    <w:p w:rsidR="00C96AB8" w:rsidRPr="00C96AB8" w:rsidRDefault="00C96AB8" w:rsidP="00C96AB8">
      <w:pPr>
        <w:tabs>
          <w:tab w:val="clear" w:pos="709"/>
        </w:tabs>
        <w:suppressAutoHyphens w:val="0"/>
        <w:spacing w:after="0" w:line="280" w:lineRule="exact"/>
        <w:ind w:left="120" w:firstLine="0"/>
        <w:jc w:val="center"/>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Владикавказ 2009</w:t>
      </w:r>
    </w:p>
    <w:p w:rsidR="00C96AB8" w:rsidRPr="00C96AB8" w:rsidRDefault="00C96AB8" w:rsidP="00C96AB8">
      <w:pPr>
        <w:tabs>
          <w:tab w:val="clear" w:pos="709"/>
        </w:tabs>
        <w:suppressAutoHyphens w:val="0"/>
        <w:spacing w:after="0" w:line="509" w:lineRule="exact"/>
        <w:ind w:right="180" w:firstLine="0"/>
        <w:jc w:val="center"/>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ОГЛАВЛЕНИЕ</w:t>
      </w:r>
    </w:p>
    <w:p w:rsidR="00C96AB8" w:rsidRPr="00C96AB8" w:rsidRDefault="00C96AB8" w:rsidP="00C96AB8">
      <w:pPr>
        <w:tabs>
          <w:tab w:val="clear" w:pos="709"/>
          <w:tab w:val="left" w:pos="8722"/>
        </w:tabs>
        <w:suppressAutoHyphens w:val="0"/>
        <w:spacing w:after="0" w:line="509" w:lineRule="exact"/>
        <w:ind w:left="20" w:firstLine="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fldChar w:fldCharType="begin"/>
      </w:r>
      <w:r w:rsidRPr="00C96AB8">
        <w:rPr>
          <w:rFonts w:ascii="Times New Roman" w:eastAsia="Times New Roman" w:hAnsi="Times New Roman" w:cs="Times New Roman"/>
          <w:color w:val="000000"/>
          <w:kern w:val="0"/>
          <w:sz w:val="28"/>
          <w:szCs w:val="28"/>
          <w:lang w:eastAsia="ru-RU" w:bidi="ru-RU"/>
        </w:rPr>
        <w:instrText xml:space="preserve"> TOC \o "1-5" \h \z </w:instrText>
      </w:r>
      <w:r w:rsidRPr="00C96AB8">
        <w:rPr>
          <w:rFonts w:ascii="Times New Roman" w:eastAsia="Times New Roman" w:hAnsi="Times New Roman" w:cs="Times New Roman"/>
          <w:color w:val="000000"/>
          <w:kern w:val="0"/>
          <w:sz w:val="28"/>
          <w:szCs w:val="28"/>
          <w:lang w:eastAsia="ru-RU" w:bidi="ru-RU"/>
        </w:rPr>
        <w:fldChar w:fldCharType="separate"/>
      </w:r>
      <w:r w:rsidRPr="00C96AB8">
        <w:rPr>
          <w:rFonts w:ascii="Times New Roman" w:eastAsia="Times New Roman" w:hAnsi="Times New Roman" w:cs="Times New Roman"/>
          <w:color w:val="000000"/>
          <w:kern w:val="0"/>
          <w:sz w:val="28"/>
          <w:szCs w:val="28"/>
          <w:lang w:eastAsia="ru-RU" w:bidi="ru-RU"/>
        </w:rPr>
        <w:t>ВВЕДЕНИЕ</w:t>
      </w:r>
      <w:r w:rsidRPr="00C96AB8">
        <w:rPr>
          <w:rFonts w:ascii="Times New Roman" w:eastAsia="Times New Roman" w:hAnsi="Times New Roman" w:cs="Times New Roman"/>
          <w:color w:val="000000"/>
          <w:kern w:val="0"/>
          <w:sz w:val="28"/>
          <w:szCs w:val="28"/>
          <w:lang w:eastAsia="ru-RU" w:bidi="ru-RU"/>
        </w:rPr>
        <w:tab/>
        <w:t>3</w:t>
      </w:r>
    </w:p>
    <w:p w:rsidR="00C96AB8" w:rsidRPr="00C96AB8" w:rsidRDefault="00C96AB8" w:rsidP="00C96AB8">
      <w:pPr>
        <w:numPr>
          <w:ilvl w:val="0"/>
          <w:numId w:val="35"/>
        </w:numPr>
        <w:tabs>
          <w:tab w:val="clear" w:pos="709"/>
          <w:tab w:val="right" w:pos="8862"/>
        </w:tabs>
        <w:suppressAutoHyphens w:val="0"/>
        <w:spacing w:after="0" w:line="509" w:lineRule="exact"/>
        <w:ind w:left="20" w:right="560" w:firstLine="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ОБЗОР ЛИТЕРАТУРЫ</w:t>
      </w:r>
      <w:r w:rsidRPr="00C96AB8">
        <w:rPr>
          <w:rFonts w:ascii="Times New Roman" w:eastAsia="Times New Roman" w:hAnsi="Times New Roman" w:cs="Times New Roman"/>
          <w:color w:val="000000"/>
          <w:kern w:val="0"/>
          <w:sz w:val="28"/>
          <w:szCs w:val="28"/>
          <w:lang w:eastAsia="ru-RU" w:bidi="ru-RU"/>
        </w:rPr>
        <w:tab/>
        <w:t>7 1.1 Характеристика роста, развития и потребности радужной</w:t>
      </w:r>
    </w:p>
    <w:p w:rsidR="00C96AB8" w:rsidRPr="00C96AB8" w:rsidRDefault="00C96AB8" w:rsidP="00C96AB8">
      <w:pPr>
        <w:tabs>
          <w:tab w:val="clear" w:pos="709"/>
          <w:tab w:val="left" w:pos="8722"/>
        </w:tabs>
        <w:suppressAutoHyphens w:val="0"/>
        <w:spacing w:after="0" w:line="509" w:lineRule="exact"/>
        <w:ind w:left="540" w:firstLine="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форели в питательных веществах</w:t>
      </w:r>
      <w:r w:rsidRPr="00C96AB8">
        <w:rPr>
          <w:rFonts w:ascii="Times New Roman" w:eastAsia="Times New Roman" w:hAnsi="Times New Roman" w:cs="Times New Roman"/>
          <w:color w:val="000000"/>
          <w:kern w:val="0"/>
          <w:sz w:val="28"/>
          <w:szCs w:val="28"/>
          <w:lang w:eastAsia="ru-RU" w:bidi="ru-RU"/>
        </w:rPr>
        <w:tab/>
        <w:t>7</w:t>
      </w:r>
    </w:p>
    <w:p w:rsidR="00C96AB8" w:rsidRPr="00C96AB8" w:rsidRDefault="00C96AB8" w:rsidP="00C96AB8">
      <w:pPr>
        <w:tabs>
          <w:tab w:val="clear" w:pos="709"/>
          <w:tab w:val="left" w:pos="8722"/>
        </w:tabs>
        <w:suppressAutoHyphens w:val="0"/>
        <w:spacing w:after="0" w:line="509" w:lineRule="exact"/>
        <w:ind w:left="20" w:firstLine="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1.2. Ферменты, их значение и применение</w:t>
      </w:r>
      <w:r w:rsidRPr="00C96AB8">
        <w:rPr>
          <w:rFonts w:ascii="Times New Roman" w:eastAsia="Times New Roman" w:hAnsi="Times New Roman" w:cs="Times New Roman"/>
          <w:color w:val="000000"/>
          <w:kern w:val="0"/>
          <w:sz w:val="28"/>
          <w:szCs w:val="28"/>
          <w:lang w:eastAsia="ru-RU" w:bidi="ru-RU"/>
        </w:rPr>
        <w:tab/>
        <w:t>21</w:t>
      </w:r>
    </w:p>
    <w:p w:rsidR="00C96AB8" w:rsidRPr="00C96AB8" w:rsidRDefault="00C96AB8" w:rsidP="00C96AB8">
      <w:pPr>
        <w:tabs>
          <w:tab w:val="clear" w:pos="709"/>
        </w:tabs>
        <w:suppressAutoHyphens w:val="0"/>
        <w:spacing w:after="0" w:line="509" w:lineRule="exact"/>
        <w:ind w:left="20" w:firstLine="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1.5. Гематологические показатели при использовании ферментных</w:t>
      </w:r>
    </w:p>
    <w:p w:rsidR="00C96AB8" w:rsidRPr="00C96AB8" w:rsidRDefault="00C96AB8" w:rsidP="00C96AB8">
      <w:pPr>
        <w:tabs>
          <w:tab w:val="clear" w:pos="709"/>
          <w:tab w:val="left" w:pos="8722"/>
        </w:tabs>
        <w:suppressAutoHyphens w:val="0"/>
        <w:spacing w:after="0" w:line="509" w:lineRule="exact"/>
        <w:ind w:left="540" w:firstLine="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добавок и антиоксидантной смеси</w:t>
      </w:r>
      <w:r w:rsidRPr="00C96AB8">
        <w:rPr>
          <w:rFonts w:ascii="Times New Roman" w:eastAsia="Times New Roman" w:hAnsi="Times New Roman" w:cs="Times New Roman"/>
          <w:color w:val="000000"/>
          <w:kern w:val="0"/>
          <w:sz w:val="28"/>
          <w:szCs w:val="28"/>
          <w:lang w:eastAsia="ru-RU" w:bidi="ru-RU"/>
        </w:rPr>
        <w:tab/>
      </w:r>
      <w:r w:rsidRPr="00C96AB8">
        <w:rPr>
          <w:rFonts w:ascii="Times New Roman" w:eastAsia="Times New Roman" w:hAnsi="Times New Roman" w:cs="Times New Roman"/>
          <w:color w:val="000000"/>
          <w:kern w:val="0"/>
          <w:sz w:val="28"/>
          <w:szCs w:val="28"/>
          <w:lang w:val="uk-UA" w:eastAsia="uk-UA" w:bidi="uk-UA"/>
        </w:rPr>
        <w:t>3</w:t>
      </w:r>
      <w:r w:rsidRPr="00C96AB8">
        <w:rPr>
          <w:rFonts w:ascii="Times New Roman" w:eastAsia="Times New Roman" w:hAnsi="Times New Roman" w:cs="Times New Roman"/>
          <w:color w:val="000000"/>
          <w:kern w:val="0"/>
          <w:sz w:val="28"/>
          <w:szCs w:val="28"/>
          <w:lang w:eastAsia="ru-RU" w:bidi="ru-RU"/>
        </w:rPr>
        <w:t>1</w:t>
      </w:r>
    </w:p>
    <w:p w:rsidR="00C96AB8" w:rsidRPr="00C96AB8" w:rsidRDefault="00C96AB8" w:rsidP="00C96AB8">
      <w:pPr>
        <w:numPr>
          <w:ilvl w:val="0"/>
          <w:numId w:val="35"/>
        </w:numPr>
        <w:tabs>
          <w:tab w:val="clear" w:pos="709"/>
          <w:tab w:val="left" w:pos="8722"/>
        </w:tabs>
        <w:suppressAutoHyphens w:val="0"/>
        <w:spacing w:after="0" w:line="509" w:lineRule="exact"/>
        <w:ind w:left="20" w:firstLine="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МАТЕРИАЛ И МЕТОДИКА ПРОВЕДЕНИ</w:t>
      </w:r>
      <w:r w:rsidRPr="00C96AB8">
        <w:rPr>
          <w:rFonts w:ascii="Times New Roman" w:eastAsia="Times New Roman" w:hAnsi="Times New Roman" w:cs="Times New Roman"/>
          <w:color w:val="000000"/>
          <w:kern w:val="0"/>
          <w:sz w:val="28"/>
          <w:szCs w:val="28"/>
          <w:lang w:eastAsia="ru-RU" w:bidi="ru-RU"/>
        </w:rPr>
        <w:tab/>
        <w:t>3 8</w:t>
      </w:r>
    </w:p>
    <w:p w:rsidR="00C96AB8" w:rsidRPr="00C96AB8" w:rsidRDefault="00C96AB8" w:rsidP="00C96AB8">
      <w:pPr>
        <w:numPr>
          <w:ilvl w:val="0"/>
          <w:numId w:val="35"/>
        </w:numPr>
        <w:tabs>
          <w:tab w:val="clear" w:pos="709"/>
          <w:tab w:val="left" w:pos="8722"/>
        </w:tabs>
        <w:suppressAutoHyphens w:val="0"/>
        <w:spacing w:after="0" w:line="509" w:lineRule="exact"/>
        <w:ind w:left="20" w:firstLine="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РЕЗУЛЬТАТЫ ИССЛЕДОВАНИЙ И ИХ ОБСУЖДЕНИЕ</w:t>
      </w:r>
      <w:r w:rsidRPr="00C96AB8">
        <w:rPr>
          <w:rFonts w:ascii="Times New Roman" w:eastAsia="Times New Roman" w:hAnsi="Times New Roman" w:cs="Times New Roman"/>
          <w:color w:val="000000"/>
          <w:kern w:val="0"/>
          <w:sz w:val="28"/>
          <w:szCs w:val="28"/>
          <w:lang w:eastAsia="ru-RU" w:bidi="ru-RU"/>
        </w:rPr>
        <w:tab/>
        <w:t>52</w:t>
      </w:r>
    </w:p>
    <w:p w:rsidR="00C96AB8" w:rsidRPr="00C96AB8" w:rsidRDefault="00C96AB8" w:rsidP="00C96AB8">
      <w:pPr>
        <w:numPr>
          <w:ilvl w:val="1"/>
          <w:numId w:val="35"/>
        </w:numPr>
        <w:tabs>
          <w:tab w:val="clear" w:pos="709"/>
          <w:tab w:val="left" w:pos="8722"/>
        </w:tabs>
        <w:suppressAutoHyphens w:val="0"/>
        <w:spacing w:after="0" w:line="509" w:lineRule="exact"/>
        <w:ind w:left="2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C96AB8">
          <w:rPr>
            <w:rFonts w:ascii="Times New Roman" w:eastAsia="Times New Roman" w:hAnsi="Times New Roman" w:cs="Times New Roman"/>
            <w:color w:val="000000"/>
            <w:kern w:val="0"/>
            <w:sz w:val="28"/>
            <w:szCs w:val="28"/>
            <w:lang w:eastAsia="ru-RU" w:bidi="ru-RU"/>
          </w:rPr>
          <w:t xml:space="preserve"> Рост и развитие радужной форели</w:t>
        </w:r>
        <w:r w:rsidRPr="00C96AB8">
          <w:rPr>
            <w:rFonts w:ascii="Times New Roman" w:eastAsia="Times New Roman" w:hAnsi="Times New Roman" w:cs="Times New Roman"/>
            <w:color w:val="000000"/>
            <w:kern w:val="0"/>
            <w:sz w:val="28"/>
            <w:szCs w:val="28"/>
            <w:lang w:eastAsia="ru-RU" w:bidi="ru-RU"/>
          </w:rPr>
          <w:tab/>
          <w:t>53</w:t>
        </w:r>
      </w:hyperlink>
    </w:p>
    <w:p w:rsidR="00C96AB8" w:rsidRPr="00C96AB8" w:rsidRDefault="00C96AB8" w:rsidP="00C96AB8">
      <w:pPr>
        <w:numPr>
          <w:ilvl w:val="1"/>
          <w:numId w:val="35"/>
        </w:numPr>
        <w:tabs>
          <w:tab w:val="clear" w:pos="709"/>
          <w:tab w:val="left" w:pos="8722"/>
        </w:tabs>
        <w:suppressAutoHyphens w:val="0"/>
        <w:spacing w:after="0" w:line="509" w:lineRule="exact"/>
        <w:ind w:left="20"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C96AB8">
          <w:rPr>
            <w:rFonts w:ascii="Times New Roman" w:eastAsia="Times New Roman" w:hAnsi="Times New Roman" w:cs="Times New Roman"/>
            <w:color w:val="000000"/>
            <w:kern w:val="0"/>
            <w:sz w:val="28"/>
            <w:szCs w:val="28"/>
            <w:lang w:eastAsia="ru-RU" w:bidi="ru-RU"/>
          </w:rPr>
          <w:t xml:space="preserve"> Исследования химического состава мышц рыб</w:t>
        </w:r>
        <w:r w:rsidRPr="00C96AB8">
          <w:rPr>
            <w:rFonts w:ascii="Times New Roman" w:eastAsia="Times New Roman" w:hAnsi="Times New Roman" w:cs="Times New Roman"/>
            <w:color w:val="000000"/>
            <w:kern w:val="0"/>
            <w:sz w:val="28"/>
            <w:szCs w:val="28"/>
            <w:lang w:eastAsia="ru-RU" w:bidi="ru-RU"/>
          </w:rPr>
          <w:tab/>
          <w:t>60</w:t>
        </w:r>
      </w:hyperlink>
    </w:p>
    <w:p w:rsidR="00C96AB8" w:rsidRPr="00C96AB8" w:rsidRDefault="00C96AB8" w:rsidP="00C96AB8">
      <w:pPr>
        <w:numPr>
          <w:ilvl w:val="1"/>
          <w:numId w:val="35"/>
        </w:numPr>
        <w:tabs>
          <w:tab w:val="clear" w:pos="709"/>
        </w:tabs>
        <w:suppressAutoHyphens w:val="0"/>
        <w:spacing w:after="0" w:line="509" w:lineRule="exact"/>
        <w:ind w:left="20" w:firstLine="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Гистологические исследования печени, желудка</w:t>
      </w:r>
    </w:p>
    <w:p w:rsidR="00C96AB8" w:rsidRPr="00C96AB8" w:rsidRDefault="00C96AB8" w:rsidP="00C96AB8">
      <w:pPr>
        <w:tabs>
          <w:tab w:val="clear" w:pos="709"/>
          <w:tab w:val="left" w:pos="8722"/>
        </w:tabs>
        <w:suppressAutoHyphens w:val="0"/>
        <w:spacing w:after="0" w:line="509" w:lineRule="exact"/>
        <w:ind w:left="540" w:firstLine="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и скелетной мускулатуры рыб</w:t>
      </w:r>
      <w:r w:rsidRPr="00C96AB8">
        <w:rPr>
          <w:rFonts w:ascii="Times New Roman" w:eastAsia="Times New Roman" w:hAnsi="Times New Roman" w:cs="Times New Roman"/>
          <w:color w:val="000000"/>
          <w:kern w:val="0"/>
          <w:sz w:val="28"/>
          <w:szCs w:val="28"/>
          <w:lang w:eastAsia="ru-RU" w:bidi="ru-RU"/>
        </w:rPr>
        <w:tab/>
        <w:t>62</w:t>
      </w:r>
    </w:p>
    <w:p w:rsidR="00C96AB8" w:rsidRPr="00C96AB8" w:rsidRDefault="00C96AB8" w:rsidP="00C96AB8">
      <w:pPr>
        <w:numPr>
          <w:ilvl w:val="1"/>
          <w:numId w:val="35"/>
        </w:numPr>
        <w:tabs>
          <w:tab w:val="clear" w:pos="709"/>
          <w:tab w:val="right" w:pos="8490"/>
        </w:tabs>
        <w:suppressAutoHyphens w:val="0"/>
        <w:spacing w:after="0" w:line="509" w:lineRule="exact"/>
        <w:ind w:left="540" w:right="400" w:hanging="52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Физиологические показатели рыб при использовании ферментных добавок и антиоксидантной смеси</w:t>
      </w:r>
      <w:r w:rsidRPr="00C96AB8">
        <w:rPr>
          <w:rFonts w:ascii="Times New Roman" w:eastAsia="Times New Roman" w:hAnsi="Times New Roman" w:cs="Times New Roman"/>
          <w:color w:val="000000"/>
          <w:kern w:val="0"/>
          <w:sz w:val="28"/>
          <w:szCs w:val="28"/>
          <w:lang w:eastAsia="ru-RU" w:bidi="ru-RU"/>
        </w:rPr>
        <w:tab/>
        <w:t>77</w:t>
      </w:r>
    </w:p>
    <w:p w:rsidR="00C96AB8" w:rsidRPr="00C96AB8" w:rsidRDefault="00C96AB8" w:rsidP="00C96AB8">
      <w:pPr>
        <w:numPr>
          <w:ilvl w:val="2"/>
          <w:numId w:val="35"/>
        </w:numPr>
        <w:tabs>
          <w:tab w:val="clear" w:pos="709"/>
          <w:tab w:val="left" w:pos="8722"/>
        </w:tabs>
        <w:suppressAutoHyphens w:val="0"/>
        <w:spacing w:after="0" w:line="509" w:lineRule="exact"/>
        <w:ind w:left="2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C96AB8">
          <w:rPr>
            <w:rFonts w:ascii="Times New Roman" w:eastAsia="Times New Roman" w:hAnsi="Times New Roman" w:cs="Times New Roman"/>
            <w:color w:val="000000"/>
            <w:kern w:val="0"/>
            <w:sz w:val="28"/>
            <w:lang w:eastAsia="ru-RU" w:bidi="ru-RU"/>
          </w:rPr>
          <w:t xml:space="preserve"> Морфологические показатели крови радужной форели</w:t>
        </w:r>
        <w:r w:rsidRPr="00C96AB8">
          <w:rPr>
            <w:rFonts w:ascii="Times New Roman" w:eastAsia="Times New Roman" w:hAnsi="Times New Roman" w:cs="Times New Roman"/>
            <w:color w:val="000000"/>
            <w:kern w:val="0"/>
            <w:sz w:val="28"/>
            <w:lang w:eastAsia="ru-RU" w:bidi="ru-RU"/>
          </w:rPr>
          <w:tab/>
          <w:t>77</w:t>
        </w:r>
      </w:hyperlink>
    </w:p>
    <w:p w:rsidR="00C96AB8" w:rsidRPr="00C96AB8" w:rsidRDefault="00C96AB8" w:rsidP="00C96AB8">
      <w:pPr>
        <w:numPr>
          <w:ilvl w:val="2"/>
          <w:numId w:val="35"/>
        </w:numPr>
        <w:tabs>
          <w:tab w:val="clear" w:pos="709"/>
          <w:tab w:val="left" w:pos="8722"/>
        </w:tabs>
        <w:suppressAutoHyphens w:val="0"/>
        <w:spacing w:after="0" w:line="509" w:lineRule="exact"/>
        <w:ind w:left="20" w:firstLine="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Биохимические показатели крови радужной форели</w:t>
      </w:r>
      <w:r w:rsidRPr="00C96AB8">
        <w:rPr>
          <w:rFonts w:ascii="Times New Roman" w:eastAsia="Times New Roman" w:hAnsi="Times New Roman" w:cs="Times New Roman"/>
          <w:color w:val="000000"/>
          <w:kern w:val="0"/>
          <w:sz w:val="28"/>
          <w:szCs w:val="28"/>
          <w:lang w:eastAsia="ru-RU" w:bidi="ru-RU"/>
        </w:rPr>
        <w:tab/>
        <w:t>86</w:t>
      </w:r>
    </w:p>
    <w:p w:rsidR="00C96AB8" w:rsidRPr="00C96AB8" w:rsidRDefault="00C96AB8" w:rsidP="00C96AB8">
      <w:pPr>
        <w:numPr>
          <w:ilvl w:val="1"/>
          <w:numId w:val="35"/>
        </w:numPr>
        <w:tabs>
          <w:tab w:val="clear" w:pos="709"/>
        </w:tabs>
        <w:suppressAutoHyphens w:val="0"/>
        <w:spacing w:after="0" w:line="509" w:lineRule="exact"/>
        <w:ind w:left="540" w:right="1560" w:hanging="52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Экономическая эффективность использования ферментных добавок и антиоксидантной смеси при выращивании</w:t>
      </w:r>
    </w:p>
    <w:p w:rsidR="00C96AB8" w:rsidRPr="00C96AB8" w:rsidRDefault="00C96AB8" w:rsidP="00C96AB8">
      <w:pPr>
        <w:tabs>
          <w:tab w:val="clear" w:pos="709"/>
          <w:tab w:val="left" w:pos="8722"/>
        </w:tabs>
        <w:suppressAutoHyphens w:val="0"/>
        <w:spacing w:after="0" w:line="509" w:lineRule="exact"/>
        <w:ind w:left="540" w:firstLine="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радужной форели</w:t>
      </w:r>
      <w:r w:rsidRPr="00C96AB8">
        <w:rPr>
          <w:rFonts w:ascii="Times New Roman" w:eastAsia="Times New Roman" w:hAnsi="Times New Roman" w:cs="Times New Roman"/>
          <w:color w:val="000000"/>
          <w:kern w:val="0"/>
          <w:sz w:val="28"/>
          <w:szCs w:val="28"/>
          <w:lang w:eastAsia="ru-RU" w:bidi="ru-RU"/>
        </w:rPr>
        <w:tab/>
        <w:t>97</w:t>
      </w:r>
    </w:p>
    <w:p w:rsidR="00C96AB8" w:rsidRPr="00C96AB8" w:rsidRDefault="00C96AB8" w:rsidP="00C96AB8">
      <w:pPr>
        <w:numPr>
          <w:ilvl w:val="0"/>
          <w:numId w:val="35"/>
        </w:numPr>
        <w:tabs>
          <w:tab w:val="clear" w:pos="709"/>
          <w:tab w:val="left" w:pos="8722"/>
        </w:tabs>
        <w:suppressAutoHyphens w:val="0"/>
        <w:spacing w:after="0" w:line="509" w:lineRule="exact"/>
        <w:ind w:left="2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C96AB8">
          <w:rPr>
            <w:rFonts w:ascii="Times New Roman" w:eastAsia="Times New Roman" w:hAnsi="Times New Roman" w:cs="Times New Roman"/>
            <w:color w:val="000000"/>
            <w:kern w:val="0"/>
            <w:sz w:val="28"/>
            <w:lang w:eastAsia="ru-RU" w:bidi="ru-RU"/>
          </w:rPr>
          <w:t xml:space="preserve"> ОБСУЖДЕНИЕ РЕЗУЛЬТАТОВ ИССЛЕДОВАНИЙ</w:t>
        </w:r>
        <w:r w:rsidRPr="00C96AB8">
          <w:rPr>
            <w:rFonts w:ascii="Times New Roman" w:eastAsia="Times New Roman" w:hAnsi="Times New Roman" w:cs="Times New Roman"/>
            <w:color w:val="000000"/>
            <w:kern w:val="0"/>
            <w:sz w:val="28"/>
            <w:lang w:eastAsia="ru-RU" w:bidi="ru-RU"/>
          </w:rPr>
          <w:tab/>
          <w:t>98</w:t>
        </w:r>
      </w:hyperlink>
    </w:p>
    <w:p w:rsidR="00C96AB8" w:rsidRPr="00C96AB8" w:rsidRDefault="00C96AB8" w:rsidP="00C96AB8">
      <w:pPr>
        <w:tabs>
          <w:tab w:val="clear" w:pos="709"/>
          <w:tab w:val="left" w:pos="8702"/>
        </w:tabs>
        <w:suppressAutoHyphens w:val="0"/>
        <w:spacing w:after="0" w:line="509" w:lineRule="exact"/>
        <w:ind w:firstLine="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ВЫВОДЫ</w:t>
      </w:r>
      <w:r w:rsidRPr="00C96AB8">
        <w:rPr>
          <w:rFonts w:ascii="Times New Roman" w:eastAsia="Times New Roman" w:hAnsi="Times New Roman" w:cs="Times New Roman"/>
          <w:color w:val="000000"/>
          <w:kern w:val="0"/>
          <w:sz w:val="28"/>
          <w:szCs w:val="28"/>
          <w:lang w:eastAsia="ru-RU" w:bidi="ru-RU"/>
        </w:rPr>
        <w:tab/>
        <w:t>106</w:t>
      </w:r>
    </w:p>
    <w:p w:rsidR="00C96AB8" w:rsidRPr="00C96AB8" w:rsidRDefault="00C96AB8" w:rsidP="00C96AB8">
      <w:pPr>
        <w:tabs>
          <w:tab w:val="clear" w:pos="709"/>
          <w:tab w:val="left" w:pos="8722"/>
        </w:tabs>
        <w:suppressAutoHyphens w:val="0"/>
        <w:spacing w:after="0" w:line="509" w:lineRule="exact"/>
        <w:ind w:left="20" w:firstLine="0"/>
        <w:rPr>
          <w:rFonts w:ascii="Times New Roman" w:eastAsia="Times New Roman" w:hAnsi="Times New Roman" w:cs="Times New Roman"/>
          <w:color w:val="000000"/>
          <w:kern w:val="0"/>
          <w:sz w:val="28"/>
          <w:szCs w:val="28"/>
          <w:lang w:eastAsia="ru-RU" w:bidi="ru-RU"/>
        </w:rPr>
      </w:pPr>
      <w:hyperlink w:anchor="bookmark10" w:tooltip="Current Document">
        <w:r w:rsidRPr="00C96AB8">
          <w:rPr>
            <w:rFonts w:ascii="Times New Roman" w:eastAsia="Times New Roman" w:hAnsi="Times New Roman" w:cs="Times New Roman"/>
            <w:color w:val="000000"/>
            <w:kern w:val="0"/>
            <w:sz w:val="28"/>
            <w:lang w:eastAsia="ru-RU" w:bidi="ru-RU"/>
          </w:rPr>
          <w:t>ПРЕДЛОЖЕНИЕ ПРОИЗВОДСТВУ</w:t>
        </w:r>
        <w:r w:rsidRPr="00C96AB8">
          <w:rPr>
            <w:rFonts w:ascii="Times New Roman" w:eastAsia="Times New Roman" w:hAnsi="Times New Roman" w:cs="Times New Roman"/>
            <w:color w:val="000000"/>
            <w:kern w:val="0"/>
            <w:sz w:val="28"/>
            <w:lang w:eastAsia="ru-RU" w:bidi="ru-RU"/>
          </w:rPr>
          <w:tab/>
          <w:t>107</w:t>
        </w:r>
      </w:hyperlink>
    </w:p>
    <w:p w:rsidR="00C96AB8" w:rsidRPr="00C96AB8" w:rsidRDefault="00C96AB8" w:rsidP="00C96AB8">
      <w:pPr>
        <w:tabs>
          <w:tab w:val="clear" w:pos="709"/>
          <w:tab w:val="left" w:pos="8722"/>
        </w:tabs>
        <w:suppressAutoHyphens w:val="0"/>
        <w:spacing w:after="0" w:line="509" w:lineRule="exact"/>
        <w:ind w:left="20" w:firstLine="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СПИСОК ИСПОЛЬЗОВАННОЙ ЛИТЕРАТУРЫ</w:t>
      </w:r>
      <w:r w:rsidRPr="00C96AB8">
        <w:rPr>
          <w:rFonts w:ascii="Times New Roman" w:eastAsia="Times New Roman" w:hAnsi="Times New Roman" w:cs="Times New Roman"/>
          <w:color w:val="000000"/>
          <w:kern w:val="0"/>
          <w:sz w:val="28"/>
          <w:szCs w:val="28"/>
          <w:lang w:eastAsia="ru-RU" w:bidi="ru-RU"/>
        </w:rPr>
        <w:tab/>
        <w:t>108</w:t>
      </w:r>
      <w:r w:rsidRPr="00C96AB8">
        <w:rPr>
          <w:rFonts w:ascii="Times New Roman" w:eastAsia="Times New Roman" w:hAnsi="Times New Roman" w:cs="Times New Roman"/>
          <w:color w:val="000000"/>
          <w:kern w:val="0"/>
          <w:sz w:val="28"/>
          <w:szCs w:val="28"/>
          <w:lang w:eastAsia="ru-RU" w:bidi="ru-RU"/>
        </w:rPr>
        <w:fldChar w:fldCharType="end"/>
      </w:r>
    </w:p>
    <w:p w:rsidR="00C96AB8" w:rsidRPr="00C96AB8" w:rsidRDefault="00C96AB8" w:rsidP="00C96AB8">
      <w:pPr>
        <w:keepNext/>
        <w:keepLines/>
        <w:tabs>
          <w:tab w:val="clear" w:pos="709"/>
        </w:tabs>
        <w:suppressAutoHyphens w:val="0"/>
        <w:spacing w:after="0" w:line="300" w:lineRule="exact"/>
        <w:ind w:left="20" w:firstLine="0"/>
        <w:jc w:val="center"/>
        <w:outlineLvl w:val="1"/>
        <w:rPr>
          <w:rFonts w:ascii="Times New Roman" w:eastAsia="Times New Roman" w:hAnsi="Times New Roman" w:cs="Times New Roman"/>
          <w:color w:val="000000"/>
          <w:spacing w:val="10"/>
          <w:kern w:val="0"/>
          <w:sz w:val="30"/>
          <w:szCs w:val="30"/>
          <w:lang w:val="uk-UA" w:eastAsia="uk-UA" w:bidi="uk-UA"/>
        </w:rPr>
      </w:pPr>
      <w:bookmarkStart w:id="1" w:name="bookmark1"/>
      <w:r w:rsidRPr="00C96AB8">
        <w:rPr>
          <w:rFonts w:ascii="Times New Roman" w:eastAsia="Times New Roman" w:hAnsi="Times New Roman" w:cs="Times New Roman"/>
          <w:color w:val="000000"/>
          <w:spacing w:val="10"/>
          <w:kern w:val="0"/>
          <w:sz w:val="30"/>
          <w:szCs w:val="30"/>
          <w:lang w:val="uk-UA" w:eastAsia="uk-UA" w:bidi="uk-UA"/>
        </w:rPr>
        <w:t>з</w:t>
      </w:r>
      <w:bookmarkEnd w:id="1"/>
    </w:p>
    <w:p w:rsidR="00C96AB8" w:rsidRPr="00C96AB8" w:rsidRDefault="00C96AB8" w:rsidP="00C96AB8">
      <w:pPr>
        <w:tabs>
          <w:tab w:val="clear" w:pos="709"/>
        </w:tabs>
        <w:suppressAutoHyphens w:val="0"/>
        <w:spacing w:after="0" w:line="528" w:lineRule="exact"/>
        <w:ind w:left="20" w:firstLine="0"/>
        <w:jc w:val="center"/>
        <w:rPr>
          <w:rFonts w:ascii="Times New Roman" w:eastAsia="Times New Roman" w:hAnsi="Times New Roman" w:cs="Times New Roman"/>
          <w:b/>
          <w:bCs/>
          <w:color w:val="000000"/>
          <w:kern w:val="0"/>
          <w:sz w:val="28"/>
          <w:szCs w:val="28"/>
          <w:lang w:eastAsia="ru-RU" w:bidi="ru-RU"/>
        </w:rPr>
      </w:pPr>
      <w:r w:rsidRPr="00C96AB8">
        <w:rPr>
          <w:rFonts w:ascii="Times New Roman" w:eastAsia="Times New Roman" w:hAnsi="Times New Roman" w:cs="Times New Roman"/>
          <w:b/>
          <w:bCs/>
          <w:color w:val="000000"/>
          <w:kern w:val="0"/>
          <w:sz w:val="28"/>
          <w:szCs w:val="28"/>
          <w:lang w:eastAsia="ru-RU" w:bidi="ru-RU"/>
        </w:rPr>
        <w:t>ВВЕДЕНИЕ.</w:t>
      </w:r>
    </w:p>
    <w:p w:rsidR="00C96AB8" w:rsidRPr="00C96AB8" w:rsidRDefault="00C96AB8" w:rsidP="00C96AB8">
      <w:pPr>
        <w:tabs>
          <w:tab w:val="clear" w:pos="709"/>
        </w:tabs>
        <w:suppressAutoHyphens w:val="0"/>
        <w:spacing w:after="0" w:line="528" w:lineRule="exact"/>
        <w:ind w:left="20" w:right="20" w:firstLine="70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Рыбоводство ищет пути решения важной задачи - обеспечить население продуктами рыбной промышленности. Наиболее подходящим направлением, способным помочь в данной задачи является аквакультура.</w:t>
      </w:r>
    </w:p>
    <w:p w:rsidR="00C96AB8" w:rsidRPr="00C96AB8" w:rsidRDefault="00C96AB8" w:rsidP="00C96AB8">
      <w:pPr>
        <w:tabs>
          <w:tab w:val="clear" w:pos="709"/>
        </w:tabs>
        <w:suppressAutoHyphens w:val="0"/>
        <w:spacing w:after="0" w:line="528" w:lineRule="exact"/>
        <w:ind w:left="20" w:right="20" w:firstLine="70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Аквакультура одно из самых быстро развивающихся направлений освоения мировых биоресурсов. Преимущества этой отрасли обусловлены отсутствием зависимости от сырьевой базы, более низкими по сравнению с промыслом энергозатратами, возможностью поставлять на рынки продукцию стабильного качества.</w:t>
      </w:r>
    </w:p>
    <w:p w:rsidR="00C96AB8" w:rsidRPr="00C96AB8" w:rsidRDefault="00C96AB8" w:rsidP="00C96AB8">
      <w:pPr>
        <w:tabs>
          <w:tab w:val="clear" w:pos="709"/>
        </w:tabs>
        <w:suppressAutoHyphens w:val="0"/>
        <w:spacing w:after="0" w:line="528" w:lineRule="exact"/>
        <w:ind w:left="20" w:right="20" w:firstLine="70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В нашей республике она представлена прудовым рыбоводством и в не большой степени заводским воспроизводством в бетонных каналах.</w:t>
      </w:r>
    </w:p>
    <w:p w:rsidR="00C96AB8" w:rsidRPr="00C96AB8" w:rsidRDefault="00C96AB8" w:rsidP="00C96AB8">
      <w:pPr>
        <w:tabs>
          <w:tab w:val="clear" w:pos="709"/>
        </w:tabs>
        <w:suppressAutoHyphens w:val="0"/>
        <w:spacing w:after="0" w:line="528" w:lineRule="exact"/>
        <w:ind w:left="20" w:right="20" w:firstLine="70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В бетонных каналах разводится и выращивается радужная форель, которая в последнее время занимает ведущее место. В связи с этим необходимо усовершенствовать аквакультуру и внедрять новые прогрессивные методы в рыбоводческую практику.</w:t>
      </w:r>
    </w:p>
    <w:p w:rsidR="00C96AB8" w:rsidRPr="00C96AB8" w:rsidRDefault="00C96AB8" w:rsidP="00C96AB8">
      <w:pPr>
        <w:tabs>
          <w:tab w:val="clear" w:pos="709"/>
        </w:tabs>
        <w:suppressAutoHyphens w:val="0"/>
        <w:spacing w:after="0" w:line="528" w:lineRule="exact"/>
        <w:ind w:left="20" w:right="20" w:firstLine="70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Во всем мире ученые работают в данном направлении, создают корма, которые сбалансированы по основным питательным веществам, разрабатывают более оптимальные режимы кормления и содержания рыб, изучают влияние различных биодобавок в рацион, фотопериода и температуры воды на рост рыбы (Маликова Е.М., 1957, Канидьев А.Н. и др. 1974; Канидьев А.Н., Гамыгин Е.А. 1975, Остроумова И.Н. и др. 1976, 1980; Гамыгин Е.А. и др. 1977; Гамыгин Е.А., Канидьев А.Н. 1977; Корнив А.Н. 1982; Канидьев А.Н. и др. 1984; Агаева Т.Н. 2006).</w:t>
      </w:r>
    </w:p>
    <w:p w:rsidR="00C96AB8" w:rsidRPr="00C96AB8" w:rsidRDefault="00C96AB8" w:rsidP="00C96AB8">
      <w:pPr>
        <w:tabs>
          <w:tab w:val="clear" w:pos="709"/>
        </w:tabs>
        <w:suppressAutoHyphens w:val="0"/>
        <w:spacing w:after="0" w:line="528" w:lineRule="exact"/>
        <w:ind w:left="20" w:right="20" w:firstLine="70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Внимание ученых, которые занимаются ускорением роста рыб, привлекает использование ферментных добавок. Использование ферментных добавок в сельском хозяйстве позволяет получить больше прибыли за счет сокращения сроков выращивания животных и снижения кормовых затрат. Повышение эффективности ферментных добавок, определяемой высокими показателями выживаемости, темпа роста и нормальным физиологическим состоянием рыб. Хорошие результаты по использованию ферментных добавок получены в рыбоводстве (Маликова Е.М. и др.1976, 1977, 1981, 1984; Остроумова И.Н. 1977, 1979 Агаева Т.И. и др. 2006).</w:t>
      </w:r>
    </w:p>
    <w:p w:rsidR="00C96AB8" w:rsidRPr="00C96AB8" w:rsidRDefault="00C96AB8" w:rsidP="00C96AB8">
      <w:pPr>
        <w:tabs>
          <w:tab w:val="clear" w:pos="709"/>
        </w:tabs>
        <w:suppressAutoHyphens w:val="0"/>
        <w:spacing w:after="0" w:line="528"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Необходимо отметить тот факт, что в использовании ферментов привлекает их доступность, так как эти добавки производятся отечественными и зарубежными заводами в достаточном количестве и немаловажное значение имеет их низкая себестоимость, безвредность для человека и отсутствие трудностей при их использовании.</w:t>
      </w:r>
    </w:p>
    <w:p w:rsidR="00C96AB8" w:rsidRPr="00C96AB8" w:rsidRDefault="00C96AB8" w:rsidP="00C96AB8">
      <w:pPr>
        <w:tabs>
          <w:tab w:val="clear" w:pos="709"/>
        </w:tabs>
        <w:suppressAutoHyphens w:val="0"/>
        <w:spacing w:after="0" w:line="528"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Ферментные добавки прошли большую проверку в животноводстве и птицеводстве. В рыбоводном производстве влияние ферментных добавок на морфологические и гематологические показатели, рост и развитие изучены очень мало и имеют противоречивый характер.</w:t>
      </w:r>
    </w:p>
    <w:p w:rsidR="00C96AB8" w:rsidRPr="00C96AB8" w:rsidRDefault="00C96AB8" w:rsidP="00C96AB8">
      <w:pPr>
        <w:tabs>
          <w:tab w:val="clear" w:pos="709"/>
        </w:tabs>
        <w:suppressAutoHyphens w:val="0"/>
        <w:spacing w:after="0" w:line="528"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Учитывая перспективу производства ферментных добавок, а также положительные результаты, полученные при включении их в состав корма для других животных, представлялось актуальным изучение эффективности использования ферментных добавок в составе корма при выращивании радужной форели в бетонных каналах с артезианской водой.</w:t>
      </w:r>
    </w:p>
    <w:p w:rsidR="00C96AB8" w:rsidRPr="00C96AB8" w:rsidRDefault="00C96AB8" w:rsidP="00C96AB8">
      <w:pPr>
        <w:tabs>
          <w:tab w:val="clear" w:pos="709"/>
        </w:tabs>
        <w:suppressAutoHyphens w:val="0"/>
        <w:spacing w:after="0" w:line="528"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Компоненты кормов не редко содержат продукты окисления липидов, которые снижают качество и энергетическую ценность питательных веществ рациона. Для предотвращения окислительной порчи липидов в ингредиенты кормов добавляют антиоксиданты </w:t>
      </w:r>
      <w:r w:rsidRPr="00C96AB8">
        <w:rPr>
          <w:rFonts w:ascii="Times New Roman" w:eastAsia="Times New Roman" w:hAnsi="Times New Roman" w:cs="Times New Roman"/>
          <w:color w:val="000000"/>
          <w:kern w:val="0"/>
          <w:sz w:val="28"/>
          <w:szCs w:val="28"/>
          <w:lang w:eastAsia="en-US" w:bidi="en-US"/>
        </w:rPr>
        <w:t>(</w:t>
      </w:r>
      <w:r w:rsidRPr="00C96AB8">
        <w:rPr>
          <w:rFonts w:ascii="Times New Roman" w:eastAsia="Times New Roman" w:hAnsi="Times New Roman" w:cs="Times New Roman"/>
          <w:color w:val="000000"/>
          <w:kern w:val="0"/>
          <w:sz w:val="28"/>
          <w:szCs w:val="28"/>
          <w:lang w:val="en-US" w:eastAsia="en-US" w:bidi="en-US"/>
        </w:rPr>
        <w:t>Pillips</w:t>
      </w:r>
    </w:p>
    <w:p w:rsidR="00C96AB8" w:rsidRPr="00C96AB8" w:rsidRDefault="00C96AB8" w:rsidP="00C96AB8">
      <w:pPr>
        <w:tabs>
          <w:tab w:val="clear" w:pos="709"/>
          <w:tab w:val="left" w:pos="1398"/>
        </w:tabs>
        <w:suppressAutoHyphens w:val="0"/>
        <w:spacing w:after="0" w:line="528" w:lineRule="exact"/>
        <w:ind w:left="20" w:firstLine="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А.М.1970; Маликова Е.М.1977; Шаболина А.А. 1977, Агаева Т.И.2006).</w:t>
      </w:r>
    </w:p>
    <w:p w:rsidR="00C96AB8" w:rsidRPr="00C96AB8" w:rsidRDefault="00C96AB8" w:rsidP="00C96AB8">
      <w:pPr>
        <w:tabs>
          <w:tab w:val="clear" w:pos="709"/>
        </w:tabs>
        <w:suppressAutoHyphens w:val="0"/>
        <w:spacing w:after="0" w:line="528"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В своей работе мы использовали ферментный комплекс </w:t>
      </w:r>
      <w:r w:rsidRPr="00C96AB8">
        <w:rPr>
          <w:rFonts w:ascii="Times New Roman" w:eastAsia="Times New Roman" w:hAnsi="Times New Roman" w:cs="Times New Roman"/>
          <w:color w:val="000000"/>
          <w:kern w:val="0"/>
          <w:sz w:val="28"/>
          <w:szCs w:val="28"/>
          <w:lang w:val="en-US" w:eastAsia="en-US" w:bidi="en-US"/>
        </w:rPr>
        <w:t>Bio</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Feed</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Wheat</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и </w:t>
      </w:r>
      <w:r w:rsidRPr="00C96AB8">
        <w:rPr>
          <w:rFonts w:ascii="Times New Roman" w:eastAsia="Times New Roman" w:hAnsi="Times New Roman" w:cs="Times New Roman"/>
          <w:color w:val="000000"/>
          <w:kern w:val="0"/>
          <w:sz w:val="28"/>
          <w:szCs w:val="28"/>
          <w:lang w:val="uk-UA" w:eastAsia="uk-UA" w:bidi="uk-UA"/>
        </w:rPr>
        <w:t xml:space="preserve">антиоксидантную </w:t>
      </w:r>
      <w:r w:rsidRPr="00C96AB8">
        <w:rPr>
          <w:rFonts w:ascii="Times New Roman" w:eastAsia="Times New Roman" w:hAnsi="Times New Roman" w:cs="Times New Roman"/>
          <w:color w:val="000000"/>
          <w:kern w:val="0"/>
          <w:sz w:val="28"/>
          <w:szCs w:val="28"/>
          <w:lang w:eastAsia="ru-RU" w:bidi="ru-RU"/>
        </w:rPr>
        <w:t>смесь ОКСИ-НИЛ</w:t>
      </w:r>
      <w:r w:rsidRPr="00C96AB8">
        <w:rPr>
          <w:rFonts w:ascii="Times New Roman" w:eastAsia="Times New Roman" w:hAnsi="Times New Roman" w:cs="Times New Roman"/>
          <w:color w:val="000000"/>
          <w:kern w:val="0"/>
          <w:sz w:val="28"/>
          <w:szCs w:val="28"/>
          <w:lang w:eastAsia="en-US" w:bidi="en-US"/>
        </w:rPr>
        <w:t>-</w:t>
      </w:r>
      <w:r w:rsidRPr="00C96AB8">
        <w:rPr>
          <w:rFonts w:ascii="Times New Roman" w:eastAsia="Times New Roman" w:hAnsi="Times New Roman" w:cs="Times New Roman"/>
          <w:color w:val="000000"/>
          <w:kern w:val="0"/>
          <w:sz w:val="28"/>
          <w:szCs w:val="28"/>
          <w:lang w:val="en-US" w:eastAsia="en-US" w:bidi="en-US"/>
        </w:rPr>
        <w:t>Dry</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производства фирмы</w:t>
      </w:r>
    </w:p>
    <w:p w:rsidR="00C96AB8" w:rsidRPr="00C96AB8" w:rsidRDefault="00C96AB8" w:rsidP="00C96AB8">
      <w:pPr>
        <w:tabs>
          <w:tab w:val="clear" w:pos="709"/>
        </w:tabs>
        <w:suppressAutoHyphens w:val="0"/>
        <w:spacing w:after="0" w:line="523" w:lineRule="exact"/>
        <w:ind w:left="20" w:right="20" w:firstLine="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Нова Нордикс (Дания). Ферментная добавка </w:t>
      </w:r>
      <w:r w:rsidRPr="00C96AB8">
        <w:rPr>
          <w:rFonts w:ascii="Times New Roman" w:eastAsia="Times New Roman" w:hAnsi="Times New Roman" w:cs="Times New Roman"/>
          <w:color w:val="000000"/>
          <w:kern w:val="0"/>
          <w:sz w:val="28"/>
          <w:szCs w:val="28"/>
          <w:lang w:val="en-US" w:eastAsia="en-US" w:bidi="en-US"/>
        </w:rPr>
        <w:t>Bio</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Feed</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Wheat</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применялась для обеспечения лучшего усвоения энергосодержащих питательных компонентов корма. С целью улучшения качества корма в сочетании с ферментной добавкой использовалась </w:t>
      </w:r>
      <w:r w:rsidRPr="00C96AB8">
        <w:rPr>
          <w:rFonts w:ascii="Times New Roman" w:eastAsia="Times New Roman" w:hAnsi="Times New Roman" w:cs="Times New Roman"/>
          <w:color w:val="000000"/>
          <w:kern w:val="0"/>
          <w:sz w:val="28"/>
          <w:szCs w:val="28"/>
          <w:lang w:val="uk-UA" w:eastAsia="uk-UA" w:bidi="uk-UA"/>
        </w:rPr>
        <w:t xml:space="preserve">антиоксидантная </w:t>
      </w:r>
      <w:r w:rsidRPr="00C96AB8">
        <w:rPr>
          <w:rFonts w:ascii="Times New Roman" w:eastAsia="Times New Roman" w:hAnsi="Times New Roman" w:cs="Times New Roman"/>
          <w:color w:val="000000"/>
          <w:kern w:val="0"/>
          <w:sz w:val="28"/>
          <w:szCs w:val="28"/>
          <w:lang w:eastAsia="ru-RU" w:bidi="ru-RU"/>
        </w:rPr>
        <w:t>смесь.</w:t>
      </w:r>
    </w:p>
    <w:p w:rsidR="00C96AB8" w:rsidRPr="00C96AB8" w:rsidRDefault="00C96AB8" w:rsidP="00C96AB8">
      <w:pPr>
        <w:tabs>
          <w:tab w:val="clear" w:pos="709"/>
        </w:tabs>
        <w:suppressAutoHyphens w:val="0"/>
        <w:spacing w:after="0" w:line="523"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b/>
          <w:bCs/>
          <w:color w:val="000000"/>
          <w:kern w:val="0"/>
          <w:sz w:val="28"/>
          <w:szCs w:val="28"/>
          <w:lang w:eastAsia="ru-RU" w:bidi="ru-RU"/>
        </w:rPr>
        <w:t xml:space="preserve">Цель исследований </w:t>
      </w:r>
      <w:r w:rsidRPr="00C96AB8">
        <w:rPr>
          <w:rFonts w:ascii="Times New Roman" w:eastAsia="Times New Roman" w:hAnsi="Times New Roman" w:cs="Times New Roman"/>
          <w:color w:val="000000"/>
          <w:kern w:val="0"/>
          <w:sz w:val="28"/>
          <w:szCs w:val="28"/>
          <w:lang w:eastAsia="ru-RU" w:bidi="ru-RU"/>
        </w:rPr>
        <w:t xml:space="preserve">явилось изучение влияния ферментной добавки </w:t>
      </w:r>
      <w:r w:rsidRPr="00C96AB8">
        <w:rPr>
          <w:rFonts w:ascii="Times New Roman" w:eastAsia="Times New Roman" w:hAnsi="Times New Roman" w:cs="Times New Roman"/>
          <w:color w:val="000000"/>
          <w:kern w:val="0"/>
          <w:sz w:val="28"/>
          <w:szCs w:val="28"/>
          <w:lang w:val="en-US" w:eastAsia="en-US" w:bidi="en-US"/>
        </w:rPr>
        <w:t>Bio</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Feed</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Wheat</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и антиоксиданта ОКСИ-НИЛ</w:t>
      </w:r>
      <w:r w:rsidRPr="00C96AB8">
        <w:rPr>
          <w:rFonts w:ascii="Times New Roman" w:eastAsia="Times New Roman" w:hAnsi="Times New Roman" w:cs="Times New Roman"/>
          <w:color w:val="000000"/>
          <w:kern w:val="0"/>
          <w:sz w:val="28"/>
          <w:szCs w:val="28"/>
          <w:lang w:eastAsia="en-US" w:bidi="en-US"/>
        </w:rPr>
        <w:t>-</w:t>
      </w:r>
      <w:r w:rsidRPr="00C96AB8">
        <w:rPr>
          <w:rFonts w:ascii="Times New Roman" w:eastAsia="Times New Roman" w:hAnsi="Times New Roman" w:cs="Times New Roman"/>
          <w:color w:val="000000"/>
          <w:kern w:val="0"/>
          <w:sz w:val="28"/>
          <w:szCs w:val="28"/>
          <w:lang w:val="en-US" w:eastAsia="en-US" w:bidi="en-US"/>
        </w:rPr>
        <w:t>Dry</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в составе немецкого корма на рост и развитие радужной форели, химический состав мышц и гистологию печени, желудка и мышц, а также морфологические и биохимические показатели крови.</w:t>
      </w:r>
    </w:p>
    <w:p w:rsidR="00C96AB8" w:rsidRPr="00C96AB8" w:rsidRDefault="00C96AB8" w:rsidP="00C96AB8">
      <w:pPr>
        <w:tabs>
          <w:tab w:val="clear" w:pos="709"/>
        </w:tabs>
        <w:suppressAutoHyphens w:val="0"/>
        <w:spacing w:after="0" w:line="523"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В соответствии с поставленной целью решались следующие вопросы:</w:t>
      </w:r>
    </w:p>
    <w:p w:rsidR="00C96AB8" w:rsidRPr="00C96AB8" w:rsidRDefault="00C96AB8" w:rsidP="00C96AB8">
      <w:pPr>
        <w:numPr>
          <w:ilvl w:val="0"/>
          <w:numId w:val="36"/>
        </w:numPr>
        <w:tabs>
          <w:tab w:val="clear" w:pos="709"/>
        </w:tabs>
        <w:suppressAutoHyphens w:val="0"/>
        <w:spacing w:after="0" w:line="523" w:lineRule="exact"/>
        <w:ind w:left="20" w:firstLine="72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изучить рост и развитие радужной форели;</w:t>
      </w:r>
    </w:p>
    <w:p w:rsidR="00C96AB8" w:rsidRPr="00C96AB8" w:rsidRDefault="00C96AB8" w:rsidP="00C96AB8">
      <w:pPr>
        <w:numPr>
          <w:ilvl w:val="0"/>
          <w:numId w:val="36"/>
        </w:numPr>
        <w:tabs>
          <w:tab w:val="clear" w:pos="709"/>
        </w:tabs>
        <w:suppressAutoHyphens w:val="0"/>
        <w:spacing w:after="0" w:line="480" w:lineRule="exact"/>
        <w:ind w:left="20" w:firstLine="72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определить химический состав мышц;</w:t>
      </w:r>
    </w:p>
    <w:p w:rsidR="00C96AB8" w:rsidRPr="00C96AB8" w:rsidRDefault="00C96AB8" w:rsidP="00C96AB8">
      <w:pPr>
        <w:numPr>
          <w:ilvl w:val="0"/>
          <w:numId w:val="36"/>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установить количество эритроцитов, лейкоцитов и содержание гемоглобина в крови;</w:t>
      </w:r>
    </w:p>
    <w:p w:rsidR="00C96AB8" w:rsidRPr="00C96AB8" w:rsidRDefault="00C96AB8" w:rsidP="00C96AB8">
      <w:pPr>
        <w:numPr>
          <w:ilvl w:val="0"/>
          <w:numId w:val="36"/>
        </w:numPr>
        <w:tabs>
          <w:tab w:val="clear" w:pos="709"/>
        </w:tabs>
        <w:suppressAutoHyphens w:val="0"/>
        <w:spacing w:after="0" w:line="480" w:lineRule="exact"/>
        <w:ind w:left="20" w:firstLine="72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изучить биохимический состав сыворотки крови;</w:t>
      </w:r>
    </w:p>
    <w:p w:rsidR="00C96AB8" w:rsidRPr="00C96AB8" w:rsidRDefault="00C96AB8" w:rsidP="00C96AB8">
      <w:pPr>
        <w:numPr>
          <w:ilvl w:val="0"/>
          <w:numId w:val="36"/>
        </w:numPr>
        <w:tabs>
          <w:tab w:val="clear" w:pos="709"/>
        </w:tabs>
        <w:suppressAutoHyphens w:val="0"/>
        <w:spacing w:after="0" w:line="480" w:lineRule="exact"/>
        <w:ind w:left="20" w:firstLine="72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выявить гистоморфологические изменения мышц; печени и желудка;</w:t>
      </w:r>
    </w:p>
    <w:p w:rsidR="00C96AB8" w:rsidRPr="00C96AB8" w:rsidRDefault="00C96AB8" w:rsidP="00C96AB8">
      <w:pPr>
        <w:numPr>
          <w:ilvl w:val="0"/>
          <w:numId w:val="36"/>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 дать экономическое обоснование эффективности использования ферментной добавки </w:t>
      </w:r>
      <w:r w:rsidRPr="00C96AB8">
        <w:rPr>
          <w:rFonts w:ascii="Times New Roman" w:eastAsia="Times New Roman" w:hAnsi="Times New Roman" w:cs="Times New Roman"/>
          <w:color w:val="000000"/>
          <w:kern w:val="0"/>
          <w:sz w:val="28"/>
          <w:szCs w:val="28"/>
          <w:lang w:val="en-US" w:eastAsia="en-US" w:bidi="en-US"/>
        </w:rPr>
        <w:t>Bio</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Feed</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Wheat</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и антиоксидантной смеси ОКСИ- НИЛ- </w:t>
      </w:r>
      <w:r w:rsidRPr="00C96AB8">
        <w:rPr>
          <w:rFonts w:ascii="Times New Roman" w:eastAsia="Times New Roman" w:hAnsi="Times New Roman" w:cs="Times New Roman"/>
          <w:color w:val="000000"/>
          <w:kern w:val="0"/>
          <w:sz w:val="28"/>
          <w:szCs w:val="28"/>
          <w:lang w:val="en-US" w:eastAsia="en-US" w:bidi="en-US"/>
        </w:rPr>
        <w:t>Dry</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в рационе рыб.</w:t>
      </w:r>
    </w:p>
    <w:p w:rsidR="00C96AB8" w:rsidRPr="00C96AB8" w:rsidRDefault="00C96AB8" w:rsidP="00C96AB8">
      <w:pPr>
        <w:tabs>
          <w:tab w:val="clear" w:pos="709"/>
        </w:tabs>
        <w:suppressAutoHyphens w:val="0"/>
        <w:spacing w:after="0" w:line="533"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b/>
          <w:bCs/>
          <w:color w:val="000000"/>
          <w:kern w:val="0"/>
          <w:sz w:val="28"/>
          <w:szCs w:val="28"/>
          <w:lang w:eastAsia="ru-RU" w:bidi="ru-RU"/>
        </w:rPr>
        <w:t xml:space="preserve">Научная новизна </w:t>
      </w:r>
      <w:r w:rsidRPr="00C96AB8">
        <w:rPr>
          <w:rFonts w:ascii="Times New Roman" w:eastAsia="Times New Roman" w:hAnsi="Times New Roman" w:cs="Times New Roman"/>
          <w:color w:val="000000"/>
          <w:kern w:val="0"/>
          <w:sz w:val="28"/>
          <w:szCs w:val="28"/>
          <w:lang w:eastAsia="ru-RU" w:bidi="ru-RU"/>
        </w:rPr>
        <w:t xml:space="preserve">работы заключается в том, что в условиях РСО - Алания экспериментально доказано стимулирующее влияние ферментного комплекса </w:t>
      </w:r>
      <w:r w:rsidRPr="00C96AB8">
        <w:rPr>
          <w:rFonts w:ascii="Times New Roman" w:eastAsia="Times New Roman" w:hAnsi="Times New Roman" w:cs="Times New Roman"/>
          <w:color w:val="000000"/>
          <w:kern w:val="0"/>
          <w:sz w:val="28"/>
          <w:szCs w:val="28"/>
          <w:lang w:val="en-US" w:eastAsia="en-US" w:bidi="en-US"/>
        </w:rPr>
        <w:t>Bio</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Feed</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Wheat</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и антиоксидант ОКСИ-НИЛ</w:t>
      </w:r>
      <w:r w:rsidRPr="00C96AB8">
        <w:rPr>
          <w:rFonts w:ascii="Times New Roman" w:eastAsia="Times New Roman" w:hAnsi="Times New Roman" w:cs="Times New Roman"/>
          <w:color w:val="000000"/>
          <w:kern w:val="0"/>
          <w:sz w:val="28"/>
          <w:szCs w:val="28"/>
          <w:lang w:eastAsia="en-US" w:bidi="en-US"/>
        </w:rPr>
        <w:t>-</w:t>
      </w:r>
      <w:r w:rsidRPr="00C96AB8">
        <w:rPr>
          <w:rFonts w:ascii="Times New Roman" w:eastAsia="Times New Roman" w:hAnsi="Times New Roman" w:cs="Times New Roman"/>
          <w:color w:val="000000"/>
          <w:kern w:val="0"/>
          <w:sz w:val="28"/>
          <w:szCs w:val="28"/>
          <w:lang w:val="en-US" w:eastAsia="en-US" w:bidi="en-US"/>
        </w:rPr>
        <w:t>Dry</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в составе немецкого корма на рост и развития, химический состав мышц, морфологические, гематологические показатели радужной форели, разводимых в бетонных каналах с артезианской водой.</w:t>
      </w:r>
    </w:p>
    <w:p w:rsidR="00C96AB8" w:rsidRPr="00C96AB8" w:rsidRDefault="00C96AB8" w:rsidP="00C96AB8">
      <w:pPr>
        <w:tabs>
          <w:tab w:val="clear" w:pos="709"/>
        </w:tabs>
        <w:suppressAutoHyphens w:val="0"/>
        <w:spacing w:after="0" w:line="533" w:lineRule="exact"/>
        <w:ind w:left="20" w:right="20" w:firstLine="720"/>
        <w:rPr>
          <w:rFonts w:ascii="Times New Roman" w:eastAsia="Times New Roman" w:hAnsi="Times New Roman" w:cs="Times New Roman"/>
          <w:color w:val="000000"/>
          <w:kern w:val="0"/>
          <w:sz w:val="28"/>
          <w:szCs w:val="28"/>
          <w:lang w:eastAsia="ru-RU" w:bidi="ru-RU"/>
        </w:rPr>
        <w:sectPr w:rsidR="00C96AB8" w:rsidRPr="00C96AB8">
          <w:headerReference w:type="even" r:id="rId8"/>
          <w:type w:val="continuous"/>
          <w:pgSz w:w="11909" w:h="16838"/>
          <w:pgMar w:top="1295" w:right="1121" w:bottom="1032" w:left="1150" w:header="0" w:footer="3" w:gutter="0"/>
          <w:cols w:space="720"/>
          <w:noEndnote/>
          <w:docGrid w:linePitch="360"/>
        </w:sectPr>
      </w:pPr>
      <w:r w:rsidRPr="00C96AB8">
        <w:rPr>
          <w:rFonts w:ascii="Times New Roman" w:eastAsia="Times New Roman" w:hAnsi="Times New Roman" w:cs="Times New Roman"/>
          <w:b/>
          <w:bCs/>
          <w:color w:val="000000"/>
          <w:kern w:val="0"/>
          <w:sz w:val="28"/>
          <w:szCs w:val="28"/>
          <w:lang w:eastAsia="ru-RU" w:bidi="ru-RU"/>
        </w:rPr>
        <w:t xml:space="preserve">Практическая ценность </w:t>
      </w:r>
      <w:r w:rsidRPr="00C96AB8">
        <w:rPr>
          <w:rFonts w:ascii="Times New Roman" w:eastAsia="Times New Roman" w:hAnsi="Times New Roman" w:cs="Times New Roman"/>
          <w:color w:val="000000"/>
          <w:kern w:val="0"/>
          <w:sz w:val="28"/>
          <w:szCs w:val="28"/>
          <w:lang w:eastAsia="ru-RU" w:bidi="ru-RU"/>
        </w:rPr>
        <w:t>заключается в повышении продуктивности, устойчивости радужной форели при скармливании</w:t>
      </w:r>
    </w:p>
    <w:p w:rsidR="00C96AB8" w:rsidRPr="00C96AB8" w:rsidRDefault="00C96AB8" w:rsidP="00C96AB8">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val="uk-UA" w:eastAsia="uk-UA" w:bidi="uk-UA"/>
        </w:rPr>
        <w:t>б</w:t>
      </w:r>
    </w:p>
    <w:p w:rsidR="00C96AB8" w:rsidRPr="00C96AB8" w:rsidRDefault="00C96AB8" w:rsidP="00C96AB8">
      <w:pPr>
        <w:tabs>
          <w:tab w:val="clear" w:pos="709"/>
        </w:tabs>
        <w:suppressAutoHyphens w:val="0"/>
        <w:spacing w:after="0" w:line="528" w:lineRule="exact"/>
        <w:ind w:left="20" w:right="20" w:firstLine="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ферментной </w:t>
      </w:r>
      <w:r w:rsidRPr="00C96AB8">
        <w:rPr>
          <w:rFonts w:ascii="Times New Roman" w:eastAsia="Times New Roman" w:hAnsi="Times New Roman" w:cs="Times New Roman"/>
          <w:color w:val="000000"/>
          <w:kern w:val="0"/>
          <w:sz w:val="28"/>
          <w:szCs w:val="28"/>
          <w:lang w:val="uk-UA" w:eastAsia="uk-UA" w:bidi="uk-UA"/>
        </w:rPr>
        <w:t xml:space="preserve">добавки </w:t>
      </w:r>
      <w:r w:rsidRPr="00C96AB8">
        <w:rPr>
          <w:rFonts w:ascii="Times New Roman" w:eastAsia="Times New Roman" w:hAnsi="Times New Roman" w:cs="Times New Roman"/>
          <w:color w:val="000000"/>
          <w:kern w:val="0"/>
          <w:sz w:val="28"/>
          <w:szCs w:val="28"/>
          <w:lang w:val="en-US" w:eastAsia="en-US" w:bidi="en-US"/>
        </w:rPr>
        <w:t>Bio</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val="uk-UA" w:eastAsia="uk-UA" w:bidi="uk-UA"/>
        </w:rPr>
        <w:t xml:space="preserve">- </w:t>
      </w:r>
      <w:r w:rsidRPr="00C96AB8">
        <w:rPr>
          <w:rFonts w:ascii="Times New Roman" w:eastAsia="Times New Roman" w:hAnsi="Times New Roman" w:cs="Times New Roman"/>
          <w:color w:val="000000"/>
          <w:kern w:val="0"/>
          <w:sz w:val="28"/>
          <w:szCs w:val="28"/>
          <w:lang w:val="en-US" w:eastAsia="en-US" w:bidi="en-US"/>
        </w:rPr>
        <w:t>Feed</w:t>
      </w:r>
      <w:r w:rsidRPr="00C96AB8">
        <w:rPr>
          <w:rFonts w:ascii="Times New Roman" w:eastAsia="Times New Roman" w:hAnsi="Times New Roman" w:cs="Times New Roman"/>
          <w:color w:val="000000"/>
          <w:kern w:val="0"/>
          <w:sz w:val="28"/>
          <w:szCs w:val="28"/>
          <w:lang w:eastAsia="en-US" w:bidi="en-US"/>
        </w:rPr>
        <w:t xml:space="preserve"> - </w:t>
      </w:r>
      <w:r w:rsidRPr="00C96AB8">
        <w:rPr>
          <w:rFonts w:ascii="Times New Roman" w:eastAsia="Times New Roman" w:hAnsi="Times New Roman" w:cs="Times New Roman"/>
          <w:color w:val="000000"/>
          <w:kern w:val="0"/>
          <w:sz w:val="28"/>
          <w:szCs w:val="28"/>
          <w:lang w:val="en-US" w:eastAsia="en-US" w:bidi="en-US"/>
        </w:rPr>
        <w:t>Wheat</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и антиоксидантной смеси ОКСИ- НИЛ- </w:t>
      </w:r>
      <w:r w:rsidRPr="00C96AB8">
        <w:rPr>
          <w:rFonts w:ascii="Times New Roman" w:eastAsia="Times New Roman" w:hAnsi="Times New Roman" w:cs="Times New Roman"/>
          <w:color w:val="000000"/>
          <w:kern w:val="0"/>
          <w:sz w:val="28"/>
          <w:szCs w:val="28"/>
          <w:lang w:val="en-US" w:eastAsia="en-US" w:bidi="en-US"/>
        </w:rPr>
        <w:t>Dry</w:t>
      </w:r>
      <w:r w:rsidRPr="00C96AB8">
        <w:rPr>
          <w:rFonts w:ascii="Times New Roman" w:eastAsia="Times New Roman" w:hAnsi="Times New Roman" w:cs="Times New Roman"/>
          <w:color w:val="000000"/>
          <w:kern w:val="0"/>
          <w:sz w:val="28"/>
          <w:szCs w:val="28"/>
          <w:lang w:eastAsia="en-US" w:bidi="en-US"/>
        </w:rPr>
        <w:t>.</w:t>
      </w:r>
    </w:p>
    <w:p w:rsidR="00C96AB8" w:rsidRPr="00C96AB8" w:rsidRDefault="00C96AB8" w:rsidP="00C96AB8">
      <w:pPr>
        <w:tabs>
          <w:tab w:val="clear" w:pos="709"/>
        </w:tabs>
        <w:suppressAutoHyphens w:val="0"/>
        <w:spacing w:after="0" w:line="528"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b/>
          <w:bCs/>
          <w:color w:val="000000"/>
          <w:kern w:val="0"/>
          <w:sz w:val="28"/>
          <w:szCs w:val="28"/>
          <w:lang w:eastAsia="ru-RU" w:bidi="ru-RU"/>
        </w:rPr>
        <w:t xml:space="preserve">На защиту выносятся </w:t>
      </w:r>
      <w:r w:rsidRPr="00C96AB8">
        <w:rPr>
          <w:rFonts w:ascii="Times New Roman" w:eastAsia="Times New Roman" w:hAnsi="Times New Roman" w:cs="Times New Roman"/>
          <w:color w:val="000000"/>
          <w:kern w:val="0"/>
          <w:sz w:val="28"/>
          <w:szCs w:val="28"/>
          <w:lang w:eastAsia="ru-RU" w:bidi="ru-RU"/>
        </w:rPr>
        <w:t>следующие основные положения диссертационной работы:</w:t>
      </w:r>
    </w:p>
    <w:p w:rsidR="00C96AB8" w:rsidRPr="00C96AB8" w:rsidRDefault="00C96AB8" w:rsidP="00C96AB8">
      <w:pPr>
        <w:tabs>
          <w:tab w:val="clear" w:pos="709"/>
        </w:tabs>
        <w:suppressAutoHyphens w:val="0"/>
        <w:spacing w:after="0" w:line="528"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-Изменение показателей роста и развития радужной форели при внесении в рацион ферментной добавки </w:t>
      </w:r>
      <w:r w:rsidRPr="00C96AB8">
        <w:rPr>
          <w:rFonts w:ascii="Times New Roman" w:eastAsia="Times New Roman" w:hAnsi="Times New Roman" w:cs="Times New Roman"/>
          <w:color w:val="000000"/>
          <w:kern w:val="0"/>
          <w:sz w:val="28"/>
          <w:szCs w:val="28"/>
          <w:lang w:val="en-US" w:eastAsia="en-US" w:bidi="en-US"/>
        </w:rPr>
        <w:t>Bio</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Feed</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Wheat</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и антиоксидантной смеси ОКСИ-НИЛ- </w:t>
      </w:r>
      <w:r w:rsidRPr="00C96AB8">
        <w:rPr>
          <w:rFonts w:ascii="Times New Roman" w:eastAsia="Times New Roman" w:hAnsi="Times New Roman" w:cs="Times New Roman"/>
          <w:color w:val="000000"/>
          <w:kern w:val="0"/>
          <w:sz w:val="28"/>
          <w:szCs w:val="28"/>
          <w:lang w:val="en-US" w:eastAsia="en-US" w:bidi="en-US"/>
        </w:rPr>
        <w:t>Dry</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раздельно и в комплексе;</w:t>
      </w:r>
    </w:p>
    <w:p w:rsidR="00C96AB8" w:rsidRPr="00C96AB8" w:rsidRDefault="00C96AB8" w:rsidP="00C96AB8">
      <w:pPr>
        <w:tabs>
          <w:tab w:val="clear" w:pos="709"/>
        </w:tabs>
        <w:suppressAutoHyphens w:val="0"/>
        <w:spacing w:after="0" w:line="528"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-Изменение химического состава мышц и гистологии тканей печени, желудка и мышц рыб при внесении в рацион ферментной добавки </w:t>
      </w:r>
      <w:r w:rsidRPr="00C96AB8">
        <w:rPr>
          <w:rFonts w:ascii="Times New Roman" w:eastAsia="Times New Roman" w:hAnsi="Times New Roman" w:cs="Times New Roman"/>
          <w:color w:val="000000"/>
          <w:kern w:val="0"/>
          <w:sz w:val="28"/>
          <w:szCs w:val="28"/>
          <w:lang w:val="uk-UA" w:eastAsia="uk-UA" w:bidi="uk-UA"/>
        </w:rPr>
        <w:t xml:space="preserve">ВІо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Feed</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Wheat</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и антиоксидантной смеси ОКСИ-НИЛ- </w:t>
      </w:r>
      <w:r w:rsidRPr="00C96AB8">
        <w:rPr>
          <w:rFonts w:ascii="Times New Roman" w:eastAsia="Times New Roman" w:hAnsi="Times New Roman" w:cs="Times New Roman"/>
          <w:color w:val="000000"/>
          <w:kern w:val="0"/>
          <w:sz w:val="28"/>
          <w:szCs w:val="28"/>
          <w:lang w:val="en-US" w:eastAsia="en-US" w:bidi="en-US"/>
        </w:rPr>
        <w:t>Dry</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раздельно и в комплексе;</w:t>
      </w:r>
    </w:p>
    <w:p w:rsidR="00C96AB8" w:rsidRPr="00C96AB8" w:rsidRDefault="00C96AB8" w:rsidP="00C96AB8">
      <w:pPr>
        <w:tabs>
          <w:tab w:val="clear" w:pos="709"/>
        </w:tabs>
        <w:suppressAutoHyphens w:val="0"/>
        <w:spacing w:after="0" w:line="528"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-Изменение морфологических показателей крови при внесении в рацион ферментной добавки </w:t>
      </w:r>
      <w:r w:rsidRPr="00C96AB8">
        <w:rPr>
          <w:rFonts w:ascii="Times New Roman" w:eastAsia="Times New Roman" w:hAnsi="Times New Roman" w:cs="Times New Roman"/>
          <w:color w:val="000000"/>
          <w:kern w:val="0"/>
          <w:sz w:val="28"/>
          <w:szCs w:val="28"/>
          <w:lang w:val="en-US" w:eastAsia="en-US" w:bidi="en-US"/>
        </w:rPr>
        <w:t>Bio</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Feed</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Wheat</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и антиоксидантной смеси ОКСИ-НИЛ- </w:t>
      </w:r>
      <w:r w:rsidRPr="00C96AB8">
        <w:rPr>
          <w:rFonts w:ascii="Times New Roman" w:eastAsia="Times New Roman" w:hAnsi="Times New Roman" w:cs="Times New Roman"/>
          <w:color w:val="000000"/>
          <w:kern w:val="0"/>
          <w:sz w:val="28"/>
          <w:szCs w:val="28"/>
          <w:lang w:val="en-US" w:eastAsia="en-US" w:bidi="en-US"/>
        </w:rPr>
        <w:t>Dry</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раздельно и в комплексе;</w:t>
      </w:r>
    </w:p>
    <w:p w:rsidR="00C96AB8" w:rsidRPr="00C96AB8" w:rsidRDefault="00C96AB8" w:rsidP="00C96AB8">
      <w:pPr>
        <w:tabs>
          <w:tab w:val="clear" w:pos="709"/>
        </w:tabs>
        <w:suppressAutoHyphens w:val="0"/>
        <w:spacing w:after="0" w:line="528" w:lineRule="exact"/>
        <w:ind w:left="20" w:right="20" w:firstLine="720"/>
        <w:rPr>
          <w:rFonts w:ascii="Times New Roman" w:eastAsia="Times New Roman" w:hAnsi="Times New Roman" w:cs="Times New Roman"/>
          <w:color w:val="000000"/>
          <w:kern w:val="0"/>
          <w:sz w:val="28"/>
          <w:szCs w:val="28"/>
          <w:lang w:eastAsia="ru-RU" w:bidi="ru-RU"/>
        </w:rPr>
      </w:pPr>
      <w:r w:rsidRPr="00C96AB8">
        <w:rPr>
          <w:rFonts w:ascii="Times New Roman" w:eastAsia="Times New Roman" w:hAnsi="Times New Roman" w:cs="Times New Roman"/>
          <w:color w:val="000000"/>
          <w:kern w:val="0"/>
          <w:sz w:val="28"/>
          <w:szCs w:val="28"/>
          <w:lang w:eastAsia="ru-RU" w:bidi="ru-RU"/>
        </w:rPr>
        <w:t xml:space="preserve">-Изменение биохимических показателей крови при внесении в рацион ферментной добавки </w:t>
      </w:r>
      <w:r w:rsidRPr="00C96AB8">
        <w:rPr>
          <w:rFonts w:ascii="Times New Roman" w:eastAsia="Times New Roman" w:hAnsi="Times New Roman" w:cs="Times New Roman"/>
          <w:color w:val="000000"/>
          <w:kern w:val="0"/>
          <w:sz w:val="28"/>
          <w:szCs w:val="28"/>
          <w:lang w:val="en-US" w:eastAsia="en-US" w:bidi="en-US"/>
        </w:rPr>
        <w:t>Bio</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Feed</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 </w:t>
      </w:r>
      <w:r w:rsidRPr="00C96AB8">
        <w:rPr>
          <w:rFonts w:ascii="Times New Roman" w:eastAsia="Times New Roman" w:hAnsi="Times New Roman" w:cs="Times New Roman"/>
          <w:color w:val="000000"/>
          <w:kern w:val="0"/>
          <w:sz w:val="28"/>
          <w:szCs w:val="28"/>
          <w:lang w:val="en-US" w:eastAsia="en-US" w:bidi="en-US"/>
        </w:rPr>
        <w:t>Wheat</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 xml:space="preserve">и антиоксидантной смеси ОКСИ-НИЛ- </w:t>
      </w:r>
      <w:r w:rsidRPr="00C96AB8">
        <w:rPr>
          <w:rFonts w:ascii="Times New Roman" w:eastAsia="Times New Roman" w:hAnsi="Times New Roman" w:cs="Times New Roman"/>
          <w:color w:val="000000"/>
          <w:kern w:val="0"/>
          <w:sz w:val="28"/>
          <w:szCs w:val="28"/>
          <w:lang w:val="en-US" w:eastAsia="en-US" w:bidi="en-US"/>
        </w:rPr>
        <w:t>Dry</w:t>
      </w:r>
      <w:r w:rsidRPr="00C96AB8">
        <w:rPr>
          <w:rFonts w:ascii="Times New Roman" w:eastAsia="Times New Roman" w:hAnsi="Times New Roman" w:cs="Times New Roman"/>
          <w:color w:val="000000"/>
          <w:kern w:val="0"/>
          <w:sz w:val="28"/>
          <w:szCs w:val="28"/>
          <w:lang w:eastAsia="en-US" w:bidi="en-US"/>
        </w:rPr>
        <w:t xml:space="preserve"> </w:t>
      </w:r>
      <w:r w:rsidRPr="00C96AB8">
        <w:rPr>
          <w:rFonts w:ascii="Times New Roman" w:eastAsia="Times New Roman" w:hAnsi="Times New Roman" w:cs="Times New Roman"/>
          <w:color w:val="000000"/>
          <w:kern w:val="0"/>
          <w:sz w:val="28"/>
          <w:szCs w:val="28"/>
          <w:lang w:eastAsia="ru-RU" w:bidi="ru-RU"/>
        </w:rPr>
        <w:t>раздельно и в комплексе;</w:t>
      </w:r>
    </w:p>
    <w:p w:rsidR="00C96AB8" w:rsidRDefault="00C96AB8" w:rsidP="00C96AB8">
      <w:pPr>
        <w:rPr>
          <w:rFonts w:ascii="Courier New" w:hAnsi="Courier New"/>
          <w:color w:val="000000"/>
          <w:kern w:val="0"/>
          <w:sz w:val="24"/>
          <w:szCs w:val="24"/>
          <w:lang w:eastAsia="ru-RU" w:bidi="ru-RU"/>
        </w:rPr>
      </w:pPr>
      <w:r w:rsidRPr="00C96AB8">
        <w:rPr>
          <w:rFonts w:ascii="Courier New" w:hAnsi="Courier New"/>
          <w:color w:val="000000"/>
          <w:kern w:val="0"/>
          <w:sz w:val="24"/>
          <w:szCs w:val="24"/>
          <w:lang w:eastAsia="ru-RU" w:bidi="ru-RU"/>
        </w:rPr>
        <w:t xml:space="preserve">-Установление экономической эффективности внесения в рацион ферментной добавки </w:t>
      </w:r>
      <w:r w:rsidRPr="00C96AB8">
        <w:rPr>
          <w:rFonts w:ascii="Courier New" w:hAnsi="Courier New"/>
          <w:color w:val="000000"/>
          <w:kern w:val="0"/>
          <w:sz w:val="24"/>
          <w:szCs w:val="24"/>
          <w:lang w:val="en-US" w:eastAsia="en-US" w:bidi="en-US"/>
        </w:rPr>
        <w:t>Bio</w:t>
      </w:r>
      <w:r w:rsidRPr="00C96AB8">
        <w:rPr>
          <w:rFonts w:ascii="Courier New" w:hAnsi="Courier New"/>
          <w:color w:val="000000"/>
          <w:kern w:val="0"/>
          <w:sz w:val="24"/>
          <w:szCs w:val="24"/>
          <w:lang w:eastAsia="en-US" w:bidi="en-US"/>
        </w:rPr>
        <w:t xml:space="preserve"> </w:t>
      </w:r>
      <w:r w:rsidRPr="00C96AB8">
        <w:rPr>
          <w:rFonts w:ascii="Courier New" w:hAnsi="Courier New"/>
          <w:color w:val="000000"/>
          <w:kern w:val="0"/>
          <w:sz w:val="24"/>
          <w:szCs w:val="24"/>
          <w:lang w:eastAsia="ru-RU" w:bidi="ru-RU"/>
        </w:rPr>
        <w:t xml:space="preserve">- </w:t>
      </w:r>
      <w:r w:rsidRPr="00C96AB8">
        <w:rPr>
          <w:rFonts w:ascii="Courier New" w:hAnsi="Courier New"/>
          <w:color w:val="000000"/>
          <w:kern w:val="0"/>
          <w:sz w:val="24"/>
          <w:szCs w:val="24"/>
          <w:lang w:val="en-US" w:eastAsia="en-US" w:bidi="en-US"/>
        </w:rPr>
        <w:t>Feed</w:t>
      </w:r>
      <w:r w:rsidRPr="00C96AB8">
        <w:rPr>
          <w:rFonts w:ascii="Courier New" w:hAnsi="Courier New"/>
          <w:color w:val="000000"/>
          <w:kern w:val="0"/>
          <w:sz w:val="24"/>
          <w:szCs w:val="24"/>
          <w:lang w:eastAsia="en-US" w:bidi="en-US"/>
        </w:rPr>
        <w:t xml:space="preserve"> </w:t>
      </w:r>
      <w:r w:rsidRPr="00C96AB8">
        <w:rPr>
          <w:rFonts w:ascii="Courier New" w:hAnsi="Courier New"/>
          <w:color w:val="000000"/>
          <w:kern w:val="0"/>
          <w:sz w:val="24"/>
          <w:szCs w:val="24"/>
          <w:lang w:eastAsia="ru-RU" w:bidi="ru-RU"/>
        </w:rPr>
        <w:t xml:space="preserve">- </w:t>
      </w:r>
      <w:r w:rsidRPr="00C96AB8">
        <w:rPr>
          <w:rFonts w:ascii="Courier New" w:hAnsi="Courier New"/>
          <w:color w:val="000000"/>
          <w:kern w:val="0"/>
          <w:sz w:val="24"/>
          <w:szCs w:val="24"/>
          <w:lang w:val="en-US" w:eastAsia="en-US" w:bidi="en-US"/>
        </w:rPr>
        <w:t>Wheat</w:t>
      </w:r>
      <w:r w:rsidRPr="00C96AB8">
        <w:rPr>
          <w:rFonts w:ascii="Courier New" w:hAnsi="Courier New"/>
          <w:color w:val="000000"/>
          <w:kern w:val="0"/>
          <w:sz w:val="24"/>
          <w:szCs w:val="24"/>
          <w:lang w:eastAsia="en-US" w:bidi="en-US"/>
        </w:rPr>
        <w:t xml:space="preserve"> </w:t>
      </w:r>
      <w:r w:rsidRPr="00C96AB8">
        <w:rPr>
          <w:rFonts w:ascii="Courier New" w:hAnsi="Courier New"/>
          <w:color w:val="000000"/>
          <w:kern w:val="0"/>
          <w:sz w:val="24"/>
          <w:szCs w:val="24"/>
          <w:lang w:eastAsia="ru-RU" w:bidi="ru-RU"/>
        </w:rPr>
        <w:t xml:space="preserve">и антиоксидантной смеси ОКСИ- НИЛ- </w:t>
      </w:r>
      <w:r w:rsidRPr="00C96AB8">
        <w:rPr>
          <w:rFonts w:ascii="Courier New" w:hAnsi="Courier New"/>
          <w:color w:val="000000"/>
          <w:kern w:val="0"/>
          <w:sz w:val="24"/>
          <w:szCs w:val="24"/>
          <w:lang w:val="en-US" w:eastAsia="en-US" w:bidi="en-US"/>
        </w:rPr>
        <w:t>Dry</w:t>
      </w:r>
      <w:r w:rsidRPr="00C96AB8">
        <w:rPr>
          <w:rFonts w:ascii="Courier New" w:hAnsi="Courier New"/>
          <w:color w:val="000000"/>
          <w:kern w:val="0"/>
          <w:sz w:val="24"/>
          <w:szCs w:val="24"/>
          <w:lang w:eastAsia="en-US" w:bidi="en-US"/>
        </w:rPr>
        <w:t xml:space="preserve"> </w:t>
      </w:r>
      <w:r w:rsidRPr="00C96AB8">
        <w:rPr>
          <w:rFonts w:ascii="Courier New" w:hAnsi="Courier New"/>
          <w:color w:val="000000"/>
          <w:kern w:val="0"/>
          <w:sz w:val="24"/>
          <w:szCs w:val="24"/>
          <w:lang w:eastAsia="ru-RU" w:bidi="ru-RU"/>
        </w:rPr>
        <w:t>раздельно и в комплексе.</w:t>
      </w:r>
    </w:p>
    <w:p w:rsidR="00C96AB8" w:rsidRDefault="00C96AB8" w:rsidP="00C96AB8">
      <w:pPr>
        <w:rPr>
          <w:rFonts w:ascii="Courier New" w:hAnsi="Courier New"/>
          <w:color w:val="000000"/>
          <w:kern w:val="0"/>
          <w:sz w:val="24"/>
          <w:szCs w:val="24"/>
          <w:lang w:eastAsia="ru-RU" w:bidi="ru-RU"/>
        </w:rPr>
      </w:pPr>
    </w:p>
    <w:p w:rsidR="00C96AB8" w:rsidRDefault="00C96AB8" w:rsidP="00C96AB8">
      <w:pPr>
        <w:rPr>
          <w:rFonts w:ascii="Courier New" w:hAnsi="Courier New"/>
          <w:color w:val="000000"/>
          <w:kern w:val="0"/>
          <w:sz w:val="24"/>
          <w:szCs w:val="24"/>
          <w:lang w:eastAsia="ru-RU" w:bidi="ru-RU"/>
        </w:rPr>
      </w:pPr>
    </w:p>
    <w:p w:rsidR="00C96AB8" w:rsidRPr="00C96AB8" w:rsidRDefault="00C96AB8" w:rsidP="00C96AB8">
      <w:pPr>
        <w:tabs>
          <w:tab w:val="clear" w:pos="709"/>
        </w:tabs>
        <w:suppressAutoHyphens w:val="0"/>
        <w:spacing w:after="0" w:line="280" w:lineRule="exact"/>
        <w:ind w:left="4360" w:firstLine="0"/>
        <w:jc w:val="left"/>
        <w:rPr>
          <w:rFonts w:ascii="Times New Roman" w:eastAsia="Times New Roman" w:hAnsi="Times New Roman" w:cs="Times New Roman"/>
          <w:kern w:val="0"/>
          <w:sz w:val="28"/>
          <w:szCs w:val="28"/>
          <w:lang w:eastAsia="ru-RU" w:bidi="ru-RU"/>
        </w:rPr>
      </w:pPr>
      <w:r w:rsidRPr="00C96AB8">
        <w:rPr>
          <w:rFonts w:ascii="Times New Roman" w:eastAsia="Times New Roman" w:hAnsi="Times New Roman" w:cs="Times New Roman"/>
          <w:color w:val="000000"/>
          <w:kern w:val="0"/>
          <w:sz w:val="28"/>
          <w:szCs w:val="28"/>
          <w:shd w:val="clear" w:color="auto" w:fill="FFFFFF"/>
          <w:lang w:eastAsia="ru-RU" w:bidi="ru-RU"/>
        </w:rPr>
        <w:t>ВЫВОДЫ</w:t>
      </w:r>
    </w:p>
    <w:p w:rsidR="00C96AB8" w:rsidRPr="00C96AB8" w:rsidRDefault="00C96AB8" w:rsidP="00C96AB8">
      <w:pPr>
        <w:numPr>
          <w:ilvl w:val="0"/>
          <w:numId w:val="37"/>
        </w:numPr>
        <w:tabs>
          <w:tab w:val="clear" w:pos="709"/>
        </w:tabs>
        <w:suppressAutoHyphens w:val="0"/>
        <w:spacing w:after="0" w:line="562" w:lineRule="exact"/>
        <w:ind w:left="20" w:right="20" w:firstLine="0"/>
        <w:jc w:val="left"/>
        <w:rPr>
          <w:rFonts w:ascii="Times New Roman" w:eastAsia="Times New Roman" w:hAnsi="Times New Roman" w:cs="Times New Roman"/>
          <w:kern w:val="0"/>
          <w:sz w:val="28"/>
          <w:szCs w:val="28"/>
          <w:lang w:eastAsia="ru-RU" w:bidi="ru-RU"/>
        </w:rPr>
      </w:pPr>
      <w:r w:rsidRPr="00C96AB8">
        <w:rPr>
          <w:rFonts w:ascii="Times New Roman" w:eastAsia="Times New Roman" w:hAnsi="Times New Roman" w:cs="Times New Roman"/>
          <w:color w:val="000000"/>
          <w:kern w:val="0"/>
          <w:sz w:val="28"/>
          <w:szCs w:val="28"/>
          <w:shd w:val="clear" w:color="auto" w:fill="FFFFFF"/>
          <w:lang w:eastAsia="ru-RU" w:bidi="ru-RU"/>
        </w:rPr>
        <w:t xml:space="preserve"> Ферментный комплекс </w:t>
      </w:r>
      <w:r w:rsidRPr="00C96AB8">
        <w:rPr>
          <w:rFonts w:ascii="Times New Roman" w:eastAsia="Times New Roman" w:hAnsi="Times New Roman" w:cs="Times New Roman"/>
          <w:color w:val="000000"/>
          <w:kern w:val="0"/>
          <w:sz w:val="28"/>
          <w:szCs w:val="28"/>
          <w:shd w:val="clear" w:color="auto" w:fill="FFFFFF"/>
          <w:lang w:val="en-US" w:eastAsia="en-US" w:bidi="en-US"/>
        </w:rPr>
        <w:t>Bio</w:t>
      </w:r>
      <w:r w:rsidRPr="00C96AB8">
        <w:rPr>
          <w:rFonts w:ascii="Times New Roman" w:eastAsia="Times New Roman" w:hAnsi="Times New Roman" w:cs="Times New Roman"/>
          <w:color w:val="000000"/>
          <w:kern w:val="0"/>
          <w:sz w:val="28"/>
          <w:szCs w:val="28"/>
          <w:shd w:val="clear" w:color="auto" w:fill="FFFFFF"/>
          <w:lang w:eastAsia="en-US" w:bidi="en-US"/>
        </w:rPr>
        <w:t>-</w:t>
      </w:r>
      <w:r w:rsidRPr="00C96AB8">
        <w:rPr>
          <w:rFonts w:ascii="Times New Roman" w:eastAsia="Times New Roman" w:hAnsi="Times New Roman" w:cs="Times New Roman"/>
          <w:color w:val="000000"/>
          <w:kern w:val="0"/>
          <w:sz w:val="28"/>
          <w:szCs w:val="28"/>
          <w:shd w:val="clear" w:color="auto" w:fill="FFFFFF"/>
          <w:lang w:val="en-US" w:eastAsia="en-US" w:bidi="en-US"/>
        </w:rPr>
        <w:t>Feed</w:t>
      </w:r>
      <w:r w:rsidRPr="00C96AB8">
        <w:rPr>
          <w:rFonts w:ascii="Times New Roman" w:eastAsia="Times New Roman" w:hAnsi="Times New Roman" w:cs="Times New Roman"/>
          <w:color w:val="000000"/>
          <w:kern w:val="0"/>
          <w:sz w:val="28"/>
          <w:szCs w:val="28"/>
          <w:shd w:val="clear" w:color="auto" w:fill="FFFFFF"/>
          <w:lang w:eastAsia="en-US" w:bidi="en-US"/>
        </w:rPr>
        <w:t>-</w:t>
      </w:r>
      <w:r w:rsidRPr="00C96AB8">
        <w:rPr>
          <w:rFonts w:ascii="Times New Roman" w:eastAsia="Times New Roman" w:hAnsi="Times New Roman" w:cs="Times New Roman"/>
          <w:color w:val="000000"/>
          <w:kern w:val="0"/>
          <w:sz w:val="28"/>
          <w:szCs w:val="28"/>
          <w:shd w:val="clear" w:color="auto" w:fill="FFFFFF"/>
          <w:lang w:val="en-US" w:eastAsia="en-US" w:bidi="en-US"/>
        </w:rPr>
        <w:t>Wheat</w:t>
      </w:r>
      <w:r w:rsidRPr="00C96AB8">
        <w:rPr>
          <w:rFonts w:ascii="Times New Roman" w:eastAsia="Times New Roman" w:hAnsi="Times New Roman" w:cs="Times New Roman"/>
          <w:color w:val="000000"/>
          <w:kern w:val="0"/>
          <w:sz w:val="28"/>
          <w:szCs w:val="28"/>
          <w:shd w:val="clear" w:color="auto" w:fill="FFFFFF"/>
          <w:lang w:eastAsia="en-US" w:bidi="en-US"/>
        </w:rPr>
        <w:t xml:space="preserve"> </w:t>
      </w:r>
      <w:r w:rsidRPr="00C96AB8">
        <w:rPr>
          <w:rFonts w:ascii="Times New Roman" w:eastAsia="Times New Roman" w:hAnsi="Times New Roman" w:cs="Times New Roman"/>
          <w:color w:val="000000"/>
          <w:kern w:val="0"/>
          <w:sz w:val="28"/>
          <w:szCs w:val="28"/>
          <w:shd w:val="clear" w:color="auto" w:fill="FFFFFF"/>
          <w:lang w:eastAsia="ru-RU" w:bidi="ru-RU"/>
        </w:rPr>
        <w:t xml:space="preserve">и </w:t>
      </w:r>
      <w:r w:rsidRPr="00C96AB8">
        <w:rPr>
          <w:rFonts w:ascii="Times New Roman" w:eastAsia="Times New Roman" w:hAnsi="Times New Roman" w:cs="Times New Roman"/>
          <w:color w:val="000000"/>
          <w:kern w:val="0"/>
          <w:sz w:val="28"/>
          <w:szCs w:val="28"/>
          <w:shd w:val="clear" w:color="auto" w:fill="FFFFFF"/>
          <w:lang w:val="uk-UA" w:eastAsia="uk-UA" w:bidi="uk-UA"/>
        </w:rPr>
        <w:t xml:space="preserve">антиоксидантная </w:t>
      </w:r>
      <w:r w:rsidRPr="00C96AB8">
        <w:rPr>
          <w:rFonts w:ascii="Times New Roman" w:eastAsia="Times New Roman" w:hAnsi="Times New Roman" w:cs="Times New Roman"/>
          <w:color w:val="000000"/>
          <w:kern w:val="0"/>
          <w:sz w:val="28"/>
          <w:szCs w:val="28"/>
          <w:shd w:val="clear" w:color="auto" w:fill="FFFFFF"/>
          <w:lang w:eastAsia="ru-RU" w:bidi="ru-RU"/>
        </w:rPr>
        <w:t>смесь ОКСИ-НИЛ</w:t>
      </w:r>
      <w:r w:rsidRPr="00C96AB8">
        <w:rPr>
          <w:rFonts w:ascii="Times New Roman" w:eastAsia="Times New Roman" w:hAnsi="Times New Roman" w:cs="Times New Roman"/>
          <w:color w:val="000000"/>
          <w:kern w:val="0"/>
          <w:sz w:val="28"/>
          <w:szCs w:val="28"/>
          <w:shd w:val="clear" w:color="auto" w:fill="FFFFFF"/>
          <w:lang w:eastAsia="en-US" w:bidi="en-US"/>
        </w:rPr>
        <w:t>-</w:t>
      </w:r>
      <w:r w:rsidRPr="00C96AB8">
        <w:rPr>
          <w:rFonts w:ascii="Times New Roman" w:eastAsia="Times New Roman" w:hAnsi="Times New Roman" w:cs="Times New Roman"/>
          <w:color w:val="000000"/>
          <w:kern w:val="0"/>
          <w:sz w:val="28"/>
          <w:szCs w:val="28"/>
          <w:shd w:val="clear" w:color="auto" w:fill="FFFFFF"/>
          <w:lang w:val="en-US" w:eastAsia="en-US" w:bidi="en-US"/>
        </w:rPr>
        <w:t>Dry</w:t>
      </w:r>
      <w:r w:rsidRPr="00C96AB8">
        <w:rPr>
          <w:rFonts w:ascii="Times New Roman" w:eastAsia="Times New Roman" w:hAnsi="Times New Roman" w:cs="Times New Roman"/>
          <w:color w:val="000000"/>
          <w:kern w:val="0"/>
          <w:sz w:val="28"/>
          <w:szCs w:val="28"/>
          <w:shd w:val="clear" w:color="auto" w:fill="FFFFFF"/>
          <w:lang w:eastAsia="en-US" w:bidi="en-US"/>
        </w:rPr>
        <w:t xml:space="preserve"> </w:t>
      </w:r>
      <w:r w:rsidRPr="00C96AB8">
        <w:rPr>
          <w:rFonts w:ascii="Times New Roman" w:eastAsia="Times New Roman" w:hAnsi="Times New Roman" w:cs="Times New Roman"/>
          <w:color w:val="000000"/>
          <w:kern w:val="0"/>
          <w:sz w:val="28"/>
          <w:szCs w:val="28"/>
          <w:shd w:val="clear" w:color="auto" w:fill="FFFFFF"/>
          <w:lang w:eastAsia="ru-RU" w:bidi="ru-RU"/>
        </w:rPr>
        <w:t>способствуют ускорению роста молоди радужной форели разводимых в бетонных каналах с артезианской водой.</w:t>
      </w:r>
    </w:p>
    <w:p w:rsidR="00C96AB8" w:rsidRPr="00C96AB8" w:rsidRDefault="00C96AB8" w:rsidP="00C96AB8">
      <w:pPr>
        <w:numPr>
          <w:ilvl w:val="0"/>
          <w:numId w:val="37"/>
        </w:numPr>
        <w:tabs>
          <w:tab w:val="clear" w:pos="709"/>
        </w:tabs>
        <w:suppressAutoHyphens w:val="0"/>
        <w:spacing w:after="0" w:line="562" w:lineRule="exact"/>
        <w:ind w:left="20" w:right="20" w:firstLine="0"/>
        <w:jc w:val="left"/>
        <w:rPr>
          <w:rFonts w:ascii="Times New Roman" w:eastAsia="Times New Roman" w:hAnsi="Times New Roman" w:cs="Times New Roman"/>
          <w:kern w:val="0"/>
          <w:sz w:val="28"/>
          <w:szCs w:val="28"/>
          <w:lang w:eastAsia="ru-RU" w:bidi="ru-RU"/>
        </w:rPr>
      </w:pPr>
      <w:r w:rsidRPr="00C96AB8">
        <w:rPr>
          <w:rFonts w:ascii="Times New Roman" w:eastAsia="Times New Roman" w:hAnsi="Times New Roman" w:cs="Times New Roman"/>
          <w:color w:val="000000"/>
          <w:kern w:val="0"/>
          <w:sz w:val="28"/>
          <w:szCs w:val="28"/>
          <w:shd w:val="clear" w:color="auto" w:fill="FFFFFF"/>
          <w:lang w:eastAsia="ru-RU" w:bidi="ru-RU"/>
        </w:rPr>
        <w:t xml:space="preserve"> Применение ферментного комплекса и антиоксидантной смеси раздельно и совместно на фоне контроля обеспечивает достоверное увеличение массы тела на 24,4% в первой опытной группе; 22,0 % во второй 34,0 % и в третьей опытной группах,</w:t>
      </w:r>
    </w:p>
    <w:p w:rsidR="00C96AB8" w:rsidRPr="00C96AB8" w:rsidRDefault="00C96AB8" w:rsidP="00C96AB8">
      <w:pPr>
        <w:numPr>
          <w:ilvl w:val="0"/>
          <w:numId w:val="37"/>
        </w:numPr>
        <w:tabs>
          <w:tab w:val="clear" w:pos="709"/>
        </w:tabs>
        <w:suppressAutoHyphens w:val="0"/>
        <w:spacing w:after="0" w:line="562" w:lineRule="exact"/>
        <w:ind w:left="20" w:right="20" w:firstLine="0"/>
        <w:jc w:val="left"/>
        <w:rPr>
          <w:rFonts w:ascii="Times New Roman" w:eastAsia="Times New Roman" w:hAnsi="Times New Roman" w:cs="Times New Roman"/>
          <w:kern w:val="0"/>
          <w:sz w:val="28"/>
          <w:szCs w:val="28"/>
          <w:lang w:eastAsia="ru-RU" w:bidi="ru-RU"/>
        </w:rPr>
      </w:pPr>
      <w:r w:rsidRPr="00C96AB8">
        <w:rPr>
          <w:rFonts w:ascii="Times New Roman" w:eastAsia="Times New Roman" w:hAnsi="Times New Roman" w:cs="Times New Roman"/>
          <w:color w:val="000000"/>
          <w:kern w:val="0"/>
          <w:sz w:val="28"/>
          <w:szCs w:val="28"/>
          <w:shd w:val="clear" w:color="auto" w:fill="FFFFFF"/>
          <w:lang w:eastAsia="ru-RU" w:bidi="ru-RU"/>
        </w:rPr>
        <w:t xml:space="preserve"> Включение в рацион рыб ферментной добавки и антиоксидантной смеси оказало положительное влияние на зоологическую и продуктивную длину.</w:t>
      </w:r>
    </w:p>
    <w:p w:rsidR="00C96AB8" w:rsidRPr="00C96AB8" w:rsidRDefault="00C96AB8" w:rsidP="00C96AB8">
      <w:pPr>
        <w:numPr>
          <w:ilvl w:val="0"/>
          <w:numId w:val="37"/>
        </w:numPr>
        <w:tabs>
          <w:tab w:val="clear" w:pos="709"/>
        </w:tabs>
        <w:suppressAutoHyphens w:val="0"/>
        <w:spacing w:after="0" w:line="562" w:lineRule="exact"/>
        <w:ind w:left="20" w:right="20" w:firstLine="0"/>
        <w:jc w:val="left"/>
        <w:rPr>
          <w:rFonts w:ascii="Times New Roman" w:eastAsia="Times New Roman" w:hAnsi="Times New Roman" w:cs="Times New Roman"/>
          <w:kern w:val="0"/>
          <w:sz w:val="28"/>
          <w:szCs w:val="28"/>
          <w:lang w:eastAsia="ru-RU" w:bidi="ru-RU"/>
        </w:rPr>
      </w:pPr>
      <w:r w:rsidRPr="00C96AB8">
        <w:rPr>
          <w:rFonts w:ascii="Times New Roman" w:eastAsia="Times New Roman" w:hAnsi="Times New Roman" w:cs="Times New Roman"/>
          <w:color w:val="000000"/>
          <w:kern w:val="0"/>
          <w:sz w:val="28"/>
          <w:szCs w:val="28"/>
          <w:shd w:val="clear" w:color="auto" w:fill="FFFFFF"/>
          <w:lang w:eastAsia="ru-RU" w:bidi="ru-RU"/>
        </w:rPr>
        <w:t xml:space="preserve"> Нарастание массы тела у рыб, получавших дополнительно к основному рациону комплекс из биологической добавки и антиоксидантной смеси непосредственно связано с утолщением мышечных волокон и накоплением жировой ткани в перимизии.</w:t>
      </w:r>
    </w:p>
    <w:p w:rsidR="00C96AB8" w:rsidRPr="00C96AB8" w:rsidRDefault="00C96AB8" w:rsidP="00C96AB8">
      <w:pPr>
        <w:numPr>
          <w:ilvl w:val="0"/>
          <w:numId w:val="37"/>
        </w:numPr>
        <w:tabs>
          <w:tab w:val="clear" w:pos="709"/>
        </w:tabs>
        <w:suppressAutoHyphens w:val="0"/>
        <w:spacing w:after="0" w:line="562" w:lineRule="exact"/>
        <w:ind w:left="20" w:right="20" w:firstLine="0"/>
        <w:jc w:val="left"/>
        <w:rPr>
          <w:rFonts w:ascii="Times New Roman" w:eastAsia="Times New Roman" w:hAnsi="Times New Roman" w:cs="Times New Roman"/>
          <w:kern w:val="0"/>
          <w:sz w:val="28"/>
          <w:szCs w:val="28"/>
          <w:lang w:eastAsia="ru-RU" w:bidi="ru-RU"/>
        </w:rPr>
      </w:pPr>
      <w:r w:rsidRPr="00C96AB8">
        <w:rPr>
          <w:rFonts w:ascii="Times New Roman" w:eastAsia="Times New Roman" w:hAnsi="Times New Roman" w:cs="Times New Roman"/>
          <w:color w:val="000000"/>
          <w:kern w:val="0"/>
          <w:sz w:val="28"/>
          <w:szCs w:val="28"/>
          <w:shd w:val="clear" w:color="auto" w:fill="FFFFFF"/>
          <w:lang w:eastAsia="ru-RU" w:bidi="ru-RU"/>
        </w:rPr>
        <w:t xml:space="preserve"> Совместное использование ферментного комплекса и антиоксидантной смеси способствует повышению содержания глюкозы, по сравнению с контролем, на 18,3% при Р&lt;0,001, у рыб в группе, получавших только ферментную добавку, этот показатель также достоверно превосходил контроль на 7,2%.</w:t>
      </w:r>
    </w:p>
    <w:p w:rsidR="00C96AB8" w:rsidRPr="00C96AB8" w:rsidRDefault="00C96AB8" w:rsidP="00C96AB8">
      <w:pPr>
        <w:numPr>
          <w:ilvl w:val="0"/>
          <w:numId w:val="37"/>
        </w:numPr>
        <w:tabs>
          <w:tab w:val="clear" w:pos="709"/>
        </w:tabs>
        <w:suppressAutoHyphens w:val="0"/>
        <w:spacing w:after="0" w:line="562" w:lineRule="exact"/>
        <w:ind w:left="20" w:right="20" w:firstLine="0"/>
        <w:jc w:val="left"/>
        <w:rPr>
          <w:rFonts w:ascii="Times New Roman" w:eastAsia="Times New Roman" w:hAnsi="Times New Roman" w:cs="Times New Roman"/>
          <w:kern w:val="0"/>
          <w:sz w:val="28"/>
          <w:szCs w:val="28"/>
          <w:lang w:eastAsia="ru-RU" w:bidi="ru-RU"/>
        </w:rPr>
      </w:pPr>
      <w:r w:rsidRPr="00C96AB8">
        <w:rPr>
          <w:rFonts w:ascii="Times New Roman" w:eastAsia="Times New Roman" w:hAnsi="Times New Roman" w:cs="Times New Roman"/>
          <w:color w:val="000000"/>
          <w:kern w:val="0"/>
          <w:sz w:val="28"/>
          <w:szCs w:val="28"/>
          <w:shd w:val="clear" w:color="auto" w:fill="FFFFFF"/>
          <w:lang w:eastAsia="ru-RU" w:bidi="ru-RU"/>
        </w:rPr>
        <w:t xml:space="preserve"> Применение ферментного комплекса и антиоксидантной смеси не оказывает существенного влияния на число эритроцитов, а содержание гемоглобина в крови увеличивается на достоверную величину 4,0 г/л. Количество лейкоцитов в крови трех опытных групп превышает контроль на 1,2-4,6%. В лейкоцитарной формуле наблюдается незначительное увеличение лимфоцитов и моноцитов за счет уменьшения нейтрофилов и полиморфноядерных клеток.</w:t>
      </w:r>
    </w:p>
    <w:p w:rsidR="00C96AB8" w:rsidRPr="00C96AB8" w:rsidRDefault="00C96AB8" w:rsidP="00C96AB8">
      <w:pPr>
        <w:numPr>
          <w:ilvl w:val="0"/>
          <w:numId w:val="37"/>
        </w:numPr>
        <w:tabs>
          <w:tab w:val="clear" w:pos="709"/>
        </w:tabs>
        <w:suppressAutoHyphens w:val="0"/>
        <w:spacing w:after="0" w:line="557" w:lineRule="exact"/>
        <w:ind w:left="20" w:firstLine="0"/>
        <w:jc w:val="left"/>
        <w:rPr>
          <w:rFonts w:ascii="Times New Roman" w:eastAsia="Times New Roman" w:hAnsi="Times New Roman" w:cs="Times New Roman"/>
          <w:kern w:val="0"/>
          <w:sz w:val="28"/>
          <w:szCs w:val="28"/>
          <w:lang w:eastAsia="ru-RU" w:bidi="ru-RU"/>
        </w:rPr>
      </w:pPr>
      <w:r w:rsidRPr="00C96AB8">
        <w:rPr>
          <w:rFonts w:ascii="Times New Roman" w:eastAsia="Times New Roman" w:hAnsi="Times New Roman" w:cs="Times New Roman"/>
          <w:color w:val="000000"/>
          <w:kern w:val="0"/>
          <w:sz w:val="28"/>
          <w:szCs w:val="28"/>
          <w:shd w:val="clear" w:color="auto" w:fill="FFFFFF"/>
          <w:lang w:eastAsia="ru-RU" w:bidi="ru-RU"/>
        </w:rPr>
        <w:t xml:space="preserve"> Гематологические и гистоморфологические исследования показали, что применение ферментного комплекса и антиоксидантной смеси не оказывает отрицательного влияния на физиологическое состояние рыб.</w:t>
      </w:r>
    </w:p>
    <w:p w:rsidR="00C96AB8" w:rsidRPr="00C96AB8" w:rsidRDefault="00C96AB8" w:rsidP="00C96AB8">
      <w:pPr>
        <w:numPr>
          <w:ilvl w:val="0"/>
          <w:numId w:val="37"/>
        </w:numPr>
        <w:tabs>
          <w:tab w:val="clear" w:pos="709"/>
        </w:tabs>
        <w:suppressAutoHyphens w:val="0"/>
        <w:spacing w:after="1302" w:line="557" w:lineRule="exact"/>
        <w:ind w:left="20" w:firstLine="0"/>
        <w:jc w:val="left"/>
        <w:rPr>
          <w:rFonts w:ascii="Times New Roman" w:eastAsia="Times New Roman" w:hAnsi="Times New Roman" w:cs="Times New Roman"/>
          <w:kern w:val="0"/>
          <w:sz w:val="28"/>
          <w:szCs w:val="28"/>
          <w:lang w:eastAsia="ru-RU" w:bidi="ru-RU"/>
        </w:rPr>
      </w:pPr>
      <w:r w:rsidRPr="00C96AB8">
        <w:rPr>
          <w:rFonts w:ascii="Times New Roman" w:eastAsia="Times New Roman" w:hAnsi="Times New Roman" w:cs="Times New Roman"/>
          <w:color w:val="000000"/>
          <w:kern w:val="0"/>
          <w:sz w:val="28"/>
          <w:szCs w:val="28"/>
          <w:shd w:val="clear" w:color="auto" w:fill="FFFFFF"/>
          <w:lang w:eastAsia="ru-RU" w:bidi="ru-RU"/>
        </w:rPr>
        <w:t xml:space="preserve"> При использовании в кормлении рыбы ферментного комплекса и антиоксидантной смеси раздельно и совместно, по сравнению контрольной группой, уровень рентабельности составил: в первой опытной - 73,1 </w:t>
      </w:r>
      <w:r w:rsidRPr="00C96AB8">
        <w:rPr>
          <w:rFonts w:ascii="Times New Roman" w:eastAsia="Times New Roman" w:hAnsi="Times New Roman" w:cs="Times New Roman"/>
          <w:i/>
          <w:iCs/>
          <w:color w:val="000000"/>
          <w:kern w:val="0"/>
          <w:sz w:val="28"/>
          <w:szCs w:val="28"/>
          <w:shd w:val="clear" w:color="auto" w:fill="FFFFFF"/>
          <w:lang w:eastAsia="ru-RU" w:bidi="ru-RU"/>
        </w:rPr>
        <w:t>%;</w:t>
      </w:r>
      <w:r w:rsidRPr="00C96AB8">
        <w:rPr>
          <w:rFonts w:ascii="Times New Roman" w:eastAsia="Times New Roman" w:hAnsi="Times New Roman" w:cs="Times New Roman"/>
          <w:color w:val="000000"/>
          <w:kern w:val="0"/>
          <w:sz w:val="28"/>
          <w:szCs w:val="28"/>
          <w:shd w:val="clear" w:color="auto" w:fill="FFFFFF"/>
          <w:lang w:eastAsia="ru-RU" w:bidi="ru-RU"/>
        </w:rPr>
        <w:t xml:space="preserve"> во второй - 65,9 % и в третьей - 84,2%.</w:t>
      </w:r>
    </w:p>
    <w:p w:rsidR="00C96AB8" w:rsidRPr="00C96AB8" w:rsidRDefault="00C96AB8" w:rsidP="00C96AB8">
      <w:pPr>
        <w:keepNext/>
        <w:keepLines/>
        <w:tabs>
          <w:tab w:val="clear" w:pos="709"/>
        </w:tabs>
        <w:suppressAutoHyphens w:val="0"/>
        <w:spacing w:after="57" w:line="280" w:lineRule="exact"/>
        <w:ind w:left="2540" w:firstLine="0"/>
        <w:jc w:val="left"/>
        <w:outlineLvl w:val="4"/>
        <w:rPr>
          <w:rFonts w:ascii="Times New Roman" w:eastAsia="Times New Roman" w:hAnsi="Times New Roman" w:cs="Times New Roman"/>
          <w:b/>
          <w:bCs/>
          <w:kern w:val="0"/>
          <w:sz w:val="28"/>
          <w:szCs w:val="28"/>
          <w:lang w:eastAsia="ru-RU" w:bidi="ru-RU"/>
        </w:rPr>
      </w:pPr>
      <w:bookmarkStart w:id="2" w:name="bookmark10"/>
      <w:r w:rsidRPr="00C96AB8">
        <w:rPr>
          <w:rFonts w:ascii="Times New Roman" w:eastAsia="Times New Roman" w:hAnsi="Times New Roman" w:cs="Times New Roman"/>
          <w:b/>
          <w:bCs/>
          <w:color w:val="000000"/>
          <w:kern w:val="0"/>
          <w:sz w:val="28"/>
          <w:szCs w:val="28"/>
          <w:lang w:eastAsia="ru-RU" w:bidi="ru-RU"/>
        </w:rPr>
        <w:t>ПРЕДЛОЖЕНИЕ ПРОИЗВОДСТВУ.</w:t>
      </w:r>
      <w:bookmarkEnd w:id="2"/>
    </w:p>
    <w:p w:rsidR="00C96AB8" w:rsidRPr="00C96AB8" w:rsidRDefault="00C96AB8" w:rsidP="00C96AB8">
      <w:r w:rsidRPr="00C96AB8">
        <w:rPr>
          <w:rFonts w:ascii="Times New Roman" w:hAnsi="Times New Roman" w:cs="Times New Roman"/>
          <w:color w:val="000000"/>
          <w:kern w:val="0"/>
          <w:sz w:val="28"/>
          <w:szCs w:val="28"/>
          <w:shd w:val="clear" w:color="auto" w:fill="FFFFFF"/>
          <w:lang w:eastAsia="ru-RU" w:bidi="ru-RU"/>
        </w:rPr>
        <w:t xml:space="preserve">Для более полного усвоения радужной форелью питательных веществ корма целесообразно использовать комплекс ферментной добавки </w:t>
      </w:r>
      <w:r w:rsidRPr="00C96AB8">
        <w:rPr>
          <w:rFonts w:ascii="Times New Roman" w:hAnsi="Times New Roman" w:cs="Times New Roman"/>
          <w:color w:val="000000"/>
          <w:kern w:val="0"/>
          <w:sz w:val="28"/>
          <w:szCs w:val="28"/>
          <w:shd w:val="clear" w:color="auto" w:fill="FFFFFF"/>
          <w:lang w:val="en-US" w:eastAsia="en-US" w:bidi="en-US"/>
        </w:rPr>
        <w:t>Bio</w:t>
      </w:r>
      <w:r w:rsidRPr="00C96AB8">
        <w:rPr>
          <w:rFonts w:ascii="Times New Roman" w:hAnsi="Times New Roman" w:cs="Times New Roman"/>
          <w:color w:val="000000"/>
          <w:kern w:val="0"/>
          <w:sz w:val="28"/>
          <w:szCs w:val="28"/>
          <w:shd w:val="clear" w:color="auto" w:fill="FFFFFF"/>
          <w:lang w:eastAsia="en-US" w:bidi="en-US"/>
        </w:rPr>
        <w:t>-</w:t>
      </w:r>
      <w:r w:rsidRPr="00C96AB8">
        <w:rPr>
          <w:rFonts w:ascii="Times New Roman" w:hAnsi="Times New Roman" w:cs="Times New Roman"/>
          <w:color w:val="000000"/>
          <w:kern w:val="0"/>
          <w:sz w:val="28"/>
          <w:szCs w:val="28"/>
          <w:shd w:val="clear" w:color="auto" w:fill="FFFFFF"/>
          <w:lang w:val="en-US" w:eastAsia="en-US" w:bidi="en-US"/>
        </w:rPr>
        <w:t>Feed</w:t>
      </w:r>
      <w:r w:rsidRPr="00C96AB8">
        <w:rPr>
          <w:rFonts w:ascii="Times New Roman" w:hAnsi="Times New Roman" w:cs="Times New Roman"/>
          <w:color w:val="000000"/>
          <w:kern w:val="0"/>
          <w:sz w:val="28"/>
          <w:szCs w:val="28"/>
          <w:shd w:val="clear" w:color="auto" w:fill="FFFFFF"/>
          <w:lang w:eastAsia="en-US" w:bidi="en-US"/>
        </w:rPr>
        <w:t>-</w:t>
      </w:r>
      <w:r w:rsidRPr="00C96AB8">
        <w:rPr>
          <w:rFonts w:ascii="Times New Roman" w:hAnsi="Times New Roman" w:cs="Times New Roman"/>
          <w:color w:val="000000"/>
          <w:kern w:val="0"/>
          <w:sz w:val="28"/>
          <w:szCs w:val="28"/>
          <w:shd w:val="clear" w:color="auto" w:fill="FFFFFF"/>
          <w:lang w:val="en-US" w:eastAsia="en-US" w:bidi="en-US"/>
        </w:rPr>
        <w:t>Wheat</w:t>
      </w:r>
      <w:r w:rsidRPr="00C96AB8">
        <w:rPr>
          <w:rFonts w:ascii="Times New Roman" w:hAnsi="Times New Roman" w:cs="Times New Roman"/>
          <w:color w:val="000000"/>
          <w:kern w:val="0"/>
          <w:sz w:val="28"/>
          <w:szCs w:val="28"/>
          <w:shd w:val="clear" w:color="auto" w:fill="FFFFFF"/>
          <w:lang w:eastAsia="en-US" w:bidi="en-US"/>
        </w:rPr>
        <w:t xml:space="preserve"> </w:t>
      </w:r>
      <w:r w:rsidRPr="00C96AB8">
        <w:rPr>
          <w:rFonts w:ascii="Times New Roman" w:hAnsi="Times New Roman" w:cs="Times New Roman"/>
          <w:color w:val="000000"/>
          <w:kern w:val="0"/>
          <w:sz w:val="28"/>
          <w:szCs w:val="28"/>
          <w:shd w:val="clear" w:color="auto" w:fill="FFFFFF"/>
          <w:lang w:eastAsia="ru-RU" w:bidi="ru-RU"/>
        </w:rPr>
        <w:t>с антиоксидантной смесью ОКСИ-НИЛ</w:t>
      </w:r>
      <w:r w:rsidRPr="00C96AB8">
        <w:rPr>
          <w:rFonts w:ascii="Times New Roman" w:hAnsi="Times New Roman" w:cs="Times New Roman"/>
          <w:color w:val="000000"/>
          <w:kern w:val="0"/>
          <w:sz w:val="28"/>
          <w:szCs w:val="28"/>
          <w:shd w:val="clear" w:color="auto" w:fill="FFFFFF"/>
          <w:lang w:eastAsia="en-US" w:bidi="en-US"/>
        </w:rPr>
        <w:t>-</w:t>
      </w:r>
      <w:r w:rsidRPr="00C96AB8">
        <w:rPr>
          <w:rFonts w:ascii="Times New Roman" w:hAnsi="Times New Roman" w:cs="Times New Roman"/>
          <w:color w:val="000000"/>
          <w:kern w:val="0"/>
          <w:sz w:val="28"/>
          <w:szCs w:val="28"/>
          <w:shd w:val="clear" w:color="auto" w:fill="FFFFFF"/>
          <w:lang w:val="en-US" w:eastAsia="en-US" w:bidi="en-US"/>
        </w:rPr>
        <w:t>Dry</w:t>
      </w:r>
      <w:r w:rsidRPr="00C96AB8">
        <w:rPr>
          <w:rFonts w:ascii="Times New Roman" w:hAnsi="Times New Roman" w:cs="Times New Roman"/>
          <w:color w:val="000000"/>
          <w:kern w:val="0"/>
          <w:sz w:val="28"/>
          <w:szCs w:val="28"/>
          <w:shd w:val="clear" w:color="auto" w:fill="FFFFFF"/>
          <w:lang w:eastAsia="en-US" w:bidi="en-US"/>
        </w:rPr>
        <w:t xml:space="preserve"> </w:t>
      </w:r>
      <w:r w:rsidRPr="00C96AB8">
        <w:rPr>
          <w:rFonts w:ascii="Times New Roman" w:hAnsi="Times New Roman" w:cs="Times New Roman"/>
          <w:color w:val="000000"/>
          <w:kern w:val="0"/>
          <w:sz w:val="28"/>
          <w:szCs w:val="28"/>
          <w:shd w:val="clear" w:color="auto" w:fill="FFFFFF"/>
          <w:lang w:eastAsia="ru-RU" w:bidi="ru-RU"/>
        </w:rPr>
        <w:t>в количестве 0,5 % от массы рациона.</w:t>
      </w:r>
    </w:p>
    <w:sectPr w:rsidR="00C96AB8" w:rsidRPr="00C96AB8"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02" w:rsidRDefault="001C3A02">
      <w:pPr>
        <w:spacing w:after="0" w:line="240" w:lineRule="auto"/>
      </w:pPr>
      <w:r>
        <w:separator/>
      </w:r>
    </w:p>
  </w:endnote>
  <w:endnote w:type="continuationSeparator" w:id="0">
    <w:p w:rsidR="001C3A02" w:rsidRDefault="001C3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C3A02" w:rsidRDefault="001C3A0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C3A02" w:rsidRDefault="001C3A02">
                <w:pPr>
                  <w:spacing w:line="240" w:lineRule="auto"/>
                </w:pPr>
                <w:fldSimple w:instr=" PAGE \* MERGEFORMAT ">
                  <w:r w:rsidR="00C96AB8" w:rsidRPr="00C96AB8">
                    <w:rPr>
                      <w:rStyle w:val="afffff9"/>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02" w:rsidRDefault="001C3A02"/>
    <w:p w:rsidR="001C3A02" w:rsidRDefault="001C3A02"/>
    <w:p w:rsidR="001C3A02" w:rsidRDefault="001C3A02"/>
    <w:p w:rsidR="001C3A02" w:rsidRDefault="001C3A02"/>
    <w:p w:rsidR="001C3A02" w:rsidRDefault="001C3A02"/>
    <w:p w:rsidR="001C3A02" w:rsidRDefault="001C3A02"/>
    <w:p w:rsidR="001C3A02" w:rsidRDefault="001C3A02">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C3A02" w:rsidRDefault="001C3A02">
                  <w:pPr>
                    <w:spacing w:line="240" w:lineRule="auto"/>
                  </w:pPr>
                  <w:fldSimple w:instr=" PAGE \* MERGEFORMAT ">
                    <w:r w:rsidRPr="007D16D8">
                      <w:rPr>
                        <w:rStyle w:val="afffff9"/>
                        <w:b w:val="0"/>
                        <w:bCs w:val="0"/>
                        <w:noProof/>
                      </w:rPr>
                      <w:t>7</w:t>
                    </w:r>
                  </w:fldSimple>
                </w:p>
              </w:txbxContent>
            </v:textbox>
            <w10:wrap anchorx="page" anchory="page"/>
          </v:shape>
        </w:pict>
      </w:r>
    </w:p>
    <w:p w:rsidR="001C3A02" w:rsidRDefault="001C3A02"/>
    <w:p w:rsidR="001C3A02" w:rsidRDefault="001C3A02"/>
    <w:p w:rsidR="001C3A02" w:rsidRDefault="001C3A02">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C3A02" w:rsidRDefault="001C3A02"/>
              </w:txbxContent>
            </v:textbox>
            <w10:wrap anchorx="page" anchory="page"/>
          </v:shape>
        </w:pict>
      </w:r>
    </w:p>
    <w:p w:rsidR="001C3A02" w:rsidRDefault="001C3A02"/>
    <w:p w:rsidR="001C3A02" w:rsidRDefault="001C3A02">
      <w:pPr>
        <w:rPr>
          <w:sz w:val="2"/>
          <w:szCs w:val="2"/>
        </w:rPr>
      </w:pPr>
    </w:p>
    <w:p w:rsidR="001C3A02" w:rsidRDefault="001C3A02"/>
    <w:p w:rsidR="001C3A02" w:rsidRDefault="001C3A02">
      <w:pPr>
        <w:spacing w:after="0" w:line="240" w:lineRule="auto"/>
      </w:pPr>
    </w:p>
  </w:footnote>
  <w:footnote w:type="continuationSeparator" w:id="0">
    <w:p w:rsidR="001C3A02" w:rsidRDefault="001C3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B8" w:rsidRDefault="00C96AB8">
    <w:pPr>
      <w:rPr>
        <w:sz w:val="2"/>
        <w:szCs w:val="2"/>
      </w:rPr>
    </w:pPr>
    <w:r w:rsidRPr="00F95DF1">
      <w:rPr>
        <w:sz w:val="24"/>
        <w:szCs w:val="24"/>
        <w:lang w:bidi="ru-RU"/>
      </w:rPr>
      <w:pict>
        <v:shapetype id="_x0000_t202" coordsize="21600,21600" o:spt="202" path="m,l,21600r21600,l21600,xe">
          <v:stroke joinstyle="miter"/>
          <v:path gradientshapeok="t" o:connecttype="rect"/>
        </v:shapetype>
        <v:shape id="_x0000_s609609" type="#_x0000_t202" style="position:absolute;left:0;text-align:left;margin-left:295.95pt;margin-top:50.65pt;width:10.3pt;height:8.4pt;z-index:-251614208;mso-wrap-style:none;mso-wrap-distance-left:5pt;mso-wrap-distance-right:5pt;mso-position-horizontal-relative:page;mso-position-vertical-relative:page" wrapcoords="0 0" filled="f" stroked="f">
          <v:textbox style="mso-fit-shape-to-text:t" inset="0,0,0,0">
            <w:txbxContent>
              <w:p w:rsidR="00C96AB8" w:rsidRDefault="00C96AB8">
                <w:pPr>
                  <w:spacing w:line="240" w:lineRule="auto"/>
                </w:pPr>
                <w:fldSimple w:instr=" PAGE \* MERGEFORMAT ">
                  <w:r w:rsidRPr="00177A31">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 w:rsidR="001C3A02" w:rsidRDefault="001C3A02">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C3A02" w:rsidRDefault="001C3A02"/>
            </w:txbxContent>
          </v:textbox>
          <w10:wrap anchorx="page" anchory="page"/>
        </v:shape>
      </w:pict>
    </w:r>
  </w:p>
  <w:p w:rsidR="001C3A02" w:rsidRPr="005856C0" w:rsidRDefault="001C3A0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02" w:rsidRDefault="001C3A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61D3079"/>
    <w:multiLevelType w:val="multilevel"/>
    <w:tmpl w:val="84786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6A06255"/>
    <w:multiLevelType w:val="multilevel"/>
    <w:tmpl w:val="2E54B466"/>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6574D0"/>
    <w:multiLevelType w:val="multilevel"/>
    <w:tmpl w:val="25DA8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7C155B"/>
    <w:multiLevelType w:val="multilevel"/>
    <w:tmpl w:val="372CF3B0"/>
    <w:lvl w:ilvl="0">
      <w:start w:val="3"/>
      <w:numFmt w:val="decimal"/>
      <w:lvlText w:val="%1"/>
      <w:lvlJc w:val="left"/>
      <w:pPr>
        <w:ind w:left="246" w:hanging="491"/>
      </w:pPr>
      <w:rPr>
        <w:rFonts w:hint="default"/>
        <w:lang w:val="uk-UA" w:eastAsia="uk-UA" w:bidi="uk-UA"/>
      </w:rPr>
    </w:lvl>
    <w:lvl w:ilvl="1">
      <w:start w:val="1"/>
      <w:numFmt w:val="decimal"/>
      <w:lvlText w:val="%1.%2."/>
      <w:lvlJc w:val="left"/>
      <w:pPr>
        <w:ind w:left="246" w:hanging="491"/>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280" w:hanging="491"/>
      </w:pPr>
      <w:rPr>
        <w:rFonts w:hint="default"/>
        <w:lang w:val="uk-UA" w:eastAsia="uk-UA" w:bidi="uk-UA"/>
      </w:rPr>
    </w:lvl>
    <w:lvl w:ilvl="3">
      <w:numFmt w:val="bullet"/>
      <w:lvlText w:val="•"/>
      <w:lvlJc w:val="left"/>
      <w:pPr>
        <w:ind w:left="3301" w:hanging="491"/>
      </w:pPr>
      <w:rPr>
        <w:rFonts w:hint="default"/>
        <w:lang w:val="uk-UA" w:eastAsia="uk-UA" w:bidi="uk-UA"/>
      </w:rPr>
    </w:lvl>
    <w:lvl w:ilvl="4">
      <w:numFmt w:val="bullet"/>
      <w:lvlText w:val="•"/>
      <w:lvlJc w:val="left"/>
      <w:pPr>
        <w:ind w:left="4321" w:hanging="491"/>
      </w:pPr>
      <w:rPr>
        <w:rFonts w:hint="default"/>
        <w:lang w:val="uk-UA" w:eastAsia="uk-UA" w:bidi="uk-UA"/>
      </w:rPr>
    </w:lvl>
    <w:lvl w:ilvl="5">
      <w:numFmt w:val="bullet"/>
      <w:lvlText w:val="•"/>
      <w:lvlJc w:val="left"/>
      <w:pPr>
        <w:ind w:left="5342" w:hanging="491"/>
      </w:pPr>
      <w:rPr>
        <w:rFonts w:hint="default"/>
        <w:lang w:val="uk-UA" w:eastAsia="uk-UA" w:bidi="uk-UA"/>
      </w:rPr>
    </w:lvl>
    <w:lvl w:ilvl="6">
      <w:numFmt w:val="bullet"/>
      <w:lvlText w:val="•"/>
      <w:lvlJc w:val="left"/>
      <w:pPr>
        <w:ind w:left="6362" w:hanging="491"/>
      </w:pPr>
      <w:rPr>
        <w:rFonts w:hint="default"/>
        <w:lang w:val="uk-UA" w:eastAsia="uk-UA" w:bidi="uk-UA"/>
      </w:rPr>
    </w:lvl>
    <w:lvl w:ilvl="7">
      <w:numFmt w:val="bullet"/>
      <w:lvlText w:val="•"/>
      <w:lvlJc w:val="left"/>
      <w:pPr>
        <w:ind w:left="7382" w:hanging="491"/>
      </w:pPr>
      <w:rPr>
        <w:rFonts w:hint="default"/>
        <w:lang w:val="uk-UA" w:eastAsia="uk-UA" w:bidi="uk-UA"/>
      </w:rPr>
    </w:lvl>
    <w:lvl w:ilvl="8">
      <w:numFmt w:val="bullet"/>
      <w:lvlText w:val="•"/>
      <w:lvlJc w:val="left"/>
      <w:pPr>
        <w:ind w:left="8403" w:hanging="491"/>
      </w:pPr>
      <w:rPr>
        <w:rFonts w:hint="default"/>
        <w:lang w:val="uk-UA" w:eastAsia="uk-UA" w:bidi="uk-UA"/>
      </w:rPr>
    </w:lvl>
  </w:abstractNum>
  <w:abstractNum w:abstractNumId="88">
    <w:nsid w:val="1F291CCA"/>
    <w:multiLevelType w:val="multilevel"/>
    <w:tmpl w:val="746A6C0C"/>
    <w:lvl w:ilvl="0">
      <w:start w:val="1"/>
      <w:numFmt w:val="decimal"/>
      <w:lvlText w:val="5.10.%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14401C"/>
    <w:multiLevelType w:val="multilevel"/>
    <w:tmpl w:val="6C4655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475DCE"/>
    <w:multiLevelType w:val="multilevel"/>
    <w:tmpl w:val="E55EE958"/>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43406FA"/>
    <w:multiLevelType w:val="hybridMultilevel"/>
    <w:tmpl w:val="A7A60038"/>
    <w:lvl w:ilvl="0" w:tplc="A914D64C">
      <w:start w:val="1"/>
      <w:numFmt w:val="decimal"/>
      <w:lvlText w:val="%1."/>
      <w:lvlJc w:val="left"/>
      <w:pPr>
        <w:ind w:left="246" w:hanging="421"/>
      </w:pPr>
      <w:rPr>
        <w:rFonts w:ascii="Times New Roman" w:eastAsia="Times New Roman" w:hAnsi="Times New Roman" w:cs="Times New Roman" w:hint="default"/>
        <w:spacing w:val="-6"/>
        <w:w w:val="102"/>
        <w:sz w:val="27"/>
        <w:szCs w:val="27"/>
        <w:lang w:val="uk-UA" w:eastAsia="uk-UA" w:bidi="uk-UA"/>
      </w:rPr>
    </w:lvl>
    <w:lvl w:ilvl="1" w:tplc="D27C657A">
      <w:numFmt w:val="bullet"/>
      <w:lvlText w:val="•"/>
      <w:lvlJc w:val="left"/>
      <w:pPr>
        <w:ind w:left="1260" w:hanging="421"/>
      </w:pPr>
      <w:rPr>
        <w:rFonts w:hint="default"/>
        <w:lang w:val="uk-UA" w:eastAsia="uk-UA" w:bidi="uk-UA"/>
      </w:rPr>
    </w:lvl>
    <w:lvl w:ilvl="2" w:tplc="62640874">
      <w:numFmt w:val="bullet"/>
      <w:lvlText w:val="•"/>
      <w:lvlJc w:val="left"/>
      <w:pPr>
        <w:ind w:left="2280" w:hanging="421"/>
      </w:pPr>
      <w:rPr>
        <w:rFonts w:hint="default"/>
        <w:lang w:val="uk-UA" w:eastAsia="uk-UA" w:bidi="uk-UA"/>
      </w:rPr>
    </w:lvl>
    <w:lvl w:ilvl="3" w:tplc="A6266AB0">
      <w:numFmt w:val="bullet"/>
      <w:lvlText w:val="•"/>
      <w:lvlJc w:val="left"/>
      <w:pPr>
        <w:ind w:left="3301" w:hanging="421"/>
      </w:pPr>
      <w:rPr>
        <w:rFonts w:hint="default"/>
        <w:lang w:val="uk-UA" w:eastAsia="uk-UA" w:bidi="uk-UA"/>
      </w:rPr>
    </w:lvl>
    <w:lvl w:ilvl="4" w:tplc="798EC6AC">
      <w:numFmt w:val="bullet"/>
      <w:lvlText w:val="•"/>
      <w:lvlJc w:val="left"/>
      <w:pPr>
        <w:ind w:left="4321" w:hanging="421"/>
      </w:pPr>
      <w:rPr>
        <w:rFonts w:hint="default"/>
        <w:lang w:val="uk-UA" w:eastAsia="uk-UA" w:bidi="uk-UA"/>
      </w:rPr>
    </w:lvl>
    <w:lvl w:ilvl="5" w:tplc="35625EC0">
      <w:numFmt w:val="bullet"/>
      <w:lvlText w:val="•"/>
      <w:lvlJc w:val="left"/>
      <w:pPr>
        <w:ind w:left="5342" w:hanging="421"/>
      </w:pPr>
      <w:rPr>
        <w:rFonts w:hint="default"/>
        <w:lang w:val="uk-UA" w:eastAsia="uk-UA" w:bidi="uk-UA"/>
      </w:rPr>
    </w:lvl>
    <w:lvl w:ilvl="6" w:tplc="4BE2701E">
      <w:numFmt w:val="bullet"/>
      <w:lvlText w:val="•"/>
      <w:lvlJc w:val="left"/>
      <w:pPr>
        <w:ind w:left="6362" w:hanging="421"/>
      </w:pPr>
      <w:rPr>
        <w:rFonts w:hint="default"/>
        <w:lang w:val="uk-UA" w:eastAsia="uk-UA" w:bidi="uk-UA"/>
      </w:rPr>
    </w:lvl>
    <w:lvl w:ilvl="7" w:tplc="9D32188E">
      <w:numFmt w:val="bullet"/>
      <w:lvlText w:val="•"/>
      <w:lvlJc w:val="left"/>
      <w:pPr>
        <w:ind w:left="7382" w:hanging="421"/>
      </w:pPr>
      <w:rPr>
        <w:rFonts w:hint="default"/>
        <w:lang w:val="uk-UA" w:eastAsia="uk-UA" w:bidi="uk-UA"/>
      </w:rPr>
    </w:lvl>
    <w:lvl w:ilvl="8" w:tplc="76E25CE8">
      <w:numFmt w:val="bullet"/>
      <w:lvlText w:val="•"/>
      <w:lvlJc w:val="left"/>
      <w:pPr>
        <w:ind w:left="8403" w:hanging="421"/>
      </w:pPr>
      <w:rPr>
        <w:rFonts w:hint="default"/>
        <w:lang w:val="uk-UA" w:eastAsia="uk-UA" w:bidi="uk-UA"/>
      </w:rPr>
    </w:lvl>
  </w:abstractNum>
  <w:abstractNum w:abstractNumId="92">
    <w:nsid w:val="28BF59FC"/>
    <w:multiLevelType w:val="multilevel"/>
    <w:tmpl w:val="DBE4485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626189F"/>
    <w:multiLevelType w:val="multilevel"/>
    <w:tmpl w:val="3880F284"/>
    <w:lvl w:ilvl="0">
      <w:start w:val="1"/>
      <w:numFmt w:val="decimal"/>
      <w:lvlText w:val="%1"/>
      <w:lvlJc w:val="left"/>
      <w:pPr>
        <w:ind w:left="246" w:hanging="481"/>
      </w:pPr>
      <w:rPr>
        <w:rFonts w:hint="default"/>
        <w:lang w:val="uk-UA" w:eastAsia="uk-UA" w:bidi="uk-UA"/>
      </w:rPr>
    </w:lvl>
    <w:lvl w:ilvl="1">
      <w:start w:val="1"/>
      <w:numFmt w:val="decimal"/>
      <w:lvlText w:val="%1.%2."/>
      <w:lvlJc w:val="left"/>
      <w:pPr>
        <w:ind w:left="246" w:hanging="481"/>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280" w:hanging="481"/>
      </w:pPr>
      <w:rPr>
        <w:rFonts w:hint="default"/>
        <w:lang w:val="uk-UA" w:eastAsia="uk-UA" w:bidi="uk-UA"/>
      </w:rPr>
    </w:lvl>
    <w:lvl w:ilvl="3">
      <w:numFmt w:val="bullet"/>
      <w:lvlText w:val="•"/>
      <w:lvlJc w:val="left"/>
      <w:pPr>
        <w:ind w:left="3301" w:hanging="481"/>
      </w:pPr>
      <w:rPr>
        <w:rFonts w:hint="default"/>
        <w:lang w:val="uk-UA" w:eastAsia="uk-UA" w:bidi="uk-UA"/>
      </w:rPr>
    </w:lvl>
    <w:lvl w:ilvl="4">
      <w:numFmt w:val="bullet"/>
      <w:lvlText w:val="•"/>
      <w:lvlJc w:val="left"/>
      <w:pPr>
        <w:ind w:left="4321" w:hanging="481"/>
      </w:pPr>
      <w:rPr>
        <w:rFonts w:hint="default"/>
        <w:lang w:val="uk-UA" w:eastAsia="uk-UA" w:bidi="uk-UA"/>
      </w:rPr>
    </w:lvl>
    <w:lvl w:ilvl="5">
      <w:numFmt w:val="bullet"/>
      <w:lvlText w:val="•"/>
      <w:lvlJc w:val="left"/>
      <w:pPr>
        <w:ind w:left="5342" w:hanging="481"/>
      </w:pPr>
      <w:rPr>
        <w:rFonts w:hint="default"/>
        <w:lang w:val="uk-UA" w:eastAsia="uk-UA" w:bidi="uk-UA"/>
      </w:rPr>
    </w:lvl>
    <w:lvl w:ilvl="6">
      <w:numFmt w:val="bullet"/>
      <w:lvlText w:val="•"/>
      <w:lvlJc w:val="left"/>
      <w:pPr>
        <w:ind w:left="6362" w:hanging="481"/>
      </w:pPr>
      <w:rPr>
        <w:rFonts w:hint="default"/>
        <w:lang w:val="uk-UA" w:eastAsia="uk-UA" w:bidi="uk-UA"/>
      </w:rPr>
    </w:lvl>
    <w:lvl w:ilvl="7">
      <w:numFmt w:val="bullet"/>
      <w:lvlText w:val="•"/>
      <w:lvlJc w:val="left"/>
      <w:pPr>
        <w:ind w:left="7382" w:hanging="481"/>
      </w:pPr>
      <w:rPr>
        <w:rFonts w:hint="default"/>
        <w:lang w:val="uk-UA" w:eastAsia="uk-UA" w:bidi="uk-UA"/>
      </w:rPr>
    </w:lvl>
    <w:lvl w:ilvl="8">
      <w:numFmt w:val="bullet"/>
      <w:lvlText w:val="•"/>
      <w:lvlJc w:val="left"/>
      <w:pPr>
        <w:ind w:left="8403" w:hanging="481"/>
      </w:pPr>
      <w:rPr>
        <w:rFonts w:hint="default"/>
        <w:lang w:val="uk-UA" w:eastAsia="uk-UA" w:bidi="uk-UA"/>
      </w:rPr>
    </w:lvl>
  </w:abstractNum>
  <w:abstractNum w:abstractNumId="95">
    <w:nsid w:val="3689689C"/>
    <w:multiLevelType w:val="multilevel"/>
    <w:tmpl w:val="CF603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9D72ADC"/>
    <w:multiLevelType w:val="multilevel"/>
    <w:tmpl w:val="0D5CF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D1566"/>
    <w:multiLevelType w:val="multilevel"/>
    <w:tmpl w:val="3A924014"/>
    <w:lvl w:ilvl="0">
      <w:start w:val="1"/>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EF4D44"/>
    <w:multiLevelType w:val="multilevel"/>
    <w:tmpl w:val="BFCEC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E37793"/>
    <w:multiLevelType w:val="multilevel"/>
    <w:tmpl w:val="3E025D10"/>
    <w:lvl w:ilvl="0">
      <w:start w:val="1"/>
      <w:numFmt w:val="decimal"/>
      <w:lvlText w:val="3.%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1">
    <w:nsid w:val="42FE3F50"/>
    <w:multiLevelType w:val="multilevel"/>
    <w:tmpl w:val="47EEF696"/>
    <w:lvl w:ilvl="0">
      <w:start w:val="4"/>
      <w:numFmt w:val="decimal"/>
      <w:lvlText w:val="06.02.%1."/>
      <w:lvlJc w:val="left"/>
      <w:rPr>
        <w:rFonts w:ascii="Trebuchet MS" w:eastAsia="Trebuchet MS" w:hAnsi="Trebuchet MS" w:cs="Trebuchet MS"/>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644E00"/>
    <w:multiLevelType w:val="multilevel"/>
    <w:tmpl w:val="291ED716"/>
    <w:lvl w:ilvl="0">
      <w:start w:val="2"/>
      <w:numFmt w:val="decimal"/>
      <w:lvlText w:val="%1"/>
      <w:lvlJc w:val="left"/>
      <w:pPr>
        <w:ind w:left="246" w:hanging="481"/>
      </w:pPr>
      <w:rPr>
        <w:rFonts w:hint="default"/>
        <w:lang w:val="uk-UA" w:eastAsia="uk-UA" w:bidi="uk-UA"/>
      </w:rPr>
    </w:lvl>
    <w:lvl w:ilvl="1">
      <w:start w:val="1"/>
      <w:numFmt w:val="decimal"/>
      <w:lvlText w:val="%1.%2."/>
      <w:lvlJc w:val="left"/>
      <w:pPr>
        <w:ind w:left="246" w:hanging="481"/>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280" w:hanging="481"/>
      </w:pPr>
      <w:rPr>
        <w:rFonts w:hint="default"/>
        <w:lang w:val="uk-UA" w:eastAsia="uk-UA" w:bidi="uk-UA"/>
      </w:rPr>
    </w:lvl>
    <w:lvl w:ilvl="3">
      <w:numFmt w:val="bullet"/>
      <w:lvlText w:val="•"/>
      <w:lvlJc w:val="left"/>
      <w:pPr>
        <w:ind w:left="3301" w:hanging="481"/>
      </w:pPr>
      <w:rPr>
        <w:rFonts w:hint="default"/>
        <w:lang w:val="uk-UA" w:eastAsia="uk-UA" w:bidi="uk-UA"/>
      </w:rPr>
    </w:lvl>
    <w:lvl w:ilvl="4">
      <w:numFmt w:val="bullet"/>
      <w:lvlText w:val="•"/>
      <w:lvlJc w:val="left"/>
      <w:pPr>
        <w:ind w:left="4321" w:hanging="481"/>
      </w:pPr>
      <w:rPr>
        <w:rFonts w:hint="default"/>
        <w:lang w:val="uk-UA" w:eastAsia="uk-UA" w:bidi="uk-UA"/>
      </w:rPr>
    </w:lvl>
    <w:lvl w:ilvl="5">
      <w:numFmt w:val="bullet"/>
      <w:lvlText w:val="•"/>
      <w:lvlJc w:val="left"/>
      <w:pPr>
        <w:ind w:left="5342" w:hanging="481"/>
      </w:pPr>
      <w:rPr>
        <w:rFonts w:hint="default"/>
        <w:lang w:val="uk-UA" w:eastAsia="uk-UA" w:bidi="uk-UA"/>
      </w:rPr>
    </w:lvl>
    <w:lvl w:ilvl="6">
      <w:numFmt w:val="bullet"/>
      <w:lvlText w:val="•"/>
      <w:lvlJc w:val="left"/>
      <w:pPr>
        <w:ind w:left="6362" w:hanging="481"/>
      </w:pPr>
      <w:rPr>
        <w:rFonts w:hint="default"/>
        <w:lang w:val="uk-UA" w:eastAsia="uk-UA" w:bidi="uk-UA"/>
      </w:rPr>
    </w:lvl>
    <w:lvl w:ilvl="7">
      <w:numFmt w:val="bullet"/>
      <w:lvlText w:val="•"/>
      <w:lvlJc w:val="left"/>
      <w:pPr>
        <w:ind w:left="7382" w:hanging="481"/>
      </w:pPr>
      <w:rPr>
        <w:rFonts w:hint="default"/>
        <w:lang w:val="uk-UA" w:eastAsia="uk-UA" w:bidi="uk-UA"/>
      </w:rPr>
    </w:lvl>
    <w:lvl w:ilvl="8">
      <w:numFmt w:val="bullet"/>
      <w:lvlText w:val="•"/>
      <w:lvlJc w:val="left"/>
      <w:pPr>
        <w:ind w:left="8403" w:hanging="481"/>
      </w:pPr>
      <w:rPr>
        <w:rFonts w:hint="default"/>
        <w:lang w:val="uk-UA" w:eastAsia="uk-UA" w:bidi="uk-UA"/>
      </w:rPr>
    </w:lvl>
  </w:abstractNum>
  <w:abstractNum w:abstractNumId="103">
    <w:nsid w:val="469B6234"/>
    <w:multiLevelType w:val="multilevel"/>
    <w:tmpl w:val="686684BA"/>
    <w:lvl w:ilvl="0">
      <w:start w:val="1"/>
      <w:numFmt w:val="decimal"/>
      <w:lvlText w:val="2.%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5C2A1C"/>
    <w:multiLevelType w:val="hybridMultilevel"/>
    <w:tmpl w:val="351CBF3A"/>
    <w:lvl w:ilvl="0" w:tplc="9F5867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6">
    <w:nsid w:val="4AC652F3"/>
    <w:multiLevelType w:val="multilevel"/>
    <w:tmpl w:val="07C42C2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8C4037"/>
    <w:multiLevelType w:val="multilevel"/>
    <w:tmpl w:val="7692598C"/>
    <w:lvl w:ilvl="0">
      <w:start w:val="1"/>
      <w:numFmt w:val="decimal"/>
      <w:lvlText w:val="6.%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773BAD"/>
    <w:multiLevelType w:val="multilevel"/>
    <w:tmpl w:val="463CFA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53F0B98"/>
    <w:multiLevelType w:val="multilevel"/>
    <w:tmpl w:val="F0E88718"/>
    <w:lvl w:ilvl="0">
      <w:start w:val="1985"/>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987711"/>
    <w:multiLevelType w:val="multilevel"/>
    <w:tmpl w:val="3DA0A144"/>
    <w:lvl w:ilvl="0">
      <w:start w:val="1"/>
      <w:numFmt w:val="decimal"/>
      <w:lvlText w:val="5.%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4C7A99"/>
    <w:multiLevelType w:val="multilevel"/>
    <w:tmpl w:val="28943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66A4E6A"/>
    <w:multiLevelType w:val="multilevel"/>
    <w:tmpl w:val="1B3636E8"/>
    <w:lvl w:ilvl="0">
      <w:start w:val="4"/>
      <w:numFmt w:val="decimal"/>
      <w:lvlText w:val="0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75575CA"/>
    <w:multiLevelType w:val="hybridMultilevel"/>
    <w:tmpl w:val="57A23FC6"/>
    <w:lvl w:ilvl="0" w:tplc="DF183A48">
      <w:start w:val="4"/>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4">
    <w:nsid w:val="69787B0A"/>
    <w:multiLevelType w:val="multilevel"/>
    <w:tmpl w:val="01A453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BAE4705"/>
    <w:multiLevelType w:val="multilevel"/>
    <w:tmpl w:val="A5E604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871D73"/>
    <w:multiLevelType w:val="multilevel"/>
    <w:tmpl w:val="15C0B1EC"/>
    <w:lvl w:ilvl="0">
      <w:start w:val="8"/>
      <w:numFmt w:val="decimal"/>
      <w:lvlText w:val="26,%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6B30BE8"/>
    <w:multiLevelType w:val="multilevel"/>
    <w:tmpl w:val="E98C2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9A345D9"/>
    <w:multiLevelType w:val="hybridMultilevel"/>
    <w:tmpl w:val="B630D1DE"/>
    <w:lvl w:ilvl="0" w:tplc="CABC3A4C">
      <w:numFmt w:val="bullet"/>
      <w:lvlText w:val=""/>
      <w:lvlJc w:val="left"/>
      <w:pPr>
        <w:ind w:left="246" w:hanging="565"/>
      </w:pPr>
      <w:rPr>
        <w:rFonts w:ascii="Symbol" w:eastAsia="Symbol" w:hAnsi="Symbol" w:cs="Symbol" w:hint="default"/>
        <w:w w:val="102"/>
        <w:sz w:val="27"/>
        <w:szCs w:val="27"/>
        <w:lang w:val="uk-UA" w:eastAsia="uk-UA" w:bidi="uk-UA"/>
      </w:rPr>
    </w:lvl>
    <w:lvl w:ilvl="1" w:tplc="ECEA51CC">
      <w:numFmt w:val="bullet"/>
      <w:lvlText w:val="•"/>
      <w:lvlJc w:val="left"/>
      <w:pPr>
        <w:ind w:left="1260" w:hanging="565"/>
      </w:pPr>
      <w:rPr>
        <w:rFonts w:hint="default"/>
        <w:lang w:val="uk-UA" w:eastAsia="uk-UA" w:bidi="uk-UA"/>
      </w:rPr>
    </w:lvl>
    <w:lvl w:ilvl="2" w:tplc="69D21312">
      <w:numFmt w:val="bullet"/>
      <w:lvlText w:val="•"/>
      <w:lvlJc w:val="left"/>
      <w:pPr>
        <w:ind w:left="2280" w:hanging="565"/>
      </w:pPr>
      <w:rPr>
        <w:rFonts w:hint="default"/>
        <w:lang w:val="uk-UA" w:eastAsia="uk-UA" w:bidi="uk-UA"/>
      </w:rPr>
    </w:lvl>
    <w:lvl w:ilvl="3" w:tplc="0F26923E">
      <w:numFmt w:val="bullet"/>
      <w:lvlText w:val="•"/>
      <w:lvlJc w:val="left"/>
      <w:pPr>
        <w:ind w:left="3301" w:hanging="565"/>
      </w:pPr>
      <w:rPr>
        <w:rFonts w:hint="default"/>
        <w:lang w:val="uk-UA" w:eastAsia="uk-UA" w:bidi="uk-UA"/>
      </w:rPr>
    </w:lvl>
    <w:lvl w:ilvl="4" w:tplc="D77EA88A">
      <w:numFmt w:val="bullet"/>
      <w:lvlText w:val="•"/>
      <w:lvlJc w:val="left"/>
      <w:pPr>
        <w:ind w:left="4321" w:hanging="565"/>
      </w:pPr>
      <w:rPr>
        <w:rFonts w:hint="default"/>
        <w:lang w:val="uk-UA" w:eastAsia="uk-UA" w:bidi="uk-UA"/>
      </w:rPr>
    </w:lvl>
    <w:lvl w:ilvl="5" w:tplc="3120F306">
      <w:numFmt w:val="bullet"/>
      <w:lvlText w:val="•"/>
      <w:lvlJc w:val="left"/>
      <w:pPr>
        <w:ind w:left="5342" w:hanging="565"/>
      </w:pPr>
      <w:rPr>
        <w:rFonts w:hint="default"/>
        <w:lang w:val="uk-UA" w:eastAsia="uk-UA" w:bidi="uk-UA"/>
      </w:rPr>
    </w:lvl>
    <w:lvl w:ilvl="6" w:tplc="D40431BA">
      <w:numFmt w:val="bullet"/>
      <w:lvlText w:val="•"/>
      <w:lvlJc w:val="left"/>
      <w:pPr>
        <w:ind w:left="6362" w:hanging="565"/>
      </w:pPr>
      <w:rPr>
        <w:rFonts w:hint="default"/>
        <w:lang w:val="uk-UA" w:eastAsia="uk-UA" w:bidi="uk-UA"/>
      </w:rPr>
    </w:lvl>
    <w:lvl w:ilvl="7" w:tplc="132E0B56">
      <w:numFmt w:val="bullet"/>
      <w:lvlText w:val="•"/>
      <w:lvlJc w:val="left"/>
      <w:pPr>
        <w:ind w:left="7382" w:hanging="565"/>
      </w:pPr>
      <w:rPr>
        <w:rFonts w:hint="default"/>
        <w:lang w:val="uk-UA" w:eastAsia="uk-UA" w:bidi="uk-UA"/>
      </w:rPr>
    </w:lvl>
    <w:lvl w:ilvl="8" w:tplc="1D9C6CF4">
      <w:numFmt w:val="bullet"/>
      <w:lvlText w:val="•"/>
      <w:lvlJc w:val="left"/>
      <w:pPr>
        <w:ind w:left="8403" w:hanging="565"/>
      </w:pPr>
      <w:rPr>
        <w:rFonts w:hint="default"/>
        <w:lang w:val="uk-UA" w:eastAsia="uk-UA" w:bidi="uk-UA"/>
      </w:rPr>
    </w:lvl>
  </w:abstractNum>
  <w:abstractNum w:abstractNumId="119">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97"/>
  </w:num>
  <w:num w:numId="8">
    <w:abstractNumId w:val="103"/>
  </w:num>
  <w:num w:numId="9">
    <w:abstractNumId w:val="99"/>
  </w:num>
  <w:num w:numId="10">
    <w:abstractNumId w:val="110"/>
  </w:num>
  <w:num w:numId="11">
    <w:abstractNumId w:val="88"/>
  </w:num>
  <w:num w:numId="12">
    <w:abstractNumId w:val="107"/>
  </w:num>
  <w:num w:numId="13">
    <w:abstractNumId w:val="109"/>
  </w:num>
  <w:num w:numId="14">
    <w:abstractNumId w:val="106"/>
  </w:num>
  <w:num w:numId="15">
    <w:abstractNumId w:val="116"/>
  </w:num>
  <w:num w:numId="16">
    <w:abstractNumId w:val="113"/>
  </w:num>
  <w:num w:numId="17">
    <w:abstractNumId w:val="76"/>
  </w:num>
  <w:num w:numId="18">
    <w:abstractNumId w:val="104"/>
  </w:num>
  <w:num w:numId="19">
    <w:abstractNumId w:val="89"/>
  </w:num>
  <w:num w:numId="20">
    <w:abstractNumId w:val="114"/>
  </w:num>
  <w:num w:numId="21">
    <w:abstractNumId w:val="115"/>
  </w:num>
  <w:num w:numId="22">
    <w:abstractNumId w:val="92"/>
  </w:num>
  <w:num w:numId="23">
    <w:abstractNumId w:val="108"/>
  </w:num>
  <w:num w:numId="24">
    <w:abstractNumId w:val="90"/>
  </w:num>
  <w:num w:numId="25">
    <w:abstractNumId w:val="95"/>
  </w:num>
  <w:num w:numId="26">
    <w:abstractNumId w:val="75"/>
  </w:num>
  <w:num w:numId="27">
    <w:abstractNumId w:val="84"/>
  </w:num>
  <w:num w:numId="28">
    <w:abstractNumId w:val="96"/>
  </w:num>
  <w:num w:numId="29">
    <w:abstractNumId w:val="118"/>
  </w:num>
  <w:num w:numId="30">
    <w:abstractNumId w:val="87"/>
  </w:num>
  <w:num w:numId="31">
    <w:abstractNumId w:val="102"/>
  </w:num>
  <w:num w:numId="32">
    <w:abstractNumId w:val="94"/>
  </w:num>
  <w:num w:numId="33">
    <w:abstractNumId w:val="91"/>
  </w:num>
  <w:num w:numId="34">
    <w:abstractNumId w:val="112"/>
  </w:num>
  <w:num w:numId="35">
    <w:abstractNumId w:val="117"/>
  </w:num>
  <w:num w:numId="36">
    <w:abstractNumId w:val="98"/>
  </w:num>
  <w:num w:numId="37">
    <w:abstractNumId w:val="1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E2433-9DC5-44E5-A155-CF5D9706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9</Pages>
  <Words>1499</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373</cp:revision>
  <cp:lastPrinted>2009-02-06T05:36:00Z</cp:lastPrinted>
  <dcterms:created xsi:type="dcterms:W3CDTF">2020-10-08T07:28:00Z</dcterms:created>
  <dcterms:modified xsi:type="dcterms:W3CDTF">2020-10-27T11:08:00Z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