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Содержание</w:t>
      </w: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Введение</w:t>
      </w:r>
      <w:r w:rsidRPr="00084D77">
        <w:rPr>
          <w:rFonts w:ascii="Trebuchet MS" w:eastAsia="Times New Roman" w:hAnsi="Trebuchet MS" w:cs="Times New Roman"/>
          <w:color w:val="000000"/>
          <w:kern w:val="0"/>
          <w:sz w:val="18"/>
          <w:szCs w:val="18"/>
          <w:lang w:eastAsia="ru-RU"/>
        </w:rPr>
        <w:t xml:space="preserve"> 3</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Часть</w:t>
      </w:r>
      <w:r w:rsidRPr="00084D77">
        <w:rPr>
          <w:rFonts w:ascii="Trebuchet MS" w:eastAsia="Times New Roman" w:hAnsi="Trebuchet MS" w:cs="Times New Roman"/>
          <w:color w:val="000000"/>
          <w:kern w:val="0"/>
          <w:sz w:val="18"/>
          <w:szCs w:val="18"/>
          <w:lang w:eastAsia="ru-RU"/>
        </w:rPr>
        <w:t xml:space="preserve"> I. </w:t>
      </w:r>
      <w:r w:rsidRPr="00084D77">
        <w:rPr>
          <w:rFonts w:ascii="Trebuchet MS" w:eastAsia="Times New Roman" w:hAnsi="Trebuchet MS" w:cs="Times New Roman" w:hint="eastAsia"/>
          <w:color w:val="000000"/>
          <w:kern w:val="0"/>
          <w:sz w:val="18"/>
          <w:szCs w:val="18"/>
          <w:lang w:eastAsia="ru-RU"/>
        </w:rPr>
        <w:t>Работа</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художников</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над</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декоративной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формой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предметными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изделиями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в</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первой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половине</w:t>
      </w:r>
      <w:r w:rsidRPr="00084D77">
        <w:rPr>
          <w:rFonts w:ascii="Trebuchet MS" w:eastAsia="Times New Roman" w:hAnsi="Trebuchet MS" w:cs="Times New Roman"/>
          <w:color w:val="000000"/>
          <w:kern w:val="0"/>
          <w:sz w:val="18"/>
          <w:szCs w:val="18"/>
          <w:lang w:eastAsia="ru-RU"/>
        </w:rPr>
        <w:t xml:space="preserve"> XX </w:t>
      </w:r>
      <w:r w:rsidRPr="00084D77">
        <w:rPr>
          <w:rFonts w:ascii="Trebuchet MS" w:eastAsia="Times New Roman" w:hAnsi="Trebuchet MS" w:cs="Times New Roman" w:hint="eastAsia"/>
          <w:color w:val="000000"/>
          <w:kern w:val="0"/>
          <w:sz w:val="18"/>
          <w:szCs w:val="18"/>
          <w:lang w:eastAsia="ru-RU"/>
        </w:rPr>
        <w:t>века</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1. </w:t>
      </w:r>
      <w:r w:rsidRPr="00084D77">
        <w:rPr>
          <w:rFonts w:ascii="Trebuchet MS" w:eastAsia="Times New Roman" w:hAnsi="Trebuchet MS" w:cs="Times New Roman" w:hint="eastAsia"/>
          <w:color w:val="000000"/>
          <w:kern w:val="0"/>
          <w:sz w:val="18"/>
          <w:szCs w:val="18"/>
          <w:lang w:eastAsia="ru-RU"/>
        </w:rPr>
        <w:t>От</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станковой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живописи</w:t>
      </w:r>
      <w:r w:rsidRPr="00084D77">
        <w:rPr>
          <w:rFonts w:ascii="Trebuchet MS" w:eastAsia="Times New Roman" w:hAnsi="Trebuchet MS" w:cs="Times New Roman"/>
          <w:color w:val="000000"/>
          <w:kern w:val="0"/>
          <w:sz w:val="18"/>
          <w:szCs w:val="18"/>
          <w:lang w:eastAsia="ru-RU"/>
        </w:rPr>
        <w:t xml:space="preserve"> - </w:t>
      </w:r>
      <w:r w:rsidRPr="00084D77">
        <w:rPr>
          <w:rFonts w:ascii="Trebuchet MS" w:eastAsia="Times New Roman" w:hAnsi="Trebuchet MS" w:cs="Times New Roman" w:hint="eastAsia"/>
          <w:color w:val="000000"/>
          <w:kern w:val="0"/>
          <w:sz w:val="18"/>
          <w:szCs w:val="18"/>
          <w:lang w:eastAsia="ru-RU"/>
        </w:rPr>
        <w:t>к</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керамике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фарфору</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Приобщение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декоративного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творчества</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к</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народным</w:t>
      </w:r>
      <w:r w:rsidRPr="00084D77">
        <w:rPr>
          <w:rFonts w:ascii="Trebuchet MS" w:eastAsia="Times New Roman" w:hAnsi="Trebuchet MS" w:cs="Times New Roman"/>
          <w:color w:val="000000"/>
          <w:kern w:val="0"/>
          <w:sz w:val="18"/>
          <w:szCs w:val="18"/>
          <w:lang w:eastAsia="ru-RU"/>
        </w:rPr>
        <w:t xml:space="preserve"> </w:t>
      </w:r>
      <w:proofErr w:type="gramStart"/>
      <w:r w:rsidRPr="00084D77">
        <w:rPr>
          <w:rFonts w:ascii="Trebuchet MS" w:eastAsia="Times New Roman" w:hAnsi="Trebuchet MS" w:cs="Times New Roman" w:hint="eastAsia"/>
          <w:color w:val="000000"/>
          <w:kern w:val="0"/>
          <w:sz w:val="18"/>
          <w:szCs w:val="18"/>
          <w:lang w:eastAsia="ru-RU"/>
        </w:rPr>
        <w:t>традициям</w:t>
      </w:r>
      <w:r w:rsidRPr="00084D77">
        <w:rPr>
          <w:rFonts w:ascii="Trebuchet MS" w:eastAsia="Times New Roman" w:hAnsi="Trebuchet MS" w:cs="Times New Roman"/>
          <w:color w:val="000000"/>
          <w:kern w:val="0"/>
          <w:sz w:val="18"/>
          <w:szCs w:val="18"/>
          <w:lang w:eastAsia="ru-RU"/>
        </w:rPr>
        <w:t>(</w:t>
      </w:r>
      <w:proofErr w:type="gramEnd"/>
      <w:r w:rsidRPr="00084D77">
        <w:rPr>
          <w:rFonts w:ascii="Trebuchet MS" w:eastAsia="Times New Roman" w:hAnsi="Trebuchet MS" w:cs="Times New Roman" w:hint="eastAsia"/>
          <w:color w:val="000000"/>
          <w:kern w:val="0"/>
          <w:sz w:val="18"/>
          <w:szCs w:val="18"/>
          <w:lang w:eastAsia="ru-RU"/>
        </w:rPr>
        <w:t>кон</w:t>
      </w:r>
      <w:r w:rsidRPr="00084D77">
        <w:rPr>
          <w:rFonts w:ascii="Trebuchet MS" w:eastAsia="Times New Roman" w:hAnsi="Trebuchet MS" w:cs="Times New Roman"/>
          <w:color w:val="000000"/>
          <w:kern w:val="0"/>
          <w:sz w:val="18"/>
          <w:szCs w:val="18"/>
          <w:lang w:eastAsia="ru-RU"/>
        </w:rPr>
        <w:t xml:space="preserve">. XIX - </w:t>
      </w:r>
      <w:r w:rsidRPr="00084D77">
        <w:rPr>
          <w:rFonts w:ascii="Trebuchet MS" w:eastAsia="Times New Roman" w:hAnsi="Trebuchet MS" w:cs="Times New Roman" w:hint="eastAsia"/>
          <w:color w:val="000000"/>
          <w:kern w:val="0"/>
          <w:sz w:val="18"/>
          <w:szCs w:val="18"/>
          <w:lang w:eastAsia="ru-RU"/>
        </w:rPr>
        <w:t>нач</w:t>
      </w:r>
      <w:r w:rsidRPr="00084D77">
        <w:rPr>
          <w:rFonts w:ascii="Trebuchet MS" w:eastAsia="Times New Roman" w:hAnsi="Trebuchet MS" w:cs="Times New Roman"/>
          <w:color w:val="000000"/>
          <w:kern w:val="0"/>
          <w:sz w:val="18"/>
          <w:szCs w:val="18"/>
          <w:lang w:eastAsia="ru-RU"/>
        </w:rPr>
        <w:t xml:space="preserve">. XX </w:t>
      </w:r>
      <w:r w:rsidRPr="00084D77">
        <w:rPr>
          <w:rFonts w:ascii="Trebuchet MS" w:eastAsia="Times New Roman" w:hAnsi="Trebuchet MS" w:cs="Times New Roman" w:hint="eastAsia"/>
          <w:color w:val="000000"/>
          <w:kern w:val="0"/>
          <w:sz w:val="18"/>
          <w:szCs w:val="18"/>
          <w:lang w:eastAsia="ru-RU"/>
        </w:rPr>
        <w:t>века</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2. </w:t>
      </w:r>
      <w:r w:rsidRPr="00084D77">
        <w:rPr>
          <w:rFonts w:ascii="Trebuchet MS" w:eastAsia="Times New Roman" w:hAnsi="Trebuchet MS" w:cs="Times New Roman" w:hint="eastAsia"/>
          <w:color w:val="000000"/>
          <w:kern w:val="0"/>
          <w:sz w:val="18"/>
          <w:szCs w:val="18"/>
          <w:lang w:eastAsia="ru-RU"/>
        </w:rPr>
        <w:t>Новаторское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формотворчество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художников</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авангардных</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направлений</w:t>
      </w:r>
      <w:r w:rsidRPr="00084D77">
        <w:rPr>
          <w:rFonts w:ascii="Trebuchet MS" w:eastAsia="Times New Roman" w:hAnsi="Trebuchet MS" w:cs="Times New Roman"/>
          <w:color w:val="000000"/>
          <w:kern w:val="0"/>
          <w:sz w:val="18"/>
          <w:szCs w:val="18"/>
          <w:lang w:eastAsia="ru-RU"/>
        </w:rPr>
        <w:t xml:space="preserve"> (1910-1920-</w:t>
      </w:r>
      <w:r w:rsidRPr="00084D77">
        <w:rPr>
          <w:rFonts w:ascii="Trebuchet MS" w:eastAsia="Times New Roman" w:hAnsi="Trebuchet MS" w:cs="Times New Roman" w:hint="eastAsia"/>
          <w:color w:val="000000"/>
          <w:kern w:val="0"/>
          <w:sz w:val="18"/>
          <w:szCs w:val="18"/>
          <w:lang w:eastAsia="ru-RU"/>
        </w:rPr>
        <w:t>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годы</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3. </w:t>
      </w:r>
      <w:r w:rsidRPr="00084D77">
        <w:rPr>
          <w:rFonts w:ascii="Trebuchet MS" w:eastAsia="Times New Roman" w:hAnsi="Trebuchet MS" w:cs="Times New Roman" w:hint="eastAsia"/>
          <w:color w:val="000000"/>
          <w:kern w:val="0"/>
          <w:sz w:val="18"/>
          <w:szCs w:val="18"/>
          <w:lang w:eastAsia="ru-RU"/>
        </w:rPr>
        <w:t>Искусство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фарфора</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стекла</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индивидуальные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почерки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художников</w:t>
      </w:r>
      <w:r w:rsidRPr="00084D77">
        <w:rPr>
          <w:rFonts w:ascii="Trebuchet MS" w:eastAsia="Times New Roman" w:hAnsi="Trebuchet MS" w:cs="Times New Roman"/>
          <w:color w:val="000000"/>
          <w:kern w:val="0"/>
          <w:sz w:val="18"/>
          <w:szCs w:val="18"/>
          <w:lang w:eastAsia="ru-RU"/>
        </w:rPr>
        <w:t xml:space="preserve"> (1918 - 1941 </w:t>
      </w:r>
      <w:r w:rsidRPr="00084D77">
        <w:rPr>
          <w:rFonts w:ascii="Trebuchet MS" w:eastAsia="Times New Roman" w:hAnsi="Trebuchet MS" w:cs="Times New Roman" w:hint="eastAsia"/>
          <w:color w:val="000000"/>
          <w:kern w:val="0"/>
          <w:sz w:val="18"/>
          <w:szCs w:val="18"/>
          <w:lang w:eastAsia="ru-RU"/>
        </w:rPr>
        <w:t>гг</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Часть</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Формирование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современных</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принципов</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декоративного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искусства</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конец</w:t>
      </w:r>
      <w:r w:rsidRPr="00084D77">
        <w:rPr>
          <w:rFonts w:ascii="Trebuchet MS" w:eastAsia="Times New Roman" w:hAnsi="Trebuchet MS" w:cs="Times New Roman"/>
          <w:color w:val="000000"/>
          <w:kern w:val="0"/>
          <w:sz w:val="18"/>
          <w:szCs w:val="18"/>
          <w:lang w:eastAsia="ru-RU"/>
        </w:rPr>
        <w:t xml:space="preserve"> 1950-</w:t>
      </w:r>
      <w:r w:rsidRPr="00084D77">
        <w:rPr>
          <w:rFonts w:ascii="Trebuchet MS" w:eastAsia="Times New Roman" w:hAnsi="Trebuchet MS" w:cs="Times New Roman" w:hint="eastAsia"/>
          <w:color w:val="000000"/>
          <w:kern w:val="0"/>
          <w:sz w:val="18"/>
          <w:szCs w:val="18"/>
          <w:lang w:eastAsia="ru-RU"/>
        </w:rPr>
        <w:t>х</w:t>
      </w:r>
      <w:r w:rsidRPr="00084D77">
        <w:rPr>
          <w:rFonts w:ascii="Trebuchet MS" w:eastAsia="Times New Roman" w:hAnsi="Trebuchet MS" w:cs="Times New Roman"/>
          <w:color w:val="000000"/>
          <w:kern w:val="0"/>
          <w:sz w:val="18"/>
          <w:szCs w:val="18"/>
          <w:lang w:eastAsia="ru-RU"/>
        </w:rPr>
        <w:t>- 1960-</w:t>
      </w:r>
      <w:r w:rsidRPr="00084D77">
        <w:rPr>
          <w:rFonts w:ascii="Trebuchet MS" w:eastAsia="Times New Roman" w:hAnsi="Trebuchet MS" w:cs="Times New Roman" w:hint="eastAsia"/>
          <w:color w:val="000000"/>
          <w:kern w:val="0"/>
          <w:sz w:val="18"/>
          <w:szCs w:val="18"/>
          <w:lang w:eastAsia="ru-RU"/>
        </w:rPr>
        <w:t>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годы</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1. </w:t>
      </w:r>
      <w:r w:rsidRPr="00084D77">
        <w:rPr>
          <w:rFonts w:ascii="Trebuchet MS" w:eastAsia="Times New Roman" w:hAnsi="Trebuchet MS" w:cs="Times New Roman" w:hint="eastAsia"/>
          <w:color w:val="000000"/>
          <w:kern w:val="0"/>
          <w:sz w:val="18"/>
          <w:szCs w:val="18"/>
          <w:lang w:eastAsia="ru-RU"/>
        </w:rPr>
        <w:t>Обновление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форм</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образов</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массовых</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изделий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«Керамический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бум»</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2. </w:t>
      </w:r>
      <w:r w:rsidRPr="00084D77">
        <w:rPr>
          <w:rFonts w:ascii="Trebuchet MS" w:eastAsia="Times New Roman" w:hAnsi="Trebuchet MS" w:cs="Times New Roman" w:hint="eastAsia"/>
          <w:color w:val="000000"/>
          <w:kern w:val="0"/>
          <w:sz w:val="18"/>
          <w:szCs w:val="18"/>
          <w:lang w:eastAsia="ru-RU"/>
        </w:rPr>
        <w:t>Взаимосвязь</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красоты</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пользы</w:t>
      </w:r>
      <w:r w:rsidRPr="00084D77">
        <w:rPr>
          <w:rFonts w:ascii="Trebuchet MS" w:eastAsia="Times New Roman" w:hAnsi="Trebuchet MS" w:cs="Times New Roman"/>
          <w:color w:val="000000"/>
          <w:kern w:val="0"/>
          <w:sz w:val="18"/>
          <w:szCs w:val="18"/>
          <w:lang w:eastAsia="ru-RU"/>
        </w:rPr>
        <w:t>. 121</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Часть</w:t>
      </w:r>
      <w:r w:rsidRPr="00084D77">
        <w:rPr>
          <w:rFonts w:ascii="Trebuchet MS" w:eastAsia="Times New Roman" w:hAnsi="Trebuchet MS" w:cs="Times New Roman"/>
          <w:color w:val="000000"/>
          <w:kern w:val="0"/>
          <w:sz w:val="18"/>
          <w:szCs w:val="18"/>
          <w:lang w:eastAsia="ru-RU"/>
        </w:rPr>
        <w:t xml:space="preserve"> III. </w:t>
      </w:r>
      <w:r w:rsidRPr="00084D77">
        <w:rPr>
          <w:rFonts w:ascii="Trebuchet MS" w:eastAsia="Times New Roman" w:hAnsi="Trebuchet MS" w:cs="Times New Roman" w:hint="eastAsia"/>
          <w:color w:val="000000"/>
          <w:kern w:val="0"/>
          <w:sz w:val="18"/>
          <w:szCs w:val="18"/>
          <w:lang w:eastAsia="ru-RU"/>
        </w:rPr>
        <w:t>Расцвет</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отечественного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декоративного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искусства</w:t>
      </w:r>
      <w:r w:rsidRPr="00084D77">
        <w:rPr>
          <w:rFonts w:ascii="Trebuchet MS" w:eastAsia="Times New Roman" w:hAnsi="Trebuchet MS" w:cs="Times New Roman"/>
          <w:color w:val="000000"/>
          <w:kern w:val="0"/>
          <w:sz w:val="18"/>
          <w:szCs w:val="18"/>
          <w:lang w:eastAsia="ru-RU"/>
        </w:rPr>
        <w:t xml:space="preserve"> (1970-1990 </w:t>
      </w:r>
      <w:r w:rsidRPr="00084D77">
        <w:rPr>
          <w:rFonts w:ascii="Trebuchet MS" w:eastAsia="Times New Roman" w:hAnsi="Trebuchet MS" w:cs="Times New Roman" w:hint="eastAsia"/>
          <w:color w:val="000000"/>
          <w:kern w:val="0"/>
          <w:sz w:val="18"/>
          <w:szCs w:val="18"/>
          <w:lang w:eastAsia="ru-RU"/>
        </w:rPr>
        <w:t>годы</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1. </w:t>
      </w:r>
      <w:r w:rsidRPr="00084D77">
        <w:rPr>
          <w:rFonts w:ascii="Trebuchet MS" w:eastAsia="Times New Roman" w:hAnsi="Trebuchet MS" w:cs="Times New Roman" w:hint="eastAsia"/>
          <w:color w:val="000000"/>
          <w:kern w:val="0"/>
          <w:sz w:val="18"/>
          <w:szCs w:val="18"/>
          <w:lang w:eastAsia="ru-RU"/>
        </w:rPr>
        <w:t>Декоративная</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керамика</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как</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пластическое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искусство</w:t>
      </w:r>
      <w:r w:rsidRPr="00084D77">
        <w:rPr>
          <w:rFonts w:ascii="Trebuchet MS" w:eastAsia="Times New Roman" w:hAnsi="Trebuchet MS" w:cs="Times New Roman"/>
          <w:color w:val="000000"/>
          <w:kern w:val="0"/>
          <w:sz w:val="18"/>
          <w:szCs w:val="18"/>
          <w:lang w:eastAsia="ru-RU"/>
        </w:rPr>
        <w:t>. 136</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2. </w:t>
      </w:r>
      <w:r w:rsidRPr="00084D77">
        <w:rPr>
          <w:rFonts w:ascii="Trebuchet MS" w:eastAsia="Times New Roman" w:hAnsi="Trebuchet MS" w:cs="Times New Roman" w:hint="eastAsia"/>
          <w:color w:val="000000"/>
          <w:kern w:val="0"/>
          <w:sz w:val="18"/>
          <w:szCs w:val="18"/>
          <w:lang w:eastAsia="ru-RU"/>
        </w:rPr>
        <w:t>Пластически</w:t>
      </w:r>
      <w:r w:rsidRPr="00084D77">
        <w:rPr>
          <w:rFonts w:ascii="Trebuchet MS" w:eastAsia="Times New Roman" w:hAnsi="Trebuchet MS" w:cs="Times New Roman"/>
          <w:color w:val="000000"/>
          <w:kern w:val="0"/>
          <w:sz w:val="18"/>
          <w:szCs w:val="18"/>
          <w:lang w:eastAsia="ru-RU"/>
        </w:rPr>
        <w:t>-</w:t>
      </w:r>
      <w:r w:rsidRPr="00084D77">
        <w:rPr>
          <w:rFonts w:ascii="Trebuchet MS" w:eastAsia="Times New Roman" w:hAnsi="Trebuchet MS" w:cs="Times New Roman" w:hint="eastAsia"/>
          <w:color w:val="000000"/>
          <w:kern w:val="0"/>
          <w:sz w:val="18"/>
          <w:szCs w:val="18"/>
          <w:lang w:eastAsia="ru-RU"/>
        </w:rPr>
        <w:t>пространственные</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принципы</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современного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художественного</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стекла</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3. </w:t>
      </w:r>
      <w:r w:rsidRPr="00084D77">
        <w:rPr>
          <w:rFonts w:ascii="Trebuchet MS" w:eastAsia="Times New Roman" w:hAnsi="Trebuchet MS" w:cs="Times New Roman" w:hint="eastAsia"/>
          <w:color w:val="000000"/>
          <w:kern w:val="0"/>
          <w:sz w:val="18"/>
          <w:szCs w:val="18"/>
          <w:lang w:eastAsia="ru-RU"/>
        </w:rPr>
        <w:t>Массовый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уникальный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фарфор</w:t>
      </w:r>
      <w:r w:rsidRPr="00084D77">
        <w:rPr>
          <w:rFonts w:ascii="Trebuchet MS" w:eastAsia="Times New Roman" w:hAnsi="Trebuchet MS" w:cs="Times New Roman"/>
          <w:color w:val="000000"/>
          <w:kern w:val="0"/>
          <w:sz w:val="18"/>
          <w:szCs w:val="18"/>
          <w:lang w:eastAsia="ru-RU"/>
        </w:rPr>
        <w:t>. 184</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Глава</w:t>
      </w:r>
      <w:r w:rsidRPr="00084D77">
        <w:rPr>
          <w:rFonts w:ascii="Trebuchet MS" w:eastAsia="Times New Roman" w:hAnsi="Trebuchet MS" w:cs="Times New Roman"/>
          <w:color w:val="000000"/>
          <w:kern w:val="0"/>
          <w:sz w:val="18"/>
          <w:szCs w:val="18"/>
          <w:lang w:eastAsia="ru-RU"/>
        </w:rPr>
        <w:t xml:space="preserve"> 4. </w:t>
      </w:r>
      <w:r w:rsidRPr="00084D77">
        <w:rPr>
          <w:rFonts w:ascii="Trebuchet MS" w:eastAsia="Times New Roman" w:hAnsi="Trebuchet MS" w:cs="Times New Roman" w:hint="eastAsia"/>
          <w:color w:val="000000"/>
          <w:kern w:val="0"/>
          <w:sz w:val="18"/>
          <w:szCs w:val="18"/>
          <w:lang w:eastAsia="ru-RU"/>
        </w:rPr>
        <w:t>Традиционный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гобелен</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«новая</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таписсерия»</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их</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роль</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в</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организации</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пространственной</w:t>
      </w:r>
      <w:r w:rsidRPr="00084D77">
        <w:rPr>
          <w:rFonts w:ascii="Trebuchet MS" w:eastAsia="Times New Roman" w:hAnsi="Trebuchet MS" w:cs="Times New Roman"/>
          <w:color w:val="000000"/>
          <w:kern w:val="0"/>
          <w:sz w:val="18"/>
          <w:szCs w:val="18"/>
          <w:lang w:eastAsia="ru-RU"/>
        </w:rPr>
        <w:t xml:space="preserve"> </w:t>
      </w:r>
      <w:r w:rsidRPr="00084D77">
        <w:rPr>
          <w:rFonts w:ascii="Trebuchet MS" w:eastAsia="Times New Roman" w:hAnsi="Trebuchet MS" w:cs="Times New Roman" w:hint="eastAsia"/>
          <w:color w:val="000000"/>
          <w:kern w:val="0"/>
          <w:sz w:val="18"/>
          <w:szCs w:val="18"/>
          <w:lang w:eastAsia="ru-RU"/>
        </w:rPr>
        <w:t>среды</w:t>
      </w:r>
      <w:r w:rsidRPr="00084D77">
        <w:rPr>
          <w:rFonts w:ascii="Trebuchet MS" w:eastAsia="Times New Roman" w:hAnsi="Trebuchet MS" w:cs="Times New Roman"/>
          <w:color w:val="000000"/>
          <w:kern w:val="0"/>
          <w:sz w:val="18"/>
          <w:szCs w:val="18"/>
          <w:lang w:eastAsia="ru-RU"/>
        </w:rPr>
        <w:t>.</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84D77" w:rsidRPr="00084D77" w:rsidRDefault="00084D77" w:rsidP="00084D77">
      <w:pPr>
        <w:rPr>
          <w:rFonts w:ascii="Trebuchet MS" w:eastAsia="Times New Roman" w:hAnsi="Trebuchet MS" w:cs="Times New Roman"/>
          <w:color w:val="000000"/>
          <w:kern w:val="0"/>
          <w:sz w:val="18"/>
          <w:szCs w:val="18"/>
          <w:lang w:eastAsia="ru-RU"/>
        </w:rPr>
      </w:pPr>
      <w:r w:rsidRPr="00084D77">
        <w:rPr>
          <w:rFonts w:ascii="Trebuchet MS" w:eastAsia="Times New Roman" w:hAnsi="Trebuchet MS" w:cs="Times New Roman" w:hint="eastAsia"/>
          <w:color w:val="000000"/>
          <w:kern w:val="0"/>
          <w:sz w:val="18"/>
          <w:szCs w:val="18"/>
          <w:lang w:eastAsia="ru-RU"/>
        </w:rPr>
        <w:t>Заключение</w:t>
      </w:r>
      <w:r w:rsidRPr="00084D77">
        <w:rPr>
          <w:rFonts w:ascii="Trebuchet MS" w:eastAsia="Times New Roman" w:hAnsi="Trebuchet MS" w:cs="Times New Roman"/>
          <w:color w:val="000000"/>
          <w:kern w:val="0"/>
          <w:sz w:val="18"/>
          <w:szCs w:val="18"/>
          <w:lang w:eastAsia="ru-RU"/>
        </w:rPr>
        <w:t xml:space="preserve"> 221</w:t>
      </w:r>
    </w:p>
    <w:p w:rsidR="00084D77" w:rsidRPr="00084D77" w:rsidRDefault="00084D77" w:rsidP="00084D77">
      <w:pPr>
        <w:rPr>
          <w:rFonts w:ascii="Trebuchet MS" w:eastAsia="Times New Roman" w:hAnsi="Trebuchet MS" w:cs="Times New Roman"/>
          <w:color w:val="000000"/>
          <w:kern w:val="0"/>
          <w:sz w:val="18"/>
          <w:szCs w:val="18"/>
          <w:lang w:eastAsia="ru-RU"/>
        </w:rPr>
      </w:pPr>
    </w:p>
    <w:p w:rsidR="000A51A2" w:rsidRPr="00084D77" w:rsidRDefault="00084D77" w:rsidP="00084D77">
      <w:r w:rsidRPr="00084D77">
        <w:rPr>
          <w:rFonts w:ascii="Trebuchet MS" w:eastAsia="Times New Roman" w:hAnsi="Trebuchet MS" w:cs="Times New Roman" w:hint="eastAsia"/>
          <w:color w:val="000000"/>
          <w:kern w:val="0"/>
          <w:sz w:val="18"/>
          <w:szCs w:val="18"/>
          <w:lang w:eastAsia="ru-RU"/>
        </w:rPr>
        <w:lastRenderedPageBreak/>
        <w:t>Библиография</w:t>
      </w:r>
      <w:r w:rsidRPr="00084D77">
        <w:rPr>
          <w:rFonts w:ascii="Trebuchet MS" w:eastAsia="Times New Roman" w:hAnsi="Trebuchet MS" w:cs="Times New Roman"/>
          <w:color w:val="000000"/>
          <w:kern w:val="0"/>
          <w:sz w:val="18"/>
          <w:szCs w:val="18"/>
          <w:lang w:eastAsia="ru-RU"/>
        </w:rPr>
        <w:t xml:space="preserve"> 228</w:t>
      </w:r>
      <w:bookmarkStart w:id="0" w:name="_GoBack"/>
      <w:bookmarkEnd w:id="0"/>
    </w:p>
    <w:sectPr w:rsidR="000A51A2" w:rsidRPr="00084D7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C45" w:rsidRDefault="004E2C45">
      <w:pPr>
        <w:spacing w:after="0" w:line="240" w:lineRule="auto"/>
      </w:pPr>
      <w:r>
        <w:separator/>
      </w:r>
    </w:p>
  </w:endnote>
  <w:endnote w:type="continuationSeparator" w:id="0">
    <w:p w:rsidR="004E2C45" w:rsidRDefault="004E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C45" w:rsidRDefault="004E2C45"/>
    <w:p w:rsidR="004E2C45" w:rsidRDefault="004E2C45"/>
    <w:p w:rsidR="004E2C45" w:rsidRDefault="004E2C45"/>
    <w:p w:rsidR="004E2C45" w:rsidRDefault="004E2C45"/>
    <w:p w:rsidR="004E2C45" w:rsidRDefault="004E2C45"/>
    <w:p w:rsidR="004E2C45" w:rsidRDefault="004E2C45"/>
    <w:p w:rsidR="004E2C45" w:rsidRDefault="004E2C4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C45" w:rsidRDefault="004E2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E2C45" w:rsidRDefault="004E2C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E2C45" w:rsidRDefault="004E2C45"/>
    <w:p w:rsidR="004E2C45" w:rsidRDefault="004E2C45"/>
    <w:p w:rsidR="004E2C45" w:rsidRDefault="004E2C4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C45" w:rsidRDefault="004E2C45"/>
                          <w:p w:rsidR="004E2C45" w:rsidRDefault="004E2C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E2C45" w:rsidRDefault="004E2C45"/>
                    <w:p w:rsidR="004E2C45" w:rsidRDefault="004E2C4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E2C45" w:rsidRDefault="004E2C45"/>
    <w:p w:rsidR="004E2C45" w:rsidRDefault="004E2C45">
      <w:pPr>
        <w:rPr>
          <w:sz w:val="2"/>
          <w:szCs w:val="2"/>
        </w:rPr>
      </w:pPr>
    </w:p>
    <w:p w:rsidR="004E2C45" w:rsidRDefault="004E2C45"/>
    <w:p w:rsidR="004E2C45" w:rsidRDefault="004E2C45">
      <w:pPr>
        <w:spacing w:after="0" w:line="240" w:lineRule="auto"/>
      </w:pPr>
    </w:p>
  </w:footnote>
  <w:footnote w:type="continuationSeparator" w:id="0">
    <w:p w:rsidR="004E2C45" w:rsidRDefault="004E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C45"/>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3879C-3CE9-4B21-ABF9-CE3B8322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cp:revision>
  <cp:lastPrinted>2009-02-06T05:36:00Z</cp:lastPrinted>
  <dcterms:created xsi:type="dcterms:W3CDTF">2023-12-23T16:55:00Z</dcterms:created>
  <dcterms:modified xsi:type="dcterms:W3CDTF">2023-12-23T16:56:00Z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