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BF9C5E8" w:rsidR="00610EDD" w:rsidRPr="0063634C" w:rsidRDefault="0063634C" w:rsidP="0063634C">
      <w:bookmarkStart w:id="0" w:name="_GoBack"/>
      <w:r>
        <w:rPr>
          <w:rFonts w:ascii="Verdana" w:hAnsi="Verdana"/>
          <w:b/>
          <w:bCs/>
          <w:color w:val="000000"/>
          <w:shd w:val="clear" w:color="auto" w:fill="FFFFFF"/>
        </w:rPr>
        <w:t>Захарова Ганна Борисівна. Дидактичні умови формування вмінь самостійно-пізнавальної діяльності студентів засобами інформаційних технологій</w:t>
      </w:r>
      <w:bookmarkEnd w:id="0"/>
      <w:r>
        <w:rPr>
          <w:rFonts w:ascii="Verdana" w:hAnsi="Verdana"/>
          <w:b/>
          <w:bCs/>
          <w:color w:val="000000"/>
          <w:shd w:val="clear" w:color="auto" w:fill="FFFFFF"/>
        </w:rPr>
        <w:t>.- Дисертація канд. пед. наук: 13.00.09, Терноп. нац. пед. ун-т ім. Володимира Гнатюка. - Тернопіль, 2015.- 200 с.</w:t>
      </w:r>
    </w:p>
    <w:sectPr w:rsidR="00610EDD" w:rsidRPr="006363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E8526" w14:textId="77777777" w:rsidR="00AE569B" w:rsidRDefault="00AE569B">
      <w:pPr>
        <w:spacing w:after="0" w:line="240" w:lineRule="auto"/>
      </w:pPr>
      <w:r>
        <w:separator/>
      </w:r>
    </w:p>
  </w:endnote>
  <w:endnote w:type="continuationSeparator" w:id="0">
    <w:p w14:paraId="68E1CA70" w14:textId="77777777" w:rsidR="00AE569B" w:rsidRDefault="00AE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3442" w14:textId="77777777" w:rsidR="00AE569B" w:rsidRDefault="00AE569B">
      <w:pPr>
        <w:spacing w:after="0" w:line="240" w:lineRule="auto"/>
      </w:pPr>
      <w:r>
        <w:separator/>
      </w:r>
    </w:p>
  </w:footnote>
  <w:footnote w:type="continuationSeparator" w:id="0">
    <w:p w14:paraId="7AB17B4B" w14:textId="77777777" w:rsidR="00AE569B" w:rsidRDefault="00AE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69B"/>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20477</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3963</cp:revision>
  <cp:lastPrinted>2009-02-06T05:36:00Z</cp:lastPrinted>
  <dcterms:created xsi:type="dcterms:W3CDTF">2016-09-19T15:12:00Z</dcterms:created>
  <dcterms:modified xsi:type="dcterms:W3CDTF">2017-01-25T21:09:00Z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