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9A747" w14:textId="77777777" w:rsidR="00BA6E90" w:rsidRDefault="00BA6E90" w:rsidP="00BA6E90">
      <w:pPr>
        <w:pStyle w:val="afffffffffffffffffffffffffff5"/>
        <w:rPr>
          <w:rFonts w:ascii="Verdana" w:hAnsi="Verdana"/>
          <w:color w:val="000000"/>
          <w:sz w:val="21"/>
          <w:szCs w:val="21"/>
        </w:rPr>
      </w:pPr>
      <w:r>
        <w:rPr>
          <w:rFonts w:ascii="Helvetica" w:hAnsi="Helvetica" w:cs="Helvetica"/>
          <w:b/>
          <w:bCs w:val="0"/>
          <w:color w:val="222222"/>
          <w:sz w:val="21"/>
          <w:szCs w:val="21"/>
        </w:rPr>
        <w:t>Егорова, Екатерина Владимировна.</w:t>
      </w:r>
    </w:p>
    <w:p w14:paraId="5A632CFA" w14:textId="77777777" w:rsidR="00BA6E90" w:rsidRDefault="00BA6E90" w:rsidP="00BA6E90">
      <w:pPr>
        <w:pStyle w:val="20"/>
        <w:spacing w:before="0" w:after="312"/>
        <w:rPr>
          <w:rFonts w:ascii="Arial" w:hAnsi="Arial" w:cs="Arial"/>
          <w:caps/>
          <w:color w:val="333333"/>
          <w:sz w:val="27"/>
          <w:szCs w:val="27"/>
        </w:rPr>
      </w:pPr>
      <w:r>
        <w:rPr>
          <w:rFonts w:ascii="Helvetica" w:hAnsi="Helvetica" w:cs="Helvetica"/>
          <w:caps/>
          <w:color w:val="222222"/>
          <w:sz w:val="21"/>
          <w:szCs w:val="21"/>
        </w:rPr>
        <w:t>Личностный фактор во внешней политике США в 60 - 90-е годы : диссертация ... доктора политических наук : 23.00.02. - Москва, 1992. - 382 с.</w:t>
      </w:r>
    </w:p>
    <w:p w14:paraId="29C15906" w14:textId="77777777" w:rsidR="00BA6E90" w:rsidRDefault="00BA6E90" w:rsidP="00BA6E9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Егорова, Екатерина Владимировна</w:t>
      </w:r>
    </w:p>
    <w:p w14:paraId="79810BB9" w14:textId="77777777" w:rsidR="00BA6E90" w:rsidRDefault="00BA6E90" w:rsidP="00BA6E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6ABC286" w14:textId="77777777" w:rsidR="00BA6E90" w:rsidRDefault="00BA6E90" w:rsidP="00BA6E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ПЕРВАЯ.</w:t>
      </w:r>
    </w:p>
    <w:p w14:paraId="66527481" w14:textId="77777777" w:rsidR="00BA6E90" w:rsidRDefault="00BA6E90" w:rsidP="00BA6E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ИСТОРИОГРАФИЯ И МЕТОДОЛОГИЯ ИССЛЕДОВАНИЯ ВЛИЯНИЯ</w:t>
      </w:r>
    </w:p>
    <w:p w14:paraId="044C734D" w14:textId="77777777" w:rsidR="00BA6E90" w:rsidRDefault="00BA6E90" w:rsidP="00BA6E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ЛИЧНОСТИ ПОЛИТИЧЕСКИХ ЛИДЕРОВ НА ВНЕШНЕПОЛИТИЧЕСКОЕ ПОВЕДЕНИЕ.</w:t>
      </w:r>
    </w:p>
    <w:p w14:paraId="03EFFCCF" w14:textId="77777777" w:rsidR="00BA6E90" w:rsidRDefault="00BA6E90" w:rsidP="00BA6E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Историография исследования роли личностного фактора во внешней политике США.</w:t>
      </w:r>
    </w:p>
    <w:p w14:paraId="28C24EA4" w14:textId="77777777" w:rsidR="00BA6E90" w:rsidRDefault="00BA6E90" w:rsidP="00BA6E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Проблема влияния личности президента на формирование и осуществление внешней политики США. Условия влияния.</w:t>
      </w:r>
    </w:p>
    <w:p w14:paraId="414FC152" w14:textId="77777777" w:rsidR="00BA6E90" w:rsidRDefault="00BA6E90" w:rsidP="00BA6E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Методология изучения влияния личности президентов США t на внешнюю политику.'.</w:t>
      </w:r>
    </w:p>
    <w:p w14:paraId="2BB8352A" w14:textId="77777777" w:rsidR="00BA6E90" w:rsidRDefault="00BA6E90" w:rsidP="00BA6E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СТРУКТУРА ЛИЧНОСТНОГО ФАКТОРА.</w:t>
      </w:r>
    </w:p>
    <w:p w14:paraId="54DC65F2" w14:textId="77777777" w:rsidR="00BA6E90" w:rsidRDefault="00BA6E90" w:rsidP="00BA6E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Я-концепция политического лидера.</w:t>
      </w:r>
    </w:p>
    <w:p w14:paraId="263FDF04" w14:textId="77777777" w:rsidR="00BA6E90" w:rsidRDefault="00BA6E90" w:rsidP="00BA6E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Потребностно-мотивационная сфера личности политических лидеров.</w:t>
      </w:r>
    </w:p>
    <w:p w14:paraId="7B5B57B8" w14:textId="77777777" w:rsidR="00BA6E90" w:rsidRDefault="00BA6E90" w:rsidP="00BA6E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Потребность во власти.</w:t>
      </w:r>
    </w:p>
    <w:p w14:paraId="7A4121AE" w14:textId="77777777" w:rsidR="00BA6E90" w:rsidRDefault="00BA6E90" w:rsidP="00BA6E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Потребность политического лидера в личном контроле над событиями и людьми.</w:t>
      </w:r>
    </w:p>
    <w:p w14:paraId="2FB60985" w14:textId="77777777" w:rsidR="00BA6E90" w:rsidRDefault="00BA6E90" w:rsidP="00BA6E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Потребность политического лидера в достижении.</w:t>
      </w:r>
    </w:p>
    <w:p w14:paraId="75981026" w14:textId="77777777" w:rsidR="00BA6E90" w:rsidRDefault="00BA6E90" w:rsidP="00BA6E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Потребность политического лидера в аффилиации.</w:t>
      </w:r>
    </w:p>
    <w:p w14:paraId="65B08407" w14:textId="77777777" w:rsidR="00BA6E90" w:rsidRDefault="00BA6E90" w:rsidP="00BA6E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Модели мотивационных комбинаций у политических к лидеров.</w:t>
      </w:r>
    </w:p>
    <w:p w14:paraId="3FC5F50F" w14:textId="77777777" w:rsidR="00BA6E90" w:rsidRDefault="00BA6E90" w:rsidP="00BA6E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Убеждения политических лидеров, влияющие на их внешнеполитическое поведение.</w:t>
      </w:r>
    </w:p>
    <w:p w14:paraId="2857053C" w14:textId="77777777" w:rsidR="00BA6E90" w:rsidRDefault="00BA6E90" w:rsidP="00BA6E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Стиль принятия решения политическим лидером.</w:t>
      </w:r>
    </w:p>
    <w:p w14:paraId="2D709EE6" w14:textId="77777777" w:rsidR="00BA6E90" w:rsidRDefault="00BA6E90" w:rsidP="00BA6E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Социально-психологические характеристики личности политического лидера, определяющие его стиль межличностных отношений.</w:t>
      </w:r>
    </w:p>
    <w:p w14:paraId="548C97B3" w14:textId="77777777" w:rsidR="00BA6E90" w:rsidRDefault="00BA6E90" w:rsidP="00BA6E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 Устойчивость к стрессу и механизм преодоления стресса у политических лидеров.</w:t>
      </w:r>
    </w:p>
    <w:p w14:paraId="30A48612" w14:textId="77777777" w:rsidR="00BA6E90" w:rsidRDefault="00BA6E90" w:rsidP="00BA6E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ВТОРАЯ.</w:t>
      </w:r>
    </w:p>
    <w:p w14:paraId="32B8246D" w14:textId="77777777" w:rsidR="00BA6E90" w:rsidRDefault="00BA6E90" w:rsidP="00BA6E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ВЛИЯНИЕ ЛИЧНОСТНЫХ ХАРАКТЕРИСТИК ПРЕЗИДЕНТОВ США НА ИХ ВНЕШНЕПОЛИТИЧЕСКОЕ ПОВЕДЕНИЕ.</w:t>
      </w:r>
    </w:p>
    <w:p w14:paraId="5D5A32CD" w14:textId="77777777" w:rsidR="00BA6E90" w:rsidRDefault="00BA6E90" w:rsidP="00BA6E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ДЖОН Ф. КЕННЕДИ.</w:t>
      </w:r>
    </w:p>
    <w:p w14:paraId="685BCE11" w14:textId="77777777" w:rsidR="00BA6E90" w:rsidRDefault="00BA6E90" w:rsidP="00BA6E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Диагностический профиль личностных характеристик Кеннеди, влияющих на его внешнеполитическое поведение.</w:t>
      </w:r>
    </w:p>
    <w:p w14:paraId="24FD5C16" w14:textId="77777777" w:rsidR="00BA6E90" w:rsidRDefault="00BA6E90" w:rsidP="00BA6E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Внешнеполитическое поведение Кеннеди во время Кубинского ракетного кризиса.</w:t>
      </w:r>
    </w:p>
    <w:p w14:paraId="26C27FC6" w14:textId="77777777" w:rsidR="00BA6E90" w:rsidRDefault="00BA6E90" w:rsidP="00BA6E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ЛИНДОН Б. ДЖОНСОН.</w:t>
      </w:r>
    </w:p>
    <w:p w14:paraId="0EACA939" w14:textId="77777777" w:rsidR="00BA6E90" w:rsidRDefault="00BA6E90" w:rsidP="00BA6E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Диагностический профиль личностных характеристик</w:t>
      </w:r>
    </w:p>
    <w:p w14:paraId="10E49E77" w14:textId="77777777" w:rsidR="00BA6E90" w:rsidRDefault="00BA6E90" w:rsidP="00BA6E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Джонсона, влияющих на его внешнеполитическое поведение.</w:t>
      </w:r>
    </w:p>
    <w:p w14:paraId="2D9FFBE5" w14:textId="77777777" w:rsidR="00BA6E90" w:rsidRDefault="00BA6E90" w:rsidP="00BA6E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Внешнеполитическое поведение Джонсона во время войны во Вьетнаме.</w:t>
      </w:r>
    </w:p>
    <w:p w14:paraId="6D8F50A9" w14:textId="77777777" w:rsidR="00BA6E90" w:rsidRDefault="00BA6E90" w:rsidP="00BA6E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РИЧАРД М. НИКСОН.</w:t>
      </w:r>
    </w:p>
    <w:p w14:paraId="2E1666BF" w14:textId="77777777" w:rsidR="00BA6E90" w:rsidRDefault="00BA6E90" w:rsidP="00BA6E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Диагностический профиль личностных характеристик Никсона,</w:t>
      </w:r>
    </w:p>
    <w:p w14:paraId="2C7070E6" w14:textId="77777777" w:rsidR="00BA6E90" w:rsidRDefault="00BA6E90" w:rsidP="00BA6E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влияющих на его внешнеполитическое поведение.</w:t>
      </w:r>
    </w:p>
    <w:p w14:paraId="70A7F447" w14:textId="77777777" w:rsidR="00BA6E90" w:rsidRDefault="00BA6E90" w:rsidP="00BA6E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Влияние личностных характеристик президента Никсона на его внешнеполитическое поведение в отношении разрядки с СССР и Китаем.</w:t>
      </w:r>
    </w:p>
    <w:p w14:paraId="765347FE" w14:textId="77777777" w:rsidR="00BA6E90" w:rsidRDefault="00BA6E90" w:rsidP="00BA6E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ДЖЕЙМС Э. КАРТЕР.</w:t>
      </w:r>
    </w:p>
    <w:p w14:paraId="73FDD361" w14:textId="77777777" w:rsidR="00BA6E90" w:rsidRDefault="00BA6E90" w:rsidP="00BA6E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Диагностический профиль личностных характеристик Картера, влияющих на его внешнеполитическое поведение.</w:t>
      </w:r>
    </w:p>
    <w:p w14:paraId="6BA33708" w14:textId="77777777" w:rsidR="00BA6E90" w:rsidRDefault="00BA6E90" w:rsidP="00BA6E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Влияние личностных характеристик президента Картера на его внешнеполитическое поведение во время египетско-израильских переговоров в Кэмп-Дэвиде.</w:t>
      </w:r>
    </w:p>
    <w:p w14:paraId="6F83256A" w14:textId="77777777" w:rsidR="00BA6E90" w:rsidRDefault="00BA6E90" w:rsidP="00BA6E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 РОНАЛЬД У. РЕЙГАН.</w:t>
      </w:r>
    </w:p>
    <w:p w14:paraId="153F48EC" w14:textId="77777777" w:rsidR="00BA6E90" w:rsidRDefault="00BA6E90" w:rsidP="00BA6E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Диагностический профиль, личностных характеристик Рейгана, влияющих на его внешнеполитическое поведение.</w:t>
      </w:r>
    </w:p>
    <w:p w14:paraId="37DD517D" w14:textId="77777777" w:rsidR="00BA6E90" w:rsidRDefault="00BA6E90" w:rsidP="00BA6E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Влияние личностных характеристик Рейгана на изменение его &lt; внешнеполитического поведения в отношении СССР в</w:t>
      </w:r>
    </w:p>
    <w:p w14:paraId="408BF463" w14:textId="77777777" w:rsidR="00BA6E90" w:rsidRDefault="00BA6E90" w:rsidP="00BA6E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1985-1988 гг.</w:t>
      </w:r>
    </w:p>
    <w:p w14:paraId="542B5AD9" w14:textId="77777777" w:rsidR="00BA6E90" w:rsidRDefault="00BA6E90" w:rsidP="00BA6E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VI. ДЖОРДЖ Г. БУШ.</w:t>
      </w:r>
    </w:p>
    <w:p w14:paraId="1E490B5B" w14:textId="77777777" w:rsidR="00BA6E90" w:rsidRDefault="00BA6E90" w:rsidP="00BA6E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Диагностический профиль личностных характеристик Буша, влияющих на его внешнеполитическое поведение.</w:t>
      </w:r>
    </w:p>
    <w:p w14:paraId="73455156" w14:textId="77777777" w:rsidR="00BA6E90" w:rsidRDefault="00BA6E90" w:rsidP="00BA6E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Влияние личностных характеристик Буша на принятие решения о начале военных действий против Ирака во время кризиса в Персидском заливе.</w:t>
      </w:r>
    </w:p>
    <w:p w14:paraId="7823CDB0" w14:textId="25813C68" w:rsidR="00F37380" w:rsidRPr="00BA6E90" w:rsidRDefault="00F37380" w:rsidP="00BA6E90"/>
    <w:sectPr w:rsidR="00F37380" w:rsidRPr="00BA6E9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9E1DF" w14:textId="77777777" w:rsidR="00A91623" w:rsidRDefault="00A91623">
      <w:pPr>
        <w:spacing w:after="0" w:line="240" w:lineRule="auto"/>
      </w:pPr>
      <w:r>
        <w:separator/>
      </w:r>
    </w:p>
  </w:endnote>
  <w:endnote w:type="continuationSeparator" w:id="0">
    <w:p w14:paraId="1B60F2C2" w14:textId="77777777" w:rsidR="00A91623" w:rsidRDefault="00A91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7154E" w14:textId="77777777" w:rsidR="00A91623" w:rsidRDefault="00A91623"/>
    <w:p w14:paraId="361935AA" w14:textId="77777777" w:rsidR="00A91623" w:rsidRDefault="00A91623"/>
    <w:p w14:paraId="002C9CEB" w14:textId="77777777" w:rsidR="00A91623" w:rsidRDefault="00A91623"/>
    <w:p w14:paraId="4A8C94E6" w14:textId="77777777" w:rsidR="00A91623" w:rsidRDefault="00A91623"/>
    <w:p w14:paraId="0E3917DF" w14:textId="77777777" w:rsidR="00A91623" w:rsidRDefault="00A91623"/>
    <w:p w14:paraId="3F557F7B" w14:textId="77777777" w:rsidR="00A91623" w:rsidRDefault="00A91623"/>
    <w:p w14:paraId="4E0877BC" w14:textId="77777777" w:rsidR="00A91623" w:rsidRDefault="00A916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6A24E4" wp14:editId="2016191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CE8AD" w14:textId="77777777" w:rsidR="00A91623" w:rsidRDefault="00A916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6A24E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CCE8AD" w14:textId="77777777" w:rsidR="00A91623" w:rsidRDefault="00A916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E65046" w14:textId="77777777" w:rsidR="00A91623" w:rsidRDefault="00A91623"/>
    <w:p w14:paraId="5FA25343" w14:textId="77777777" w:rsidR="00A91623" w:rsidRDefault="00A91623"/>
    <w:p w14:paraId="71611644" w14:textId="77777777" w:rsidR="00A91623" w:rsidRDefault="00A916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CE6905" wp14:editId="2B9FA57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55647" w14:textId="77777777" w:rsidR="00A91623" w:rsidRDefault="00A91623"/>
                          <w:p w14:paraId="4E9BE73D" w14:textId="77777777" w:rsidR="00A91623" w:rsidRDefault="00A916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CE690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155647" w14:textId="77777777" w:rsidR="00A91623" w:rsidRDefault="00A91623"/>
                    <w:p w14:paraId="4E9BE73D" w14:textId="77777777" w:rsidR="00A91623" w:rsidRDefault="00A916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A0223E" w14:textId="77777777" w:rsidR="00A91623" w:rsidRDefault="00A91623"/>
    <w:p w14:paraId="7E4E81F5" w14:textId="77777777" w:rsidR="00A91623" w:rsidRDefault="00A91623">
      <w:pPr>
        <w:rPr>
          <w:sz w:val="2"/>
          <w:szCs w:val="2"/>
        </w:rPr>
      </w:pPr>
    </w:p>
    <w:p w14:paraId="24DC8140" w14:textId="77777777" w:rsidR="00A91623" w:rsidRDefault="00A91623"/>
    <w:p w14:paraId="3A5747CC" w14:textId="77777777" w:rsidR="00A91623" w:rsidRDefault="00A91623">
      <w:pPr>
        <w:spacing w:after="0" w:line="240" w:lineRule="auto"/>
      </w:pPr>
    </w:p>
  </w:footnote>
  <w:footnote w:type="continuationSeparator" w:id="0">
    <w:p w14:paraId="50F04B84" w14:textId="77777777" w:rsidR="00A91623" w:rsidRDefault="00A91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2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80015</TotalTime>
  <Pages>3</Pages>
  <Words>450</Words>
  <Characters>2569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2591</cp:revision>
  <cp:lastPrinted>2009-02-06T05:36:00Z</cp:lastPrinted>
  <dcterms:created xsi:type="dcterms:W3CDTF">2024-01-07T13:43:00Z</dcterms:created>
  <dcterms:modified xsi:type="dcterms:W3CDTF">2025-04-23T14:27:00Z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