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5038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Чиркина Елена Александровна. Формирование эмоционального интеллекта студентов, будущих специалистов в сфере помогающих профессий дидактическими средствами: дис. ... кандидата педагогических наук: 13.00.01, 13.00.08 / Чиркина Елена Александровна;[Место защиты: Удмуртском государственном университете].- Ижевск, 2012. - 175 с.</w:t>
      </w:r>
    </w:p>
    <w:p w14:paraId="2AC43695" w14:textId="77777777" w:rsidR="00B42266" w:rsidRPr="00B42266" w:rsidRDefault="00B42266" w:rsidP="00B42266">
      <w:pPr>
        <w:rPr>
          <w:rStyle w:val="21"/>
          <w:color w:val="000000"/>
        </w:rPr>
      </w:pPr>
    </w:p>
    <w:p w14:paraId="446EBB7C" w14:textId="77777777" w:rsidR="00B42266" w:rsidRPr="00B42266" w:rsidRDefault="00B42266" w:rsidP="00B42266">
      <w:pPr>
        <w:rPr>
          <w:rStyle w:val="21"/>
          <w:color w:val="000000"/>
        </w:rPr>
      </w:pPr>
    </w:p>
    <w:p w14:paraId="671B5737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Министерство образования и науки Российской Федерации</w:t>
      </w:r>
    </w:p>
    <w:p w14:paraId="1EEDCAA6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ФГБОУ ВПО «Удмуртский государственный университет»</w:t>
      </w:r>
    </w:p>
    <w:p w14:paraId="23840AD6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На правах рукописи</w:t>
      </w:r>
    </w:p>
    <w:p w14:paraId="1BA086FD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Чиркина Елена Александровна</w:t>
      </w:r>
    </w:p>
    <w:p w14:paraId="78676A2E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ФОРМИРОВАНИЕ ЭМОЦИОНАЛЬНОГО ИНТЕЛЛЕКТА</w:t>
      </w:r>
    </w:p>
    <w:p w14:paraId="3261517C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СТУДЕНТОВ, БУДУЩИХ СПЕЦИАЛИСТОВ В СФЕРЕ</w:t>
      </w:r>
    </w:p>
    <w:p w14:paraId="5A7FD5BE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ПОМОГАЮЩИХ ПРОФЕССИЙ ДИДАКТИЧЕСКИМИ СРЕДСТВАМИ</w:t>
      </w:r>
    </w:p>
    <w:p w14:paraId="7537AFBD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13.00.01 - Общая педагогика, история педагогики и образования</w:t>
      </w:r>
    </w:p>
    <w:p w14:paraId="745DDE11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13.00.08 - Теория и методика профессионального образования</w:t>
      </w:r>
    </w:p>
    <w:p w14:paraId="501D2E7B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Диссертация</w:t>
      </w:r>
    </w:p>
    <w:p w14:paraId="0A8D0BB7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на соискание учёной степени кандидата педагогических наук</w:t>
      </w:r>
    </w:p>
    <w:p w14:paraId="60071597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Научный руководитель: доктор педагогических наук, профессор</w:t>
      </w:r>
    </w:p>
    <w:p w14:paraId="0AD41ED8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Трофимова Г. С.</w:t>
      </w:r>
    </w:p>
    <w:p w14:paraId="06B007E8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Ижевск - 2012 </w:t>
      </w:r>
    </w:p>
    <w:p w14:paraId="2A2C150B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СОДЕРЖАНИЕ</w:t>
      </w:r>
    </w:p>
    <w:p w14:paraId="782FFE97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ВВЕДЕНИЕ</w:t>
      </w:r>
      <w:r w:rsidRPr="00B42266">
        <w:rPr>
          <w:rStyle w:val="21"/>
          <w:color w:val="000000"/>
        </w:rPr>
        <w:tab/>
        <w:t>3</w:t>
      </w:r>
    </w:p>
    <w:p w14:paraId="6446DE84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ГЛАВА 1. ТЕОРЕТИКО-МЕТОДОЛОГИЧЕСКИЕ АСПЕКТЫ ПРОБЛЕМЫ ФОРМИРОВАНИЯ ЭМОЦИОНАЛЬНОГО ИНТЕЛЛЕКТА У СТУДЕНТОВ, БУДУЩИХ СПЕЦИАЛИСТОВ В СФЕРЕ ПОМОГАЮЩИХ ПРОФЕССИЙ</w:t>
      </w:r>
      <w:r w:rsidRPr="00B42266">
        <w:rPr>
          <w:rStyle w:val="21"/>
          <w:color w:val="000000"/>
        </w:rPr>
        <w:tab/>
        <w:t>14</w:t>
      </w:r>
    </w:p>
    <w:p w14:paraId="0DD34AF1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1.1.</w:t>
      </w:r>
      <w:r w:rsidRPr="00B42266">
        <w:rPr>
          <w:rStyle w:val="21"/>
          <w:color w:val="000000"/>
        </w:rPr>
        <w:tab/>
        <w:t>Категория «помогающие профессии» и смежные с ней понятия в</w:t>
      </w:r>
    </w:p>
    <w:p w14:paraId="7DEEC2FC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научно-теоретической литературе</w:t>
      </w:r>
      <w:r w:rsidRPr="00B42266">
        <w:rPr>
          <w:rStyle w:val="21"/>
          <w:color w:val="000000"/>
        </w:rPr>
        <w:tab/>
        <w:t>14</w:t>
      </w:r>
    </w:p>
    <w:p w14:paraId="4BBB29AB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1.2.</w:t>
      </w:r>
      <w:r w:rsidRPr="00B42266">
        <w:rPr>
          <w:rStyle w:val="21"/>
          <w:color w:val="000000"/>
        </w:rPr>
        <w:tab/>
        <w:t>Проблема формирования эмоционального интеллекта у студентов,</w:t>
      </w:r>
    </w:p>
    <w:p w14:paraId="663A6327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lastRenderedPageBreak/>
        <w:t>будущих специалистов в сфере помогающих профессий в научно-педагогических публикациях и теоретических исследованиях</w:t>
      </w:r>
      <w:r w:rsidRPr="00B42266">
        <w:rPr>
          <w:rStyle w:val="21"/>
          <w:color w:val="000000"/>
        </w:rPr>
        <w:tab/>
        <w:t>19</w:t>
      </w:r>
    </w:p>
    <w:p w14:paraId="68FACDCB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1.3.</w:t>
      </w:r>
      <w:r w:rsidRPr="00B42266">
        <w:rPr>
          <w:rStyle w:val="21"/>
          <w:color w:val="000000"/>
        </w:rPr>
        <w:tab/>
        <w:t>Характеристика современных дидактических средств, используемых</w:t>
      </w:r>
    </w:p>
    <w:p w14:paraId="78B5E3E5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для формирования эмоционального интеллекта обучающихся</w:t>
      </w:r>
      <w:r w:rsidRPr="00B42266">
        <w:rPr>
          <w:rStyle w:val="21"/>
          <w:color w:val="000000"/>
        </w:rPr>
        <w:tab/>
        <w:t>37</w:t>
      </w:r>
    </w:p>
    <w:p w14:paraId="74F4D1C2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1.4.</w:t>
      </w:r>
      <w:r w:rsidRPr="00B42266">
        <w:rPr>
          <w:rStyle w:val="21"/>
          <w:color w:val="000000"/>
        </w:rPr>
        <w:tab/>
        <w:t>Теоретические основания определения педагогических условий</w:t>
      </w:r>
    </w:p>
    <w:p w14:paraId="6F1FEC32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формирования эмоционального интеллекта и их характеристика</w:t>
      </w:r>
      <w:r w:rsidRPr="00B42266">
        <w:rPr>
          <w:rStyle w:val="21"/>
          <w:color w:val="000000"/>
        </w:rPr>
        <w:tab/>
        <w:t>46</w:t>
      </w:r>
    </w:p>
    <w:p w14:paraId="36B52995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Выводы по 1 главе</w:t>
      </w:r>
      <w:r w:rsidRPr="00B42266">
        <w:rPr>
          <w:rStyle w:val="21"/>
          <w:color w:val="000000"/>
        </w:rPr>
        <w:tab/>
        <w:t>71</w:t>
      </w:r>
    </w:p>
    <w:p w14:paraId="5F0916DD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ГЛАВА 2. ОПЫТНО-ЭКСПЕРИМЕНТАЛЬНАЯ РАБОТА ПО ПРОВЕРКЕ ЭФФЕКТИВНОСТИ РЕАЛИЗАЦИИ ПРОГРАММЫ ФОРМИРОВАНИЯ ПЕДАГОГИЧЕСКИХ УСЛОВИЙ ЭМОЦИОНАЛЬНОГО ИНТЕЛЛЕКТА У СТУДЕНТОВ, БУДУЩИХ СПЕЦИАЛИСТОВ В СФЕРЕ ПОМОГАЮЩИХ ПРОФЕССИЙ</w:t>
      </w:r>
      <w:r w:rsidRPr="00B42266">
        <w:rPr>
          <w:rStyle w:val="21"/>
          <w:color w:val="000000"/>
        </w:rPr>
        <w:tab/>
        <w:t>73</w:t>
      </w:r>
    </w:p>
    <w:p w14:paraId="7ABEFF0A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2.1.</w:t>
      </w:r>
      <w:r w:rsidRPr="00B42266">
        <w:rPr>
          <w:rStyle w:val="21"/>
          <w:color w:val="000000"/>
        </w:rPr>
        <w:tab/>
        <w:t>Цели, задачи, организация, методологическое и методическое</w:t>
      </w:r>
    </w:p>
    <w:p w14:paraId="0C4B0BE9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 xml:space="preserve">обеспечение опытно-экспериментальной работы. Характеристика базы экспериментальной работы </w:t>
      </w:r>
      <w:r w:rsidRPr="00B42266">
        <w:rPr>
          <w:rStyle w:val="21"/>
          <w:color w:val="000000"/>
        </w:rPr>
        <w:tab/>
        <w:t xml:space="preserve"> 73</w:t>
      </w:r>
    </w:p>
    <w:p w14:paraId="3614A510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2.2.</w:t>
      </w:r>
      <w:r w:rsidRPr="00B42266">
        <w:rPr>
          <w:rStyle w:val="21"/>
          <w:color w:val="000000"/>
        </w:rPr>
        <w:tab/>
        <w:t>Описание структурно-содержательной экспериментальной программы</w:t>
      </w:r>
    </w:p>
    <w:p w14:paraId="510D3239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формирования эмоционального интеллекта студентов в сфере помогающих профессий</w:t>
      </w:r>
      <w:r w:rsidRPr="00B42266">
        <w:rPr>
          <w:rStyle w:val="21"/>
          <w:color w:val="000000"/>
        </w:rPr>
        <w:tab/>
        <w:t>93</w:t>
      </w:r>
    </w:p>
    <w:p w14:paraId="024CA5A1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2.3.</w:t>
      </w:r>
      <w:r w:rsidRPr="00B42266">
        <w:rPr>
          <w:rStyle w:val="21"/>
          <w:color w:val="000000"/>
        </w:rPr>
        <w:tab/>
        <w:t>Итоги экспериментального обучения (обсуждение результатов)</w:t>
      </w:r>
      <w:r w:rsidRPr="00B42266">
        <w:rPr>
          <w:rStyle w:val="21"/>
          <w:color w:val="000000"/>
        </w:rPr>
        <w:tab/>
        <w:t>125</w:t>
      </w:r>
    </w:p>
    <w:p w14:paraId="517ABAB3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Выводы по 2 главе</w:t>
      </w:r>
      <w:r w:rsidRPr="00B42266">
        <w:rPr>
          <w:rStyle w:val="21"/>
          <w:color w:val="000000"/>
        </w:rPr>
        <w:tab/>
        <w:t>132</w:t>
      </w:r>
    </w:p>
    <w:p w14:paraId="6C593B1F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ЗАКЛЮЧЕНИЕ</w:t>
      </w:r>
      <w:r w:rsidRPr="00B42266">
        <w:rPr>
          <w:rStyle w:val="21"/>
          <w:color w:val="000000"/>
        </w:rPr>
        <w:tab/>
        <w:t>134</w:t>
      </w:r>
    </w:p>
    <w:p w14:paraId="363DF9CA" w14:textId="77777777" w:rsidR="00B42266" w:rsidRPr="00B42266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БИБЛИОГРАФИЧЕСКИЙ СПИСОК</w:t>
      </w:r>
      <w:r w:rsidRPr="00B42266">
        <w:rPr>
          <w:rStyle w:val="21"/>
          <w:color w:val="000000"/>
        </w:rPr>
        <w:tab/>
        <w:t>138</w:t>
      </w:r>
    </w:p>
    <w:p w14:paraId="30941CEB" w14:textId="7F8F1819" w:rsidR="00411967" w:rsidRDefault="00B42266" w:rsidP="00B42266">
      <w:pPr>
        <w:rPr>
          <w:rStyle w:val="21"/>
          <w:color w:val="000000"/>
        </w:rPr>
      </w:pPr>
      <w:r w:rsidRPr="00B42266">
        <w:rPr>
          <w:rStyle w:val="21"/>
          <w:color w:val="000000"/>
        </w:rPr>
        <w:t>ПРИЛОЖЕНИЯ</w:t>
      </w:r>
    </w:p>
    <w:p w14:paraId="2F9C7BA2" w14:textId="3C52C038" w:rsidR="00B42266" w:rsidRDefault="00B42266" w:rsidP="00B42266">
      <w:pPr>
        <w:rPr>
          <w:rStyle w:val="21"/>
          <w:color w:val="000000"/>
        </w:rPr>
      </w:pPr>
    </w:p>
    <w:p w14:paraId="4DA509F2" w14:textId="4F7B6E71" w:rsidR="00B42266" w:rsidRDefault="00B42266" w:rsidP="00B42266">
      <w:pPr>
        <w:rPr>
          <w:rStyle w:val="21"/>
          <w:color w:val="000000"/>
        </w:rPr>
      </w:pPr>
    </w:p>
    <w:p w14:paraId="3B5EACCE" w14:textId="77777777" w:rsidR="00B42266" w:rsidRDefault="00B42266" w:rsidP="00B42266">
      <w:pPr>
        <w:pStyle w:val="2b"/>
        <w:keepNext/>
        <w:keepLines/>
        <w:shd w:val="clear" w:color="auto" w:fill="auto"/>
        <w:spacing w:before="0" w:line="480" w:lineRule="exact"/>
      </w:pPr>
      <w:bookmarkStart w:id="0" w:name="bookmark46"/>
      <w:r>
        <w:rPr>
          <w:rStyle w:val="2a"/>
          <w:b/>
          <w:bCs/>
          <w:color w:val="000000"/>
        </w:rPr>
        <w:t>ЗАКЛЮЧЕНИЕ</w:t>
      </w:r>
      <w:bookmarkEnd w:id="0"/>
    </w:p>
    <w:p w14:paraId="3A182C35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bookmarkStart w:id="1" w:name="bookmark47"/>
      <w:r>
        <w:rPr>
          <w:rStyle w:val="21"/>
          <w:color w:val="000000"/>
        </w:rPr>
        <w:t xml:space="preserve">Реформирование системы образования на основе компетентностно- ориентированного похода повлияло на процесс подготовки будущих </w:t>
      </w:r>
      <w:r>
        <w:rPr>
          <w:rStyle w:val="21"/>
          <w:color w:val="000000"/>
        </w:rPr>
        <w:lastRenderedPageBreak/>
        <w:t>специалистов в сфере помогающих профессий социономического типа, к представителям которых относят врачей, психологов, социальных работников, педагогов и других, в чьей профессиональной деятельности активно востребован коммуникативный компонент труда и эмоциональные ресурсы субъекта труда.</w:t>
      </w:r>
      <w:bookmarkEnd w:id="1"/>
    </w:p>
    <w:p w14:paraId="4C64D122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Главной целью в процессе подготовки будущих специалистов (в сфере помогающих профессий) является не только и не столько освоение знаний и умений, сколько формирование ключевых компетенций. Поскольку в этих сферах социальной практики средством профессиональной деятельности выступает сама личность специалиста, требуется пристальное внимание к уникальному процессу подготовки профессионалов такого направления, способствующему их более эффективному профессиональному становлению. Одним из аспектов подготовки специалиста помогающей профессии к профессиональной деятельности является эмоциональный интеллект (ЭИ) как совокупность способностей, знаний, умений и навыков в эмоциональной сфере, позволяющая управлять собственными эмоциями и создавать благоприятную эмоциональную атмосферу в процессе коммуникации.</w:t>
      </w:r>
    </w:p>
    <w:p w14:paraId="52B7E40F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психологии эмоциональный интеллект описывается как «.. .способность определять собственные и чужие чувства и эмоции, различать их и использовать эту информацию для определения направленности мышления и действий».</w:t>
      </w:r>
    </w:p>
    <w:p w14:paraId="73B50410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Одной из главных причин широкого распространения идеи развития эмоционального интеллекта как в научно-практической сфере, так и в популярных публикациях стала потребность науки в точном обозначении способностей, необходимых для эффективной профессиональной деятельности в </w:t>
      </w:r>
      <w:r>
        <w:rPr>
          <w:rStyle w:val="21"/>
          <w:color w:val="000000"/>
        </w:rPr>
        <w:lastRenderedPageBreak/>
        <w:t>областях, связанных с хорошей эмоциональной регуляцией, эмпатией, вследствие чего интерес к этому направлению исследований расширился и стал охватывать вопросы развития этого интегративного образования (интеллект, эмоция и воля).</w:t>
      </w:r>
    </w:p>
    <w:p w14:paraId="0269DA3E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Предметом данного исследования стали педагогические условия формирования эмоционального интеллекта для реализации в предметной области «Педагогика» как основы профессионально-педагогической под</w:t>
      </w:r>
      <w:r>
        <w:rPr>
          <w:rStyle w:val="21"/>
          <w:color w:val="000000"/>
        </w:rPr>
        <w:softHyphen/>
        <w:t>готовки специалистов в сфере помогающих профессий.</w:t>
      </w:r>
    </w:p>
    <w:p w14:paraId="31E63CE3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Исследования, касающиеся вопросов развития эмоционального интеллекта специалистов, основываются на предположении о том, что искомая способность может быть развита через систему специально - организованных мероприятий. В педагогике описаны технологии формирования эмоционального интеллекта посредством специально-организованных социально-психологических тренингов, учебных курсов, коучинга и др.</w:t>
      </w:r>
    </w:p>
    <w:p w14:paraId="68BAAB6E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Нами предпринята попытка формирования эмоционального интеллекта у студентов, будущих специалистов в сфере помогающих профессий дидактическими средствами при освоении обязательной дисциплины (курса «Педагогика»), указанной в требованиях государственного образовательного стандарта (ФГОС ВПО), поскольку ядром профессионально-педагогической подготовки специалиста помогающей профессии в вузе выступает психолого</w:t>
      </w:r>
      <w:r>
        <w:rPr>
          <w:rStyle w:val="21"/>
          <w:color w:val="000000"/>
        </w:rPr>
        <w:softHyphen/>
        <w:t>педагогическая подготовка, отражающая единство содержательной и операционной структуры педагогической деятельности и тесную связь методологии, теории, методики и практики единого педагогического процесса.</w:t>
      </w:r>
    </w:p>
    <w:p w14:paraId="5C4F7912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Результаты теоретического и эмпирического исследования дают основание утверждать, что успешное формирование эмоционального интеллекта студентов, будущих специалистов в сфере помогающих профессий может быть достигнуто при соблюдении комплекса педагогических условий формирования эмоционального интеллекта студентов, будущих специалистов в сфере помогающих профессий, основными из которых являются:</w:t>
      </w:r>
    </w:p>
    <w:p w14:paraId="6FE486C5" w14:textId="77777777" w:rsidR="00B42266" w:rsidRDefault="00B42266" w:rsidP="00B42266">
      <w:pPr>
        <w:pStyle w:val="210"/>
        <w:numPr>
          <w:ilvl w:val="0"/>
          <w:numId w:val="19"/>
        </w:numPr>
        <w:shd w:val="clear" w:color="auto" w:fill="auto"/>
        <w:tabs>
          <w:tab w:val="left" w:pos="1159"/>
        </w:tabs>
        <w:spacing w:before="0" w:after="0" w:line="485" w:lineRule="exact"/>
        <w:ind w:left="1160" w:hanging="420"/>
        <w:jc w:val="both"/>
      </w:pPr>
      <w:r>
        <w:rPr>
          <w:rStyle w:val="21"/>
          <w:color w:val="000000"/>
        </w:rPr>
        <w:t>реализация субъект-субъектной модели взаимодействия в системах «преподаватель - студент», «преподаватель - студенты» на основе сотрудничества, партнерства, доброжелательности и поддержки в образовательном процессе;</w:t>
      </w:r>
    </w:p>
    <w:p w14:paraId="2D132E9A" w14:textId="77777777" w:rsidR="00B42266" w:rsidRDefault="00B42266" w:rsidP="00B42266">
      <w:pPr>
        <w:pStyle w:val="210"/>
        <w:numPr>
          <w:ilvl w:val="0"/>
          <w:numId w:val="19"/>
        </w:numPr>
        <w:shd w:val="clear" w:color="auto" w:fill="auto"/>
        <w:tabs>
          <w:tab w:val="left" w:pos="1159"/>
        </w:tabs>
        <w:spacing w:before="0" w:after="0" w:line="485" w:lineRule="exact"/>
        <w:ind w:left="1160" w:hanging="420"/>
        <w:jc w:val="both"/>
      </w:pPr>
      <w:r>
        <w:rPr>
          <w:rStyle w:val="21"/>
          <w:color w:val="000000"/>
        </w:rPr>
        <w:t>создание ситуации педагогически организованного социального опыта с учетом личного выбора каждого обучающегося;</w:t>
      </w:r>
    </w:p>
    <w:p w14:paraId="53EF8750" w14:textId="77777777" w:rsidR="00B42266" w:rsidRDefault="00B42266" w:rsidP="00B42266">
      <w:pPr>
        <w:pStyle w:val="210"/>
        <w:numPr>
          <w:ilvl w:val="0"/>
          <w:numId w:val="19"/>
        </w:numPr>
        <w:shd w:val="clear" w:color="auto" w:fill="auto"/>
        <w:tabs>
          <w:tab w:val="left" w:pos="1159"/>
        </w:tabs>
        <w:spacing w:before="0" w:after="0" w:line="485" w:lineRule="exact"/>
        <w:ind w:left="1160" w:hanging="420"/>
        <w:jc w:val="both"/>
      </w:pPr>
      <w:r>
        <w:rPr>
          <w:rStyle w:val="21"/>
          <w:color w:val="000000"/>
        </w:rPr>
        <w:t>использование инновационных дидактических средств, таких как активные методы и формы работы, отбор содержания обучения, учитывающего специфику помогающих профессий.</w:t>
      </w:r>
    </w:p>
    <w:p w14:paraId="2726D8D6" w14:textId="77777777" w:rsidR="00B42266" w:rsidRDefault="00B42266" w:rsidP="00B42266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Структурно-содержательная программа формирования эмоционального интеллекта студентов, будущих специалистов в сфере помогающих профессий - это последовательная взаимосвязанная совокупность теоретического и прак</w:t>
      </w:r>
      <w:r>
        <w:rPr>
          <w:rStyle w:val="21"/>
          <w:color w:val="000000"/>
        </w:rPr>
        <w:softHyphen/>
        <w:t xml:space="preserve">тического учебного материала и средств педагогической коммуникации, состоящая из трех блоков (подготовительного, коммуникативно-эмотивного и аналитико-рефлексивного), каждый из которых был дидактически обеспечен и содержательно наполнен с учетом последних достижений теории обучения. Дидактические средства ориентированы на освоение студентами учебного предмета «Педагогика». При этом ставилась дополнительно цель - параллельная организация процесса </w:t>
      </w:r>
      <w:r>
        <w:rPr>
          <w:rStyle w:val="28"/>
          <w:color w:val="000000"/>
        </w:rPr>
        <w:t>формирования эмоционального интеллекта (ЭИ)</w:t>
      </w:r>
      <w:r>
        <w:rPr>
          <w:rStyle w:val="21"/>
          <w:color w:val="000000"/>
        </w:rPr>
        <w:t xml:space="preserve"> как привития навыков осознания своего внутреннего состояния и состояния партнёра по </w:t>
      </w:r>
      <w:r>
        <w:rPr>
          <w:rStyle w:val="21"/>
          <w:color w:val="000000"/>
        </w:rPr>
        <w:lastRenderedPageBreak/>
        <w:t>коммуникации, тренировка во взаимодействии с другим человеком дидактическими средствами, такими как:</w:t>
      </w:r>
    </w:p>
    <w:p w14:paraId="18595C3E" w14:textId="77777777" w:rsidR="00B42266" w:rsidRDefault="00B42266" w:rsidP="00B42266">
      <w:pPr>
        <w:pStyle w:val="210"/>
        <w:numPr>
          <w:ilvl w:val="0"/>
          <w:numId w:val="19"/>
        </w:numPr>
        <w:shd w:val="clear" w:color="auto" w:fill="auto"/>
        <w:tabs>
          <w:tab w:val="left" w:pos="1159"/>
        </w:tabs>
        <w:spacing w:before="0" w:after="0" w:line="485" w:lineRule="exact"/>
        <w:ind w:left="1160" w:hanging="420"/>
        <w:jc w:val="both"/>
      </w:pPr>
      <w:r>
        <w:rPr>
          <w:rStyle w:val="21"/>
          <w:color w:val="000000"/>
        </w:rPr>
        <w:t>интерактивные методы обучения (АМО, деловые и ролевые игры, дискуссионные методы и др.);</w:t>
      </w:r>
    </w:p>
    <w:p w14:paraId="3734697A" w14:textId="77777777" w:rsidR="00B42266" w:rsidRDefault="00B42266" w:rsidP="00B42266">
      <w:pPr>
        <w:pStyle w:val="210"/>
        <w:numPr>
          <w:ilvl w:val="0"/>
          <w:numId w:val="19"/>
        </w:numPr>
        <w:shd w:val="clear" w:color="auto" w:fill="auto"/>
        <w:spacing w:before="0" w:after="0" w:line="490" w:lineRule="exact"/>
        <w:ind w:left="1160" w:hanging="420"/>
        <w:jc w:val="both"/>
      </w:pPr>
      <w:r>
        <w:rPr>
          <w:rStyle w:val="21"/>
          <w:color w:val="000000"/>
        </w:rPr>
        <w:t xml:space="preserve"> средства обучения (кино- и видеоматериалы, телепрограммы, Интернет-ресурсы, касающиеся специфики помогающих профессий);</w:t>
      </w:r>
    </w:p>
    <w:p w14:paraId="70BF3493" w14:textId="77777777" w:rsidR="00B42266" w:rsidRDefault="00B42266" w:rsidP="00B42266">
      <w:pPr>
        <w:pStyle w:val="210"/>
        <w:numPr>
          <w:ilvl w:val="0"/>
          <w:numId w:val="19"/>
        </w:numPr>
        <w:shd w:val="clear" w:color="auto" w:fill="auto"/>
        <w:spacing w:before="0" w:after="0" w:line="490" w:lineRule="exact"/>
        <w:ind w:left="1160" w:hanging="420"/>
        <w:jc w:val="both"/>
      </w:pPr>
      <w:r>
        <w:rPr>
          <w:rStyle w:val="21"/>
          <w:color w:val="000000"/>
        </w:rPr>
        <w:t xml:space="preserve"> формы организации учебной деятельности (индивидуальная, групповая, коллективная и др.).</w:t>
      </w:r>
    </w:p>
    <w:p w14:paraId="7250E1A3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Теоретическое изучение материала студентами и практическое выполнение заданий по экспериментальной программе способствуют более глубокому освоению ими курса «Педагогики» и достижению более высокого уровня сформированности эмоционального интеллекта. Выполнение заданий, направленных на актуализацию имеющегося опыта и перенос акцента на субъектную позицию слушателя (как носителя субъектного, личного, личностного опыта) осуществлялось с целью понимания, переосмысления или порождения нового знания обучающимися.</w:t>
      </w:r>
    </w:p>
    <w:p w14:paraId="23ED1C55" w14:textId="77777777" w:rsidR="00B42266" w:rsidRDefault="00B42266" w:rsidP="00B42266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Эффективность реализации программы формирования эмоционального интеллекта студентов, будущих специалистов в сфере помогающих профессий доказана позитивной динамикой показателей основных компонентов эмоционального интеллекта (внутриличностного, межличностного, интегрального показателя ЭИ), а также изменением уровня сформированности интегрального показателя ЭИ экспериментальной выборки студентов, будущих специалистов в сфере помогающих профессий, которые при этом оказались и успешно сдавшими.</w:t>
      </w:r>
    </w:p>
    <w:p w14:paraId="4D48C39C" w14:textId="5A64B4EE" w:rsidR="00B42266" w:rsidRPr="00B42266" w:rsidRDefault="00B42266" w:rsidP="00B42266">
      <w:r>
        <w:rPr>
          <w:rStyle w:val="21"/>
          <w:color w:val="000000"/>
        </w:rPr>
        <w:lastRenderedPageBreak/>
        <w:t>Таким образом, проведение опытно-экспериментальной работы подтвердило правильность гипотезы, а ее результаты позволяют считать, что цель исследования достигнута.</w:t>
      </w:r>
    </w:p>
    <w:sectPr w:rsidR="00B42266" w:rsidRPr="00B422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3E04" w14:textId="77777777" w:rsidR="005857CE" w:rsidRDefault="005857CE">
      <w:pPr>
        <w:spacing w:after="0" w:line="240" w:lineRule="auto"/>
      </w:pPr>
      <w:r>
        <w:separator/>
      </w:r>
    </w:p>
  </w:endnote>
  <w:endnote w:type="continuationSeparator" w:id="0">
    <w:p w14:paraId="4B60A0D4" w14:textId="77777777" w:rsidR="005857CE" w:rsidRDefault="0058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9526" w14:textId="77777777" w:rsidR="005857CE" w:rsidRDefault="005857CE">
      <w:pPr>
        <w:spacing w:after="0" w:line="240" w:lineRule="auto"/>
      </w:pPr>
      <w:r>
        <w:separator/>
      </w:r>
    </w:p>
  </w:footnote>
  <w:footnote w:type="continuationSeparator" w:id="0">
    <w:p w14:paraId="5DB04C11" w14:textId="77777777" w:rsidR="005857CE" w:rsidRDefault="0058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0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2"/>
  </w:num>
  <w:num w:numId="5">
    <w:abstractNumId w:val="25"/>
  </w:num>
  <w:num w:numId="6">
    <w:abstractNumId w:val="13"/>
  </w:num>
  <w:num w:numId="7">
    <w:abstractNumId w:val="30"/>
  </w:num>
  <w:num w:numId="8">
    <w:abstractNumId w:val="14"/>
  </w:num>
  <w:num w:numId="9">
    <w:abstractNumId w:val="15"/>
  </w:num>
  <w:num w:numId="10">
    <w:abstractNumId w:val="16"/>
  </w:num>
  <w:num w:numId="11">
    <w:abstractNumId w:val="26"/>
  </w:num>
  <w:num w:numId="12">
    <w:abstractNumId w:val="27"/>
  </w:num>
  <w:num w:numId="13">
    <w:abstractNumId w:val="28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24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2"/>
  </w:num>
  <w:num w:numId="28">
    <w:abstractNumId w:val="23"/>
  </w:num>
  <w:num w:numId="29">
    <w:abstractNumId w:val="12"/>
  </w:num>
  <w:num w:numId="30">
    <w:abstractNumId w:val="21"/>
  </w:num>
  <w:num w:numId="31">
    <w:abstractNumId w:val="11"/>
  </w:num>
  <w:num w:numId="32">
    <w:abstractNumId w:val="29"/>
  </w:num>
  <w:num w:numId="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7CE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132832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6832</cp:revision>
  <dcterms:created xsi:type="dcterms:W3CDTF">2024-06-20T08:51:00Z</dcterms:created>
  <dcterms:modified xsi:type="dcterms:W3CDTF">2025-02-02T14:19:00Z</dcterms:modified>
  <cp:category/>
</cp:coreProperties>
</file>