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1306A"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Савченко, Оливер Яковлевич.</w:t>
      </w:r>
    </w:p>
    <w:p w14:paraId="1D7B2E99"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Волновая функция частицы в электромагнитном поле : диссертация ... доктора физико-математических наук : 01.04.02. - Новосибирск, 1999. - 312 с. : ил.</w:t>
      </w:r>
    </w:p>
    <w:p w14:paraId="19B76020"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Оглавление диссертациидоктор физико-математических наук Савченко, Оливер Яковлевич</w:t>
      </w:r>
    </w:p>
    <w:p w14:paraId="2AEF7C79"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ОГЛАВЛЕНИЕ</w:t>
      </w:r>
    </w:p>
    <w:p w14:paraId="4087076C"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ВВЕДЕНИЕ</w:t>
      </w:r>
    </w:p>
    <w:p w14:paraId="17348F6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ГЛАВА 1. ТОЧНО ОПРЕДЕЛЯЕМЫЕ ВОЛНОВЫЕ ФУНКЦИИ</w:t>
      </w:r>
    </w:p>
    <w:p w14:paraId="566F3697"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 Бегущая волновая функция дираковской частицы в постоянном магнитном поле</w:t>
      </w:r>
    </w:p>
    <w:p w14:paraId="038E319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2. Дираковская частица в бегущем электрическом поле</w:t>
      </w:r>
    </w:p>
    <w:p w14:paraId="01108B67"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3. Дираковская частица в бегущем магнитном поле</w:t>
      </w:r>
    </w:p>
    <w:p w14:paraId="72C0AE54"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4. Дираковская частица с аномальным магнитным моментом в бегущем электрическом и магнитном полях</w:t>
      </w:r>
    </w:p>
    <w:p w14:paraId="64ECCA6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5. Заряженная дираковская частица с аномальным магнитным моментом в плоско и циркулярно поляризованной волне</w:t>
      </w:r>
    </w:p>
    <w:p w14:paraId="6B1D7010"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6. Дираковская частица с аномальным магнитным моментом в циркулярно поляризованной волне и постоянном поперечном магнитном и электрическом полях</w:t>
      </w:r>
    </w:p>
    <w:p w14:paraId="6360FAD0"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7. Дираковская частица с аномальным магнитным моментом в плоско поляризованной волне и постоянном поперечном магнитном и электрическом полях</w:t>
      </w:r>
    </w:p>
    <w:p w14:paraId="1A82F81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8. Волновые уравнения для частицы со спином</w:t>
      </w:r>
    </w:p>
    <w:p w14:paraId="2D73A3B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9. Векторный мезон в бегущем электрическом поле</w:t>
      </w:r>
    </w:p>
    <w:p w14:paraId="485C101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10. Движение частицы со спином 1 в бегущем электрическом поле в рамках уравнения Брейта</w:t>
      </w:r>
    </w:p>
    <w:p w14:paraId="0EE1810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11. Векторный мезон в плоско поляризованной волне</w:t>
      </w:r>
    </w:p>
    <w:p w14:paraId="7C1F67AB"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12. Решение уравнения Брейта в плоско поляризованной волне</w:t>
      </w:r>
    </w:p>
    <w:p w14:paraId="5BD8F691"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13. Скорость заряженной частицы в плоско поляризованной волне в нерелятивистском и ультрарелятивистском приближении в рамках уравнения Кеммера и уравнения Брейта</w:t>
      </w:r>
    </w:p>
    <w:p w14:paraId="2D7804CC"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14. Решение уравнения Кеммера и уравнения Брейта в циркулярно поляризованной волне</w:t>
      </w:r>
    </w:p>
    <w:p w14:paraId="705CE411"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15. Векторный мезон в циркулярно поляризованной волне и постоянном магнитном поле</w:t>
      </w:r>
    </w:p>
    <w:p w14:paraId="36A657D6"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16. Векторный мезон с аномальным магнитным моментом в циркулярно поляризованной волне и постоянном магнитном поле</w:t>
      </w:r>
    </w:p>
    <w:p w14:paraId="268489BB"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17. Волновая функция частицы с аномальным магнитным моментом в циркулярно поляризованной волне в рамках уравнения Брейта</w:t>
      </w:r>
    </w:p>
    <w:p w14:paraId="45A48E5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18. Решение аналогов уравнения Кеммера и уравнения Брейта в постоянном магнитном поле</w:t>
      </w:r>
    </w:p>
    <w:p w14:paraId="54F6984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lastRenderedPageBreak/>
        <w:t>19. Собственные значения уравнения Брейта для частиц с разными массами в постоянном магнитном поле</w:t>
      </w:r>
    </w:p>
    <w:p w14:paraId="133C6D0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ГЛАВА 2. ВОЗМУЩЕННЫЕ ВОЛНОВЫЕ ФУНКЦИИ</w:t>
      </w:r>
    </w:p>
    <w:p w14:paraId="102F76D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 Атомный электрон в переменном магнитном поле</w:t>
      </w:r>
    </w:p>
    <w:p w14:paraId="07EEF30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2. Излучение атомного электрона в переменном магнитном поле</w:t>
      </w:r>
    </w:p>
    <w:p w14:paraId="74EDC34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3. Действие переменного магнитного поля на распространение циркулярно поляризованного излучения в веществе</w:t>
      </w:r>
    </w:p>
    <w:p w14:paraId="60699166"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4. Усиление света средой с переменным коэффициентом преломления</w:t>
      </w:r>
    </w:p>
    <w:p w14:paraId="4CFBD3CA"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5. Магнитооптика электронного газа с нулевым спиновым моментом</w:t>
      </w:r>
    </w:p>
    <w:p w14:paraId="73F8CF2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6. Оптические свойства электронного газа с ненулевым спином в магнитном поле</w:t>
      </w:r>
    </w:p>
    <w:p w14:paraId="2B2F5AF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7. Дираковская частица с аномальным магнитным моментом в циркулярно поляризованной волне</w:t>
      </w:r>
    </w:p>
    <w:p w14:paraId="52C27DB1"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8. Релятивистская поправка к линейному эффекту Зеемана в кулоновском поле</w:t>
      </w:r>
    </w:p>
    <w:p w14:paraId="0A5CCAB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9. Условие существования собственных функций уравнения Брейта</w:t>
      </w:r>
    </w:p>
    <w:p w14:paraId="24D99909"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10. Аномальный эффект Зеемана для двух дираковских частиц, связанных потенциалом Брейта</w:t>
      </w:r>
    </w:p>
    <w:p w14:paraId="4AD0BDD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11. Условие существования собственных функций уравнения Кеммера в кулоновском поле</w:t>
      </w:r>
    </w:p>
    <w:p w14:paraId="450FDD90"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12. Волновая функция скалярной частицы. Эффект Зеемана для скалярных частиц, связанных кулоновским потенциалом и потенциалом Брейта</w:t>
      </w:r>
    </w:p>
    <w:p w14:paraId="0CB3ABD7"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13. Аномальный эффект Зеемана для дираковской и скалярной частиц, связанных потенциалом Брейта</w:t>
      </w:r>
    </w:p>
    <w:p w14:paraId="63D4185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14. Связь уравнения Кеммера и уравнения Брейта с уравнениями Максвелла</w:t>
      </w:r>
    </w:p>
    <w:p w14:paraId="5AB7B001"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ГЛАВА 3. ОЦЕНКИ ПАРАМЕТРОВ ВОЛНОВОЙ ФУНКЦИИ НЕРЕЛЯТИВИСТСКИХ ЧАСТИЦ, СВЯЗАННЫХ ГРАВИТАЦИОННЫМ</w:t>
      </w:r>
    </w:p>
    <w:p w14:paraId="53E7F8B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И КУЛОНОВСКИМ ПОТЕНЦИАЛОМ</w:t>
      </w:r>
    </w:p>
    <w:p w14:paraId="053E7DD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 Верхние оценки энергии частиц, связанных гравитационным потенциалом</w:t>
      </w:r>
    </w:p>
    <w:p w14:paraId="496DB13D"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2. Нижние оценки энергии частиц, связанных гравитационным потенциалом</w:t>
      </w:r>
    </w:p>
    <w:p w14:paraId="103543BC"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3. Уточнение нижних оценок</w:t>
      </w:r>
    </w:p>
    <w:p w14:paraId="66743D37"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4. Оценка спектра сумм собственных чисел</w:t>
      </w:r>
    </w:p>
    <w:p w14:paraId="145D507C"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5. Оценка плотности звезд</w:t>
      </w:r>
    </w:p>
    <w:p w14:paraId="5AE54EE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6. Плотность частиц в окрестности звезды</w:t>
      </w:r>
    </w:p>
    <w:p w14:paraId="2A11EEE8"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7. Зависимость энергии и радиуса звезды от температуры</w:t>
      </w:r>
    </w:p>
    <w:p w14:paraId="0D070A15"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8. Нижние оценки энергии связи кулоновских частиц</w:t>
      </w:r>
    </w:p>
    <w:p w14:paraId="621A8C43"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lastRenderedPageBreak/>
        <w:t>9. Верхние оценки энергии связи кулоновских частиц</w:t>
      </w:r>
    </w:p>
    <w:p w14:paraId="2F83CEDE" w14:textId="77777777" w:rsidR="004D3BFA" w:rsidRPr="004D3BFA" w:rsidRDefault="004D3BFA" w:rsidP="004D3BFA">
      <w:pPr>
        <w:rPr>
          <w:rFonts w:ascii="Helvetica" w:eastAsia="Symbol" w:hAnsi="Helvetica" w:cs="Helvetica"/>
          <w:b/>
          <w:bCs/>
          <w:color w:val="222222"/>
          <w:kern w:val="0"/>
          <w:sz w:val="21"/>
          <w:szCs w:val="21"/>
          <w:lang w:eastAsia="ru-RU"/>
        </w:rPr>
      </w:pPr>
      <w:r w:rsidRPr="004D3BFA">
        <w:rPr>
          <w:rFonts w:ascii="Helvetica" w:eastAsia="Symbol" w:hAnsi="Helvetica" w:cs="Helvetica"/>
          <w:b/>
          <w:bCs/>
          <w:color w:val="222222"/>
          <w:kern w:val="0"/>
          <w:sz w:val="21"/>
          <w:szCs w:val="21"/>
          <w:lang w:eastAsia="ru-RU"/>
        </w:rPr>
        <w:t>10. Зависимость энергии связи от плотности конденсированного водорода</w:t>
      </w:r>
    </w:p>
    <w:p w14:paraId="77FDBE4B" w14:textId="0E643B95" w:rsidR="00410372" w:rsidRPr="004D3BFA" w:rsidRDefault="00410372" w:rsidP="004D3BFA"/>
    <w:sectPr w:rsidR="00410372" w:rsidRPr="004D3B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7777" w14:textId="77777777" w:rsidR="00B0118D" w:rsidRDefault="00B0118D">
      <w:pPr>
        <w:spacing w:after="0" w:line="240" w:lineRule="auto"/>
      </w:pPr>
      <w:r>
        <w:separator/>
      </w:r>
    </w:p>
  </w:endnote>
  <w:endnote w:type="continuationSeparator" w:id="0">
    <w:p w14:paraId="07A6830E" w14:textId="77777777" w:rsidR="00B0118D" w:rsidRDefault="00B0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20E7" w14:textId="77777777" w:rsidR="00B0118D" w:rsidRDefault="00B0118D"/>
    <w:p w14:paraId="048D0AE0" w14:textId="77777777" w:rsidR="00B0118D" w:rsidRDefault="00B0118D"/>
    <w:p w14:paraId="31E6D565" w14:textId="77777777" w:rsidR="00B0118D" w:rsidRDefault="00B0118D"/>
    <w:p w14:paraId="7F9548FF" w14:textId="77777777" w:rsidR="00B0118D" w:rsidRDefault="00B0118D"/>
    <w:p w14:paraId="1D1E5F84" w14:textId="77777777" w:rsidR="00B0118D" w:rsidRDefault="00B0118D"/>
    <w:p w14:paraId="31430E9D" w14:textId="77777777" w:rsidR="00B0118D" w:rsidRDefault="00B0118D"/>
    <w:p w14:paraId="749477B2" w14:textId="77777777" w:rsidR="00B0118D" w:rsidRDefault="00B011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0F6A23" wp14:editId="356796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B1B46" w14:textId="77777777" w:rsidR="00B0118D" w:rsidRDefault="00B01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0F6A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0B1B46" w14:textId="77777777" w:rsidR="00B0118D" w:rsidRDefault="00B01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0DF9F" w14:textId="77777777" w:rsidR="00B0118D" w:rsidRDefault="00B0118D"/>
    <w:p w14:paraId="484FCF9F" w14:textId="77777777" w:rsidR="00B0118D" w:rsidRDefault="00B0118D"/>
    <w:p w14:paraId="38DCE027" w14:textId="77777777" w:rsidR="00B0118D" w:rsidRDefault="00B011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001280" wp14:editId="37D292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A0D0" w14:textId="77777777" w:rsidR="00B0118D" w:rsidRDefault="00B0118D"/>
                          <w:p w14:paraId="47130675" w14:textId="77777777" w:rsidR="00B0118D" w:rsidRDefault="00B01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0012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D1A0D0" w14:textId="77777777" w:rsidR="00B0118D" w:rsidRDefault="00B0118D"/>
                    <w:p w14:paraId="47130675" w14:textId="77777777" w:rsidR="00B0118D" w:rsidRDefault="00B01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00666" w14:textId="77777777" w:rsidR="00B0118D" w:rsidRDefault="00B0118D"/>
    <w:p w14:paraId="0C521C73" w14:textId="77777777" w:rsidR="00B0118D" w:rsidRDefault="00B0118D">
      <w:pPr>
        <w:rPr>
          <w:sz w:val="2"/>
          <w:szCs w:val="2"/>
        </w:rPr>
      </w:pPr>
    </w:p>
    <w:p w14:paraId="451A0D64" w14:textId="77777777" w:rsidR="00B0118D" w:rsidRDefault="00B0118D"/>
    <w:p w14:paraId="13809637" w14:textId="77777777" w:rsidR="00B0118D" w:rsidRDefault="00B0118D">
      <w:pPr>
        <w:spacing w:after="0" w:line="240" w:lineRule="auto"/>
      </w:pPr>
    </w:p>
  </w:footnote>
  <w:footnote w:type="continuationSeparator" w:id="0">
    <w:p w14:paraId="5EA981F6" w14:textId="77777777" w:rsidR="00B0118D" w:rsidRDefault="00B0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8D"/>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146007</TotalTime>
  <Pages>3</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3938</cp:revision>
  <cp:lastPrinted>2009-02-06T05:36:00Z</cp:lastPrinted>
  <dcterms:created xsi:type="dcterms:W3CDTF">2024-01-07T13:43:00Z</dcterms:created>
  <dcterms:modified xsi:type="dcterms:W3CDTF">2025-08-05T10:04:00Z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