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6FEF3"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Виноградов, Сергей Дмитриевич.</w:t>
      </w:r>
    </w:p>
    <w:p w14:paraId="0E1F88EC"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 xml:space="preserve">Акустика разрушения применительно к проблемам физики </w:t>
      </w:r>
      <w:proofErr w:type="gramStart"/>
      <w:r w:rsidRPr="003B0FA9">
        <w:rPr>
          <w:rFonts w:ascii="Helvetica" w:eastAsia="Symbol" w:hAnsi="Helvetica" w:cs="Helvetica"/>
          <w:b/>
          <w:bCs/>
          <w:color w:val="222222"/>
          <w:kern w:val="0"/>
          <w:sz w:val="21"/>
          <w:szCs w:val="21"/>
          <w:lang w:eastAsia="ru-RU"/>
        </w:rPr>
        <w:t>землетрясений :</w:t>
      </w:r>
      <w:proofErr w:type="gramEnd"/>
      <w:r w:rsidRPr="003B0FA9">
        <w:rPr>
          <w:rFonts w:ascii="Helvetica" w:eastAsia="Symbol" w:hAnsi="Helvetica" w:cs="Helvetica"/>
          <w:b/>
          <w:bCs/>
          <w:color w:val="222222"/>
          <w:kern w:val="0"/>
          <w:sz w:val="21"/>
          <w:szCs w:val="21"/>
          <w:lang w:eastAsia="ru-RU"/>
        </w:rPr>
        <w:t xml:space="preserve"> диссертация ... доктора физико-математических наук : 01.04.12. - Москва, 1983. - 259 </w:t>
      </w:r>
      <w:proofErr w:type="gramStart"/>
      <w:r w:rsidRPr="003B0FA9">
        <w:rPr>
          <w:rFonts w:ascii="Helvetica" w:eastAsia="Symbol" w:hAnsi="Helvetica" w:cs="Helvetica"/>
          <w:b/>
          <w:bCs/>
          <w:color w:val="222222"/>
          <w:kern w:val="0"/>
          <w:sz w:val="21"/>
          <w:szCs w:val="21"/>
          <w:lang w:eastAsia="ru-RU"/>
        </w:rPr>
        <w:t>с. :</w:t>
      </w:r>
      <w:proofErr w:type="gramEnd"/>
      <w:r w:rsidRPr="003B0FA9">
        <w:rPr>
          <w:rFonts w:ascii="Helvetica" w:eastAsia="Symbol" w:hAnsi="Helvetica" w:cs="Helvetica"/>
          <w:b/>
          <w:bCs/>
          <w:color w:val="222222"/>
          <w:kern w:val="0"/>
          <w:sz w:val="21"/>
          <w:szCs w:val="21"/>
          <w:lang w:eastAsia="ru-RU"/>
        </w:rPr>
        <w:t xml:space="preserve"> ил.</w:t>
      </w:r>
    </w:p>
    <w:p w14:paraId="6AD474A3"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Оглавление диссертациидоктор физико-математических наук Виноградов, Сергей Дмитриевич</w:t>
      </w:r>
    </w:p>
    <w:p w14:paraId="738B862D"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ВВЕДЕНИЕ.-.</w:t>
      </w:r>
    </w:p>
    <w:p w14:paraId="4AA75B04"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1. КРАТКИЙ ОБЗОР.</w:t>
      </w:r>
    </w:p>
    <w:p w14:paraId="115B8D3C"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1.1. Графики повторяемости.</w:t>
      </w:r>
    </w:p>
    <w:p w14:paraId="0045F60A"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1.2. Лабораторные исследования по физике землетрясений.</w:t>
      </w:r>
    </w:p>
    <w:p w14:paraId="16FC9CCD"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2. ВОПРОСЫ МЕТОДИКИ И ТЕХНИКА ОПЫТОВ ПО РАЗРУШЕНИЮ ОБРАЩОВ</w:t>
      </w:r>
    </w:p>
    <w:p w14:paraId="74181CAB"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2.1. Аппаратура в опытах с возрастающей нагрузкой.</w:t>
      </w:r>
    </w:p>
    <w:p w14:paraId="5C10BD2B"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2.2. Аппаратура в опытах с постоянной нагрузкой.</w:t>
      </w:r>
    </w:p>
    <w:p w14:paraId="09360001"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2.3. Образцы.</w:t>
      </w:r>
    </w:p>
    <w:p w14:paraId="77AAD09F"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2.4. Методика наблюдений и обработки материалов.</w:t>
      </w:r>
    </w:p>
    <w:p w14:paraId="6F124EAF"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2.5. Вопросы подобия в лабораторных опытах.</w:t>
      </w:r>
    </w:p>
    <w:p w14:paraId="2C617135"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2.6. Система регистрации и наклон графиков повторяемости. 64 Выводы по главе 2.</w:t>
      </w:r>
    </w:p>
    <w:p w14:paraId="3140CBCE"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3. ВЛИЯНИЕ СВОЙСТВ РАЗРУШАЕМОГО МАТЕРИАЛА И РЕЖИМА ДЕФОРМИРОВАНИЯ НА НАКЛОН ГРАФИКОВ ПОВТОРЯЕМОСТИ И ВЕЛИЧИНУ СЕЙСМИЧЕСКОЙ ЭНЕРГИИ.</w:t>
      </w:r>
    </w:p>
    <w:p w14:paraId="1DD7779A"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3.1. Влияние неоднородности материала.</w:t>
      </w:r>
    </w:p>
    <w:p w14:paraId="6E1419A5"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3.2. Влияние прочности разрушаемого материала.</w:t>
      </w:r>
    </w:p>
    <w:p w14:paraId="1428D2D1"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3.3. Графики N [Е) при разных условиях нагружения.</w:t>
      </w:r>
    </w:p>
    <w:p w14:paraId="7D2C69C6"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3.4. Влияние скорости деформации на наклон Y графиков</w:t>
      </w:r>
    </w:p>
    <w:p w14:paraId="2BE2C692"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3.5. Сейсмическая энергия при деформации и разрушении образцов</w:t>
      </w:r>
    </w:p>
    <w:p w14:paraId="35E88969"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3.6. Соотношение между сейсмической энергией и запасом упругой энергии в образце.</w:t>
      </w:r>
    </w:p>
    <w:p w14:paraId="34EC47BA"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Выводы по главе 3.</w:t>
      </w:r>
    </w:p>
    <w:p w14:paraId="67888874"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4. ИЗМЕНЕНИЕ ХАРАКТЕРИСТИК АКУСТИЧЕСКОГО РЕЖИМА В ПРОЦЕССЕ ДЕФОРМАЦИИ.</w:t>
      </w:r>
    </w:p>
    <w:p w14:paraId="7BE7BAD4"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4.1. Изменения во времени соотношения между числом сильных и слабых импульсов.</w:t>
      </w:r>
    </w:p>
    <w:p w14:paraId="03F75E6A"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4.2. Распределение импульсов во времени в процессе деформации и разрушения образцов.</w:t>
      </w:r>
    </w:p>
    <w:p w14:paraId="43EDC4AD"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4.3. Группирование упругих импульсов.</w:t>
      </w:r>
    </w:p>
    <w:p w14:paraId="139EF538"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Выводы по главе 4.</w:t>
      </w:r>
    </w:p>
    <w:p w14:paraId="54322D0D"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5. РАЗРЫВ КАК ИЗЛУЧАТЕЛЬ УПРУГИХ ВОЛН - МОДЕЛЬ, ОСНОВНЫЕ ХАРАКТЕРИСТИКИ.</w:t>
      </w:r>
    </w:p>
    <w:p w14:paraId="23F71F0C"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lastRenderedPageBreak/>
        <w:t>5.1. Модель, методика и техника проведения эксперимента.</w:t>
      </w:r>
    </w:p>
    <w:p w14:paraId="5A6EC23C"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5.2. Основные характеристики сдвига по подготовленному разрыву как излучателя упругих волн.</w:t>
      </w:r>
    </w:p>
    <w:p w14:paraId="661E5E72"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5.2.1. Диаграмма направленности излучения.</w:t>
      </w:r>
    </w:p>
    <w:p w14:paraId="361A35C6"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5.2.2. Распределение динамических смещений около разрыва. 157 Выводы по главе 5.</w:t>
      </w:r>
    </w:p>
    <w:p w14:paraId="268DB829"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6. ВЛИЯНИЕ УСЛОВИЙ НА БЕРЕГАХ РАЗРЫВА НА ИЗЛУЧЕНИЕ ИМ УПРУГИХ ВОЛН.</w:t>
      </w:r>
    </w:p>
    <w:p w14:paraId="25DEBE75"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6.1. Методика.</w:t>
      </w:r>
    </w:p>
    <w:p w14:paraId="6D3D65DE"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6.2. Форма импульсов.</w:t>
      </w:r>
    </w:p>
    <w:p w14:paraId="6779EDE8"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6.3. Спектры импульсов.</w:t>
      </w:r>
    </w:p>
    <w:p w14:paraId="4BA8CBA6"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6.4. Сейсмический момент.</w:t>
      </w:r>
    </w:p>
    <w:p w14:paraId="25998E80"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Выводы по главе 6.</w:t>
      </w:r>
    </w:p>
    <w:p w14:paraId="0EFC8D42"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 xml:space="preserve">7. ОБСУЖДЕНИЕ </w:t>
      </w:r>
      <w:proofErr w:type="gramStart"/>
      <w:r w:rsidRPr="003B0FA9">
        <w:rPr>
          <w:rFonts w:ascii="Helvetica" w:eastAsia="Symbol" w:hAnsi="Helvetica" w:cs="Helvetica"/>
          <w:b/>
          <w:bCs/>
          <w:color w:val="222222"/>
          <w:kern w:val="0"/>
          <w:sz w:val="21"/>
          <w:szCs w:val="21"/>
          <w:lang w:eastAsia="ru-RU"/>
        </w:rPr>
        <w:t>РЕЗУЛЬТАТОВ,СОПОСТАВЛЕНИЕ</w:t>
      </w:r>
      <w:proofErr w:type="gramEnd"/>
      <w:r w:rsidRPr="003B0FA9">
        <w:rPr>
          <w:rFonts w:ascii="Helvetica" w:eastAsia="Symbol" w:hAnsi="Helvetica" w:cs="Helvetica"/>
          <w:b/>
          <w:bCs/>
          <w:color w:val="222222"/>
          <w:kern w:val="0"/>
          <w:sz w:val="21"/>
          <w:szCs w:val="21"/>
          <w:lang w:eastAsia="ru-RU"/>
        </w:rPr>
        <w:t xml:space="preserve"> С ШАХТНЫМИ И СЕЙСМОЛОГИЧЕСКИМИ НАБЩЕНИЯШ.</w:t>
      </w:r>
    </w:p>
    <w:p w14:paraId="09C3DEC4"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7.1. Акустические наблюдения в шахтах.</w:t>
      </w:r>
    </w:p>
    <w:p w14:paraId="3A45CB1D"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7.1.1. Аппаратура.</w:t>
      </w:r>
    </w:p>
    <w:p w14:paraId="228DDD12"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7.1.2. Постановка наблюдений.</w:t>
      </w:r>
    </w:p>
    <w:p w14:paraId="3766C498"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7.1.3. Обработка результатов шахтных наблвдений.</w:t>
      </w:r>
    </w:p>
    <w:p w14:paraId="7C90D8E0"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7.1.4. Результаты изучения упругих импульсов в шахтах Кизеловского угольного бассейна.</w:t>
      </w:r>
    </w:p>
    <w:p w14:paraId="5BDD0B86"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7.1.5. Результаты изучения упругих импульсов в руднике "Анна", Чехословакия.</w:t>
      </w:r>
    </w:p>
    <w:p w14:paraId="4A100126"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7.2. Влияние материала и режима деформирования на графики повторяемости.</w:t>
      </w:r>
    </w:p>
    <w:p w14:paraId="6308F71A"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7.3. Изменение наклона графиков повторяемости во времени.</w:t>
      </w:r>
    </w:p>
    <w:p w14:paraId="69FC9AA7"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7.4. Распределение толчков во времени.</w:t>
      </w:r>
    </w:p>
    <w:p w14:paraId="1AC5DC53" w14:textId="77777777" w:rsidR="003B0FA9" w:rsidRPr="003B0FA9" w:rsidRDefault="003B0FA9" w:rsidP="003B0FA9">
      <w:pPr>
        <w:rPr>
          <w:rFonts w:ascii="Helvetica" w:eastAsia="Symbol" w:hAnsi="Helvetica" w:cs="Helvetica"/>
          <w:b/>
          <w:bCs/>
          <w:color w:val="222222"/>
          <w:kern w:val="0"/>
          <w:sz w:val="21"/>
          <w:szCs w:val="21"/>
          <w:lang w:eastAsia="ru-RU"/>
        </w:rPr>
      </w:pPr>
      <w:r w:rsidRPr="003B0FA9">
        <w:rPr>
          <w:rFonts w:ascii="Helvetica" w:eastAsia="Symbol" w:hAnsi="Helvetica" w:cs="Helvetica"/>
          <w:b/>
          <w:bCs/>
          <w:color w:val="222222"/>
          <w:kern w:val="0"/>
          <w:sz w:val="21"/>
          <w:szCs w:val="21"/>
          <w:lang w:eastAsia="ru-RU"/>
        </w:rPr>
        <w:t>Выводы по главе 7.</w:t>
      </w:r>
    </w:p>
    <w:p w14:paraId="77FDBE4B" w14:textId="49D63120" w:rsidR="00410372" w:rsidRPr="003B0FA9" w:rsidRDefault="00410372" w:rsidP="003B0FA9"/>
    <w:sectPr w:rsidR="00410372" w:rsidRPr="003B0FA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65F7E" w14:textId="77777777" w:rsidR="006616E1" w:rsidRDefault="006616E1">
      <w:pPr>
        <w:spacing w:after="0" w:line="240" w:lineRule="auto"/>
      </w:pPr>
      <w:r>
        <w:separator/>
      </w:r>
    </w:p>
  </w:endnote>
  <w:endnote w:type="continuationSeparator" w:id="0">
    <w:p w14:paraId="7C9FCF3E" w14:textId="77777777" w:rsidR="006616E1" w:rsidRDefault="00661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5A82D" w14:textId="77777777" w:rsidR="006616E1" w:rsidRDefault="006616E1"/>
    <w:p w14:paraId="4001B491" w14:textId="77777777" w:rsidR="006616E1" w:rsidRDefault="006616E1"/>
    <w:p w14:paraId="1C78FFEF" w14:textId="77777777" w:rsidR="006616E1" w:rsidRDefault="006616E1"/>
    <w:p w14:paraId="68FF44D2" w14:textId="77777777" w:rsidR="006616E1" w:rsidRDefault="006616E1"/>
    <w:p w14:paraId="240013B1" w14:textId="77777777" w:rsidR="006616E1" w:rsidRDefault="006616E1"/>
    <w:p w14:paraId="32003A41" w14:textId="77777777" w:rsidR="006616E1" w:rsidRDefault="006616E1"/>
    <w:p w14:paraId="4DC797FE" w14:textId="77777777" w:rsidR="006616E1" w:rsidRDefault="006616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F5AFF7" wp14:editId="526C662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AD3AB" w14:textId="77777777" w:rsidR="006616E1" w:rsidRDefault="006616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F5AF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EAD3AB" w14:textId="77777777" w:rsidR="006616E1" w:rsidRDefault="006616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1ED6F1" w14:textId="77777777" w:rsidR="006616E1" w:rsidRDefault="006616E1"/>
    <w:p w14:paraId="2328DC6E" w14:textId="77777777" w:rsidR="006616E1" w:rsidRDefault="006616E1"/>
    <w:p w14:paraId="719D2B9E" w14:textId="77777777" w:rsidR="006616E1" w:rsidRDefault="006616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97D4B0" wp14:editId="12C73AB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59487" w14:textId="77777777" w:rsidR="006616E1" w:rsidRDefault="006616E1"/>
                          <w:p w14:paraId="146FD79C" w14:textId="77777777" w:rsidR="006616E1" w:rsidRDefault="006616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97D4B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959487" w14:textId="77777777" w:rsidR="006616E1" w:rsidRDefault="006616E1"/>
                    <w:p w14:paraId="146FD79C" w14:textId="77777777" w:rsidR="006616E1" w:rsidRDefault="006616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9F4D6D" w14:textId="77777777" w:rsidR="006616E1" w:rsidRDefault="006616E1"/>
    <w:p w14:paraId="3B6A2058" w14:textId="77777777" w:rsidR="006616E1" w:rsidRDefault="006616E1">
      <w:pPr>
        <w:rPr>
          <w:sz w:val="2"/>
          <w:szCs w:val="2"/>
        </w:rPr>
      </w:pPr>
    </w:p>
    <w:p w14:paraId="7167B053" w14:textId="77777777" w:rsidR="006616E1" w:rsidRDefault="006616E1"/>
    <w:p w14:paraId="31E4509F" w14:textId="77777777" w:rsidR="006616E1" w:rsidRDefault="006616E1">
      <w:pPr>
        <w:spacing w:after="0" w:line="240" w:lineRule="auto"/>
      </w:pPr>
    </w:p>
  </w:footnote>
  <w:footnote w:type="continuationSeparator" w:id="0">
    <w:p w14:paraId="7E120399" w14:textId="77777777" w:rsidR="006616E1" w:rsidRDefault="00661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E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138472</TotalTime>
  <Pages>2</Pages>
  <Words>389</Words>
  <Characters>2223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3644</cp:revision>
  <cp:lastPrinted>2009-02-06T05:36:00Z</cp:lastPrinted>
  <dcterms:created xsi:type="dcterms:W3CDTF">2024-01-07T13:43:00Z</dcterms:created>
  <dcterms:modified xsi:type="dcterms:W3CDTF">2025-07-22T08:18:00Z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