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B9EE" w14:textId="77777777" w:rsidR="00101ED6" w:rsidRDefault="00101ED6" w:rsidP="00101ED6">
      <w:pPr>
        <w:pStyle w:val="afffffffffffffffffffffffffff5"/>
        <w:rPr>
          <w:rFonts w:ascii="Verdana" w:hAnsi="Verdana"/>
          <w:color w:val="000000"/>
          <w:sz w:val="21"/>
          <w:szCs w:val="21"/>
        </w:rPr>
      </w:pPr>
      <w:r>
        <w:rPr>
          <w:rFonts w:ascii="Helvetica" w:hAnsi="Helvetica" w:cs="Helvetica"/>
          <w:b/>
          <w:bCs w:val="0"/>
          <w:color w:val="222222"/>
          <w:sz w:val="21"/>
          <w:szCs w:val="21"/>
        </w:rPr>
        <w:t>Рубан, Андрей Владимирович.</w:t>
      </w:r>
    </w:p>
    <w:p w14:paraId="01C6DE9E" w14:textId="77777777" w:rsidR="00101ED6" w:rsidRDefault="00101ED6" w:rsidP="00101ED6">
      <w:pPr>
        <w:pStyle w:val="20"/>
        <w:spacing w:before="0" w:after="312"/>
        <w:rPr>
          <w:rFonts w:ascii="Arial" w:hAnsi="Arial" w:cs="Arial"/>
          <w:caps/>
          <w:color w:val="333333"/>
          <w:sz w:val="27"/>
          <w:szCs w:val="27"/>
        </w:rPr>
      </w:pPr>
      <w:r>
        <w:rPr>
          <w:rFonts w:ascii="Helvetica" w:hAnsi="Helvetica" w:cs="Helvetica"/>
          <w:caps/>
          <w:color w:val="222222"/>
          <w:sz w:val="21"/>
          <w:szCs w:val="21"/>
        </w:rPr>
        <w:t>Электронная структура и межатомное взаимодействие в интерметаллиде Ni3Al : диссертация ... кандидата физико-математических наук : 01.04.07. - Москва, 1984. - 131 с. : ил.</w:t>
      </w:r>
    </w:p>
    <w:p w14:paraId="45571051" w14:textId="77777777" w:rsidR="00101ED6" w:rsidRDefault="00101ED6" w:rsidP="00101ED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Рубан, Андрей Владимирович</w:t>
      </w:r>
    </w:p>
    <w:p w14:paraId="3819C0C1"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0487FA"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МЕТОДЫ ИССЛЕДОВАНИЯ ЭЛЕКТРОННОЙКТУРЫ И ИНШ'РАЛЬНЫХ ПО СПЕКТРУ СВОЙСТВ.</w:t>
      </w:r>
    </w:p>
    <w:p w14:paraId="7BE14FD1"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Первопринципные методы.</w:t>
      </w:r>
    </w:p>
    <w:p w14:paraId="0DC00881"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поевдопотенциала.</w:t>
      </w:r>
    </w:p>
    <w:p w14:paraId="1B12EED8"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ЗОННАЯ СТРУКТУРА И ЭНТАЛЬПИЯ ОБРАЗОВАНИЯ Hibk&lt;¿.</w:t>
      </w:r>
    </w:p>
    <w:p w14:paraId="40618DDD"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 ЛМТО.</w:t>
      </w:r>
    </w:p>
    <w:p w14:paraId="798C365E"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Двухуровневая охема оамоооглаоования в ЛМТО методе для соединений.</w:t>
      </w:r>
    </w:p>
    <w:p w14:paraId="130EA13F"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электронного строения интерметаллида Nibkt</w:t>
      </w:r>
    </w:p>
    <w:p w14:paraId="334CB359"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Энтальпия Ь.бразования.</w:t>
      </w:r>
    </w:p>
    <w:p w14:paraId="20891F6C"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МЕЖАТОМНОЕ ВЗАИМОДЕЙСТВИЕ В А/сьА£.</w:t>
      </w:r>
    </w:p>
    <w:p w14:paraId="47872DA7"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 ПСЕВДОПОТЕНЦИАЛА.</w:t>
      </w:r>
    </w:p>
    <w:p w14:paraId="27EF3B15"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Расчет полной энергии № , А£ и №3Ае</w:t>
      </w:r>
    </w:p>
    <w:p w14:paraId="1FBA5F2F"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Ковалентные эффекты в фазах со структурой U-2,</w:t>
      </w:r>
    </w:p>
    <w:p w14:paraId="4BE25DA6"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Динамика решетки и энтропия образования Мс3 ДС</w:t>
      </w:r>
    </w:p>
    <w:p w14:paraId="462F7F66"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РАСПРЕДЕЛЕНИЕ АТОМОВ ПРИМЕСИ ПО ПОДРЕШЕТКАМ УПОРЯДОЧЕННЫХ ФАЗ С ДВУМЯ ТИПАМИ УЗЛОВ.</w:t>
      </w:r>
    </w:p>
    <w:p w14:paraId="27373A95"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Применение метода статических концентрационных волн для легированных фаз со структурой</w:t>
      </w:r>
    </w:p>
    <w:p w14:paraId="0CCF2765"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Метод априорного определения распределения атомов примеси в почти упорядоченных фазах с двумя типами узлов.</w:t>
      </w:r>
    </w:p>
    <w:p w14:paraId="02270930"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Полная энергия, энергия упорядочения и размещение атомов примеси в WцАе.</w:t>
      </w:r>
    </w:p>
    <w:p w14:paraId="2E983275" w14:textId="77777777" w:rsidR="00101ED6" w:rsidRDefault="00101ED6" w:rsidP="00101E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ВЫВОДО.ЮЗ</w:t>
      </w:r>
    </w:p>
    <w:p w14:paraId="071EBB05" w14:textId="32D8A506" w:rsidR="00E67B85" w:rsidRPr="00101ED6" w:rsidRDefault="00E67B85" w:rsidP="00101ED6"/>
    <w:sectPr w:rsidR="00E67B85" w:rsidRPr="00101E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A6BC" w14:textId="77777777" w:rsidR="00AB70DE" w:rsidRDefault="00AB70DE">
      <w:pPr>
        <w:spacing w:after="0" w:line="240" w:lineRule="auto"/>
      </w:pPr>
      <w:r>
        <w:separator/>
      </w:r>
    </w:p>
  </w:endnote>
  <w:endnote w:type="continuationSeparator" w:id="0">
    <w:p w14:paraId="4BD44CE3" w14:textId="77777777" w:rsidR="00AB70DE" w:rsidRDefault="00AB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C5C5" w14:textId="77777777" w:rsidR="00AB70DE" w:rsidRDefault="00AB70DE"/>
    <w:p w14:paraId="0C13028B" w14:textId="77777777" w:rsidR="00AB70DE" w:rsidRDefault="00AB70DE"/>
    <w:p w14:paraId="50553828" w14:textId="77777777" w:rsidR="00AB70DE" w:rsidRDefault="00AB70DE"/>
    <w:p w14:paraId="70583011" w14:textId="77777777" w:rsidR="00AB70DE" w:rsidRDefault="00AB70DE"/>
    <w:p w14:paraId="0238FEB4" w14:textId="77777777" w:rsidR="00AB70DE" w:rsidRDefault="00AB70DE"/>
    <w:p w14:paraId="5F90030D" w14:textId="77777777" w:rsidR="00AB70DE" w:rsidRDefault="00AB70DE"/>
    <w:p w14:paraId="32D1E464" w14:textId="77777777" w:rsidR="00AB70DE" w:rsidRDefault="00AB70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208F4F" wp14:editId="54269B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42716" w14:textId="77777777" w:rsidR="00AB70DE" w:rsidRDefault="00AB70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208F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B42716" w14:textId="77777777" w:rsidR="00AB70DE" w:rsidRDefault="00AB70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339291" w14:textId="77777777" w:rsidR="00AB70DE" w:rsidRDefault="00AB70DE"/>
    <w:p w14:paraId="0A8A8E09" w14:textId="77777777" w:rsidR="00AB70DE" w:rsidRDefault="00AB70DE"/>
    <w:p w14:paraId="00779C15" w14:textId="77777777" w:rsidR="00AB70DE" w:rsidRDefault="00AB70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208507" wp14:editId="429C56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9ABD4" w14:textId="77777777" w:rsidR="00AB70DE" w:rsidRDefault="00AB70DE"/>
                          <w:p w14:paraId="49E1D322" w14:textId="77777777" w:rsidR="00AB70DE" w:rsidRDefault="00AB70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2085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19ABD4" w14:textId="77777777" w:rsidR="00AB70DE" w:rsidRDefault="00AB70DE"/>
                    <w:p w14:paraId="49E1D322" w14:textId="77777777" w:rsidR="00AB70DE" w:rsidRDefault="00AB70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AB7693" w14:textId="77777777" w:rsidR="00AB70DE" w:rsidRDefault="00AB70DE"/>
    <w:p w14:paraId="57F08792" w14:textId="77777777" w:rsidR="00AB70DE" w:rsidRDefault="00AB70DE">
      <w:pPr>
        <w:rPr>
          <w:sz w:val="2"/>
          <w:szCs w:val="2"/>
        </w:rPr>
      </w:pPr>
    </w:p>
    <w:p w14:paraId="418DCAC9" w14:textId="77777777" w:rsidR="00AB70DE" w:rsidRDefault="00AB70DE"/>
    <w:p w14:paraId="77A961F9" w14:textId="77777777" w:rsidR="00AB70DE" w:rsidRDefault="00AB70DE">
      <w:pPr>
        <w:spacing w:after="0" w:line="240" w:lineRule="auto"/>
      </w:pPr>
    </w:p>
  </w:footnote>
  <w:footnote w:type="continuationSeparator" w:id="0">
    <w:p w14:paraId="2CCFCDC6" w14:textId="77777777" w:rsidR="00AB70DE" w:rsidRDefault="00AB7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DE"/>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115911</TotalTime>
  <Pages>2</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2331</cp:revision>
  <cp:lastPrinted>2009-02-06T05:36:00Z</cp:lastPrinted>
  <dcterms:created xsi:type="dcterms:W3CDTF">2024-01-07T13:43:00Z</dcterms:created>
  <dcterms:modified xsi:type="dcterms:W3CDTF">2025-06-17T13:33:00Z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