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657046" w:rsidRDefault="00657046" w:rsidP="00657046">
      <w:r w:rsidRPr="00657046">
        <w:rPr>
          <w:rFonts w:ascii="Times New Roman" w:eastAsia="Arial Narrow" w:hAnsi="Times New Roman" w:cs="Times New Roman"/>
          <w:b/>
          <w:bCs/>
          <w:color w:val="000000"/>
          <w:kern w:val="0"/>
          <w:sz w:val="24"/>
          <w:lang w:val="uk-UA" w:eastAsia="ru-RU" w:bidi="ru-RU"/>
        </w:rPr>
        <w:t xml:space="preserve">Бондарук </w:t>
      </w:r>
      <w:r w:rsidRPr="00657046">
        <w:rPr>
          <w:rFonts w:ascii="Times New Roman" w:eastAsia="Arial Narrow" w:hAnsi="Times New Roman" w:cs="Times New Roman"/>
          <w:b/>
          <w:bCs/>
          <w:color w:val="000000"/>
          <w:kern w:val="0"/>
          <w:sz w:val="24"/>
          <w:lang w:val="uk-UA" w:eastAsia="uk-UA" w:bidi="uk-UA"/>
        </w:rPr>
        <w:t>Юлія Василівна</w:t>
      </w:r>
      <w:r w:rsidRPr="00657046">
        <w:rPr>
          <w:rFonts w:ascii="Times New Roman" w:hAnsi="Times New Roman" w:cs="Times New Roman"/>
          <w:color w:val="000000"/>
          <w:kern w:val="0"/>
          <w:sz w:val="24"/>
          <w:szCs w:val="24"/>
          <w:lang w:val="uk-UA" w:eastAsia="uk-UA" w:bidi="uk-UA"/>
        </w:rPr>
        <w:t>, старший викладач кафедри облі</w:t>
      </w:r>
      <w:r w:rsidRPr="00657046">
        <w:rPr>
          <w:rFonts w:ascii="Times New Roman" w:hAnsi="Times New Roman" w:cs="Times New Roman"/>
          <w:color w:val="000000"/>
          <w:kern w:val="0"/>
          <w:sz w:val="24"/>
          <w:szCs w:val="24"/>
          <w:lang w:val="uk-UA" w:eastAsia="uk-UA" w:bidi="uk-UA"/>
        </w:rPr>
        <w:softHyphen/>
        <w:t>ку і аудиту ДВНЗ «Приазовський державний технічний універси</w:t>
      </w:r>
      <w:r w:rsidRPr="00657046">
        <w:rPr>
          <w:rFonts w:ascii="Times New Roman" w:hAnsi="Times New Roman" w:cs="Times New Roman"/>
          <w:color w:val="000000"/>
          <w:kern w:val="0"/>
          <w:sz w:val="24"/>
          <w:szCs w:val="24"/>
          <w:lang w:val="uk-UA" w:eastAsia="uk-UA" w:bidi="uk-UA"/>
        </w:rPr>
        <w:softHyphen/>
        <w:t>тет»: «Управління інноваційним розвитком машинобудівних під</w:t>
      </w:r>
      <w:r w:rsidRPr="00657046">
        <w:rPr>
          <w:rFonts w:ascii="Times New Roman" w:hAnsi="Times New Roman" w:cs="Times New Roman"/>
          <w:color w:val="000000"/>
          <w:kern w:val="0"/>
          <w:sz w:val="24"/>
          <w:szCs w:val="24"/>
          <w:lang w:val="uk-UA" w:eastAsia="uk-UA" w:bidi="uk-UA"/>
        </w:rPr>
        <w:softHyphen/>
        <w:t>приємств» (08.00.04 - економіка і управління підприємствами - за видами економічної діяльності). Спецрада Д 12.052.02 у ДВНЗ «Приазовський державний технічний університет»</w:t>
      </w:r>
    </w:p>
    <w:sectPr w:rsidR="00047DE3" w:rsidRPr="0065704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437C3-C783-46CD-A421-DD7C4246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Words>
  <Characters>296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2020-05-05T16:48:00Z</dcterms:created>
  <dcterms:modified xsi:type="dcterms:W3CDTF">2020-05-05T16:54:00Z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