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CB03" w14:textId="77777777" w:rsidR="00EC0E27" w:rsidRDefault="00EC0E27" w:rsidP="00EC0E27">
      <w:pPr>
        <w:pStyle w:val="afffffffffffffffffffffffffff5"/>
        <w:rPr>
          <w:rFonts w:ascii="Verdana" w:hAnsi="Verdana"/>
          <w:color w:val="000000"/>
          <w:sz w:val="21"/>
          <w:szCs w:val="21"/>
        </w:rPr>
      </w:pPr>
      <w:r>
        <w:rPr>
          <w:rFonts w:ascii="Helvetica" w:hAnsi="Helvetica" w:cs="Helvetica"/>
          <w:b/>
          <w:bCs w:val="0"/>
          <w:color w:val="222222"/>
          <w:sz w:val="21"/>
          <w:szCs w:val="21"/>
        </w:rPr>
        <w:t>Кобельков, Георгий Михайлович.</w:t>
      </w:r>
    </w:p>
    <w:p w14:paraId="1914094F" w14:textId="77777777" w:rsidR="00EC0E27" w:rsidRDefault="00EC0E27" w:rsidP="00EC0E27">
      <w:pPr>
        <w:pStyle w:val="20"/>
        <w:spacing w:before="0" w:after="312"/>
        <w:rPr>
          <w:rFonts w:ascii="Arial" w:hAnsi="Arial" w:cs="Arial"/>
          <w:caps/>
          <w:color w:val="333333"/>
          <w:sz w:val="27"/>
          <w:szCs w:val="27"/>
        </w:rPr>
      </w:pPr>
      <w:r>
        <w:rPr>
          <w:rFonts w:ascii="Helvetica" w:hAnsi="Helvetica" w:cs="Helvetica"/>
          <w:caps/>
          <w:color w:val="222222"/>
          <w:sz w:val="21"/>
          <w:szCs w:val="21"/>
        </w:rPr>
        <w:t>Численное решение задач механики сплошной среды, сводящихся к уравнениям типа Навье-</w:t>
      </w:r>
      <w:proofErr w:type="gramStart"/>
      <w:r>
        <w:rPr>
          <w:rFonts w:ascii="Helvetica" w:hAnsi="Helvetica" w:cs="Helvetica"/>
          <w:caps/>
          <w:color w:val="222222"/>
          <w:sz w:val="21"/>
          <w:szCs w:val="21"/>
        </w:rPr>
        <w:t>Стокса :</w:t>
      </w:r>
      <w:proofErr w:type="gramEnd"/>
      <w:r>
        <w:rPr>
          <w:rFonts w:ascii="Helvetica" w:hAnsi="Helvetica" w:cs="Helvetica"/>
          <w:caps/>
          <w:color w:val="222222"/>
          <w:sz w:val="21"/>
          <w:szCs w:val="21"/>
        </w:rPr>
        <w:t xml:space="preserve"> диссертация ... доктора физико-математических наук : 01.01.07. - Москва, 1983. - 172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0B5DFA9" w14:textId="77777777" w:rsidR="00EC0E27" w:rsidRDefault="00EC0E27" w:rsidP="00EC0E2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Кобельков, Георгий Михайлович</w:t>
      </w:r>
    </w:p>
    <w:p w14:paraId="4C522691"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9E7028"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ОЦЕНКИ СЕТОЧНЫХ ФУНКЦИЙ</w:t>
      </w:r>
    </w:p>
    <w:p w14:paraId="07415C17"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ИТЕРАЦИОННЫЕ МЕТОДЫ РЕШЕНИЯ СЕТОЧНЫХ ЛИНЕЙНЫХ</w:t>
      </w:r>
    </w:p>
    <w:p w14:paraId="7176A29D"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ЗАДДЧ ТЕОРИИ </w:t>
      </w:r>
      <w:proofErr w:type="gramStart"/>
      <w:r>
        <w:rPr>
          <w:rFonts w:ascii="Arial" w:hAnsi="Arial" w:cs="Arial"/>
          <w:color w:val="333333"/>
          <w:sz w:val="21"/>
          <w:szCs w:val="21"/>
        </w:rPr>
        <w:t>УПРУГОСТИ .</w:t>
      </w:r>
      <w:proofErr w:type="gramEnd"/>
      <w:r>
        <w:rPr>
          <w:rFonts w:ascii="Arial" w:hAnsi="Arial" w:cs="Arial"/>
          <w:color w:val="333333"/>
          <w:sz w:val="21"/>
          <w:szCs w:val="21"/>
        </w:rPr>
        <w:t xml:space="preserve"> 3 &amp;</w:t>
      </w:r>
    </w:p>
    <w:p w14:paraId="6F494D14"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Итерационные методы для решения задачи Стокса и бигармонического уравнения</w:t>
      </w:r>
    </w:p>
    <w:p w14:paraId="6A1EF5C5"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Итерационные методы для решения задач теории </w:t>
      </w:r>
      <w:proofErr w:type="gramStart"/>
      <w:r>
        <w:rPr>
          <w:rFonts w:ascii="Arial" w:hAnsi="Arial" w:cs="Arial"/>
          <w:color w:val="333333"/>
          <w:sz w:val="21"/>
          <w:szCs w:val="21"/>
        </w:rPr>
        <w:t>упругости .</w:t>
      </w:r>
      <w:proofErr w:type="gramEnd"/>
      <w:r>
        <w:rPr>
          <w:rFonts w:ascii="Arial" w:hAnsi="Arial" w:cs="Arial"/>
          <w:color w:val="333333"/>
          <w:sz w:val="21"/>
          <w:szCs w:val="21"/>
        </w:rPr>
        <w:t xml:space="preserve"> . 5"?</w:t>
      </w:r>
    </w:p>
    <w:p w14:paraId="40C769FF"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ЧИСЛЕННЫЕ МЕТОДЫ РЕШЕНИЯ НЕЛИНЕЙНЫХ ЗАДАЧ</w:t>
      </w:r>
    </w:p>
    <w:p w14:paraId="3D3A36E6"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ГИДРОДИНАМИКИ.</w:t>
      </w:r>
    </w:p>
    <w:p w14:paraId="7D58F888"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Численные методы расчета уравнений Навье-Стокса</w:t>
      </w:r>
    </w:p>
    <w:p w14:paraId="59437796" w14:textId="77777777" w:rsidR="00EC0E27" w:rsidRDefault="00EC0E27" w:rsidP="00EC0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Численные методы решения задачи конвекции жидкости.</w:t>
      </w:r>
    </w:p>
    <w:p w14:paraId="54F2B699" w14:textId="0B6A49C2" w:rsidR="00F505A7" w:rsidRPr="00EC0E27" w:rsidRDefault="00F505A7" w:rsidP="00EC0E27"/>
    <w:sectPr w:rsidR="00F505A7" w:rsidRPr="00EC0E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EFB9" w14:textId="77777777" w:rsidR="00426D88" w:rsidRDefault="00426D88">
      <w:pPr>
        <w:spacing w:after="0" w:line="240" w:lineRule="auto"/>
      </w:pPr>
      <w:r>
        <w:separator/>
      </w:r>
    </w:p>
  </w:endnote>
  <w:endnote w:type="continuationSeparator" w:id="0">
    <w:p w14:paraId="7F2A35DB" w14:textId="77777777" w:rsidR="00426D88" w:rsidRDefault="0042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7FE" w14:textId="77777777" w:rsidR="00426D88" w:rsidRDefault="00426D88"/>
    <w:p w14:paraId="15ABD8B5" w14:textId="77777777" w:rsidR="00426D88" w:rsidRDefault="00426D88"/>
    <w:p w14:paraId="7CA54DC6" w14:textId="77777777" w:rsidR="00426D88" w:rsidRDefault="00426D88"/>
    <w:p w14:paraId="6CA5A3B5" w14:textId="77777777" w:rsidR="00426D88" w:rsidRDefault="00426D88"/>
    <w:p w14:paraId="29863D7B" w14:textId="77777777" w:rsidR="00426D88" w:rsidRDefault="00426D88"/>
    <w:p w14:paraId="1DF172B9" w14:textId="77777777" w:rsidR="00426D88" w:rsidRDefault="00426D88"/>
    <w:p w14:paraId="52CAF148" w14:textId="77777777" w:rsidR="00426D88" w:rsidRDefault="00426D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691AB6" wp14:editId="78329C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D7D7B" w14:textId="77777777" w:rsidR="00426D88" w:rsidRDefault="00426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691A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BD7D7B" w14:textId="77777777" w:rsidR="00426D88" w:rsidRDefault="00426D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73B56" w14:textId="77777777" w:rsidR="00426D88" w:rsidRDefault="00426D88"/>
    <w:p w14:paraId="1ACC2677" w14:textId="77777777" w:rsidR="00426D88" w:rsidRDefault="00426D88"/>
    <w:p w14:paraId="24EC5D01" w14:textId="77777777" w:rsidR="00426D88" w:rsidRDefault="00426D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B9E2CB" wp14:editId="1E3E6B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DA66C" w14:textId="77777777" w:rsidR="00426D88" w:rsidRDefault="00426D88"/>
                          <w:p w14:paraId="38C63A27" w14:textId="77777777" w:rsidR="00426D88" w:rsidRDefault="00426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9E2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5DA66C" w14:textId="77777777" w:rsidR="00426D88" w:rsidRDefault="00426D88"/>
                    <w:p w14:paraId="38C63A27" w14:textId="77777777" w:rsidR="00426D88" w:rsidRDefault="00426D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B8A491" w14:textId="77777777" w:rsidR="00426D88" w:rsidRDefault="00426D88"/>
    <w:p w14:paraId="388E00CE" w14:textId="77777777" w:rsidR="00426D88" w:rsidRDefault="00426D88">
      <w:pPr>
        <w:rPr>
          <w:sz w:val="2"/>
          <w:szCs w:val="2"/>
        </w:rPr>
      </w:pPr>
    </w:p>
    <w:p w14:paraId="3AC1A62B" w14:textId="77777777" w:rsidR="00426D88" w:rsidRDefault="00426D88"/>
    <w:p w14:paraId="32109677" w14:textId="77777777" w:rsidR="00426D88" w:rsidRDefault="00426D88">
      <w:pPr>
        <w:spacing w:after="0" w:line="240" w:lineRule="auto"/>
      </w:pPr>
    </w:p>
  </w:footnote>
  <w:footnote w:type="continuationSeparator" w:id="0">
    <w:p w14:paraId="1331DE98" w14:textId="77777777" w:rsidR="00426D88" w:rsidRDefault="0042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D88"/>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106247</TotalTime>
  <Pages>1</Pages>
  <Words>114</Words>
  <Characters>650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1421</cp:revision>
  <cp:lastPrinted>2009-02-06T05:36:00Z</cp:lastPrinted>
  <dcterms:created xsi:type="dcterms:W3CDTF">2024-01-07T13:43:00Z</dcterms:created>
  <dcterms:modified xsi:type="dcterms:W3CDTF">2025-06-04T08:49:00Z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