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5411" w14:textId="77777777" w:rsidR="004F075D" w:rsidRPr="004F075D" w:rsidRDefault="004F075D" w:rsidP="004F075D">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Методическое обеспечение бухгалтерского учета и отчетности некоммерческих организаций</w:t>
      </w:r>
    </w:p>
    <w:p w14:paraId="21D0F9F2" w14:textId="77777777" w:rsidR="004F075D" w:rsidRPr="004F075D" w:rsidRDefault="004F075D" w:rsidP="004F075D">
      <w:pPr>
        <w:pStyle w:val="1"/>
        <w:shd w:val="clear" w:color="auto" w:fill="F3F3F3"/>
        <w:spacing w:before="0" w:after="0" w:line="288" w:lineRule="atLeast"/>
        <w:rPr>
          <w:rFonts w:ascii="Tahoma" w:hAnsi="Tahoma" w:cs="Tahoma"/>
          <w:b w:val="0"/>
          <w:bCs w:val="0"/>
          <w:color w:val="535353"/>
          <w:kern w:val="36"/>
          <w:sz w:val="29"/>
          <w:szCs w:val="29"/>
          <w:lang w:eastAsia="ru-RU"/>
        </w:rPr>
      </w:pPr>
    </w:p>
    <w:p w14:paraId="69118AF5" w14:textId="77777777" w:rsidR="004F075D" w:rsidRPr="004F075D" w:rsidRDefault="004F075D" w:rsidP="004F075D">
      <w:pPr>
        <w:pStyle w:val="1"/>
        <w:shd w:val="clear" w:color="auto" w:fill="F3F3F3"/>
        <w:spacing w:before="0" w:after="0" w:line="288" w:lineRule="atLeast"/>
        <w:rPr>
          <w:rFonts w:ascii="Tahoma" w:hAnsi="Tahoma" w:cs="Tahoma"/>
          <w:b w:val="0"/>
          <w:bCs w:val="0"/>
          <w:color w:val="535353"/>
          <w:kern w:val="36"/>
          <w:sz w:val="29"/>
          <w:szCs w:val="29"/>
          <w:lang w:eastAsia="ru-RU"/>
        </w:rPr>
      </w:pPr>
    </w:p>
    <w:p w14:paraId="610CD53C" w14:textId="77777777" w:rsidR="004F075D" w:rsidRPr="004F075D" w:rsidRDefault="004F075D" w:rsidP="004F075D">
      <w:pPr>
        <w:pStyle w:val="1"/>
        <w:shd w:val="clear" w:color="auto" w:fill="F3F3F3"/>
        <w:spacing w:before="0" w:after="0" w:line="288" w:lineRule="atLeast"/>
        <w:rPr>
          <w:rFonts w:ascii="Tahoma" w:hAnsi="Tahoma" w:cs="Tahoma"/>
          <w:b w:val="0"/>
          <w:bCs w:val="0"/>
          <w:color w:val="535353"/>
          <w:kern w:val="36"/>
          <w:sz w:val="29"/>
          <w:szCs w:val="29"/>
          <w:lang w:eastAsia="ru-RU"/>
        </w:rPr>
      </w:pPr>
    </w:p>
    <w:p w14:paraId="365596C2" w14:textId="71F6BD81" w:rsidR="004F075D" w:rsidRDefault="004F075D" w:rsidP="004F075D">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Ягудина, Гульсина Гильмутдиновна</w:t>
      </w:r>
    </w:p>
    <w:p w14:paraId="29E84136" w14:textId="5071BC67" w:rsidR="00F0169A" w:rsidRDefault="00F0169A" w:rsidP="004F075D"/>
    <w:p w14:paraId="4F450113" w14:textId="77777777" w:rsidR="004F075D" w:rsidRDefault="004F075D" w:rsidP="004F075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5471DE8"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2010</w:t>
      </w:r>
    </w:p>
    <w:p w14:paraId="34530541"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FFD5C63"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Ягудина, Гульсина Гильмутдиновна</w:t>
      </w:r>
    </w:p>
    <w:p w14:paraId="65CE30A2"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2C9BA2"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5B5517"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EDC38E1"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Йошкар-Ола</w:t>
      </w:r>
    </w:p>
    <w:p w14:paraId="117F14BD"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4B5A05"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08.00.12</w:t>
      </w:r>
    </w:p>
    <w:p w14:paraId="0CC956F9"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1A4A2D"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9C7145" w14:textId="77777777" w:rsidR="004F075D" w:rsidRDefault="004F075D" w:rsidP="004F075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6B24481" w14:textId="77777777" w:rsidR="004F075D" w:rsidRDefault="004F075D" w:rsidP="004F075D">
      <w:pPr>
        <w:spacing w:line="270" w:lineRule="atLeast"/>
        <w:rPr>
          <w:rFonts w:ascii="Verdana" w:hAnsi="Verdana"/>
          <w:color w:val="000000"/>
          <w:sz w:val="18"/>
          <w:szCs w:val="18"/>
        </w:rPr>
      </w:pPr>
      <w:r>
        <w:rPr>
          <w:rFonts w:ascii="Verdana" w:hAnsi="Verdana"/>
          <w:color w:val="000000"/>
          <w:sz w:val="18"/>
          <w:szCs w:val="18"/>
        </w:rPr>
        <w:t>176</w:t>
      </w:r>
    </w:p>
    <w:p w14:paraId="7FFAB392" w14:textId="77777777" w:rsidR="004F075D" w:rsidRDefault="004F075D" w:rsidP="004F075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Ягудина, Гульсина Гильмутдиновна</w:t>
      </w:r>
    </w:p>
    <w:p w14:paraId="4FC7D66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079430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Экономико-правовые основы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 особенности отражения их деятельности в системе</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w:t>
      </w:r>
    </w:p>
    <w:p w14:paraId="070E197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формы некоммерческих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и особенности их деятельности, влияющие на организацию учета</w:t>
      </w:r>
    </w:p>
    <w:p w14:paraId="42F30E72"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некоммерческих организаций как объект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017DF1B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некоммерческих организаций</w:t>
      </w:r>
    </w:p>
    <w:p w14:paraId="57AE220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источников формирования имущества некоммерческих организаций</w:t>
      </w:r>
    </w:p>
    <w:p w14:paraId="4E5CB472"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расходов некоммерческих организаций</w:t>
      </w:r>
    </w:p>
    <w:p w14:paraId="5583646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учету основных средств и 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(износа) в некоммерческих организациях</w:t>
      </w:r>
    </w:p>
    <w:p w14:paraId="2CAFF8A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некоммерческих организаций и направления ее развития</w:t>
      </w:r>
    </w:p>
    <w:p w14:paraId="75E3A0D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как основа для развития отчетности некоммерческих организаций</w:t>
      </w:r>
    </w:p>
    <w:p w14:paraId="389F624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современных некоммерческих организаций</w:t>
      </w:r>
    </w:p>
    <w:p w14:paraId="558B155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Проблемы адаптации бухгалтерской (финансовой) отчетности некоммерческих </w:t>
      </w:r>
      <w:r>
        <w:rPr>
          <w:rFonts w:ascii="Verdana" w:hAnsi="Verdana"/>
          <w:color w:val="000000"/>
          <w:sz w:val="18"/>
          <w:szCs w:val="18"/>
        </w:rPr>
        <w:lastRenderedPageBreak/>
        <w:t>организаций к международным стандартам</w:t>
      </w:r>
    </w:p>
    <w:p w14:paraId="53BE7DA0" w14:textId="77777777" w:rsidR="004F075D" w:rsidRDefault="004F075D" w:rsidP="004F075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бухгалтерского учета и отчетности некоммерческих организаций"</w:t>
      </w:r>
    </w:p>
    <w:p w14:paraId="4DE646DB"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конце XX века на ход развития передовых стран рыночной экономики доминирующее влияние оказывают социальные факторы. Их воздействие охватывает различные сферы экономической деятельности. Это позволяет говорить о "социализации" современной экономики, трансформации ее в "социально-рыночную экономику".</w:t>
      </w:r>
    </w:p>
    <w:p w14:paraId="16391056"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важных субъектов современной рыночной экономики являются юридические лица, которые принято подразделять на три</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государственный, коммерческий и некоммерческий.</w:t>
      </w:r>
    </w:p>
    <w:p w14:paraId="26345F6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(НКО) являются важными институтами экономики современного общества. Они создаются для осуществления социально значимых, культурных образовательных, научных целей, защиты прав, законных интересов граждан и организаций, разрешения споров и конфликтов, оказания юридической помощи,</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духовных и иных нематериальных потребностей граждан, а также в иных целях, направленных на достижение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w:t>
      </w:r>
    </w:p>
    <w:p w14:paraId="423BBF31"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Миссии и цели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основном созвучны, но условия деятельности заметно разнятся в зависимости от экономической и социально-политической обстановки в стране, где они действуют.</w:t>
      </w:r>
    </w:p>
    <w:p w14:paraId="0922821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в нашей стране сопровождается рядом трудностей, связанных с непониманием целей и задач некоммерческих организаций, а также особенностей их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Это связано с использованием некоммерческих организаций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схемах и с осуществлением ими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Вследствие этого возникают проблемы с постановкой и ведением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данных организациях. К факторам,</w:t>
      </w:r>
      <w:r>
        <w:rPr>
          <w:rStyle w:val="WW8Num2z0"/>
          <w:rFonts w:ascii="Verdana" w:hAnsi="Verdana"/>
          <w:color w:val="000000"/>
          <w:sz w:val="18"/>
          <w:szCs w:val="18"/>
        </w:rPr>
        <w:t> </w:t>
      </w:r>
      <w:r>
        <w:rPr>
          <w:rStyle w:val="WW8Num3z0"/>
          <w:rFonts w:ascii="Verdana" w:hAnsi="Verdana"/>
          <w:color w:val="4682B4"/>
          <w:sz w:val="18"/>
          <w:szCs w:val="18"/>
        </w:rPr>
        <w:t>сдерживающим</w:t>
      </w:r>
      <w:r>
        <w:rPr>
          <w:rStyle w:val="WW8Num2z0"/>
          <w:rFonts w:ascii="Verdana" w:hAnsi="Verdana"/>
          <w:color w:val="000000"/>
          <w:sz w:val="18"/>
          <w:szCs w:val="18"/>
        </w:rPr>
        <w:t> </w:t>
      </w:r>
      <w:r>
        <w:rPr>
          <w:rFonts w:ascii="Verdana" w:hAnsi="Verdana"/>
          <w:color w:val="000000"/>
          <w:sz w:val="18"/>
          <w:szCs w:val="18"/>
        </w:rPr>
        <w:t>интенсивное развитие негосударственного некоммерческого сектора, в первую очередь, следует отнести достаточно низкий уровень развития законодательного процесса, в том числе неурегулированность многих вопросов методологии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отсутствие практических рекомендаций к методикам и процедурам системы учета в этих организациях. Это вынуждает некоммерческие организации частично использовать несвойственные им методы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разрабатывать собственную структуру функционирования и отличную от установленной на законодательном уровне систему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BE44954"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Действующая система бухгалтерского учета некоммерческих организаций во многих аспектах отстает от требований времени, несмотря на то, что опирается на информационно-правовую базу, претерпевшую за последнее десятилетие весьма существенные изменения. В связи с этим на сегодняшний день система бухгалтерского учета некоммерческих организаций требует подробного научного анализа в области учета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учета начисления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занятых в основной (</w:t>
      </w:r>
      <w:r>
        <w:rPr>
          <w:rStyle w:val="WW8Num3z0"/>
          <w:rFonts w:ascii="Verdana" w:hAnsi="Verdana"/>
          <w:color w:val="4682B4"/>
          <w:sz w:val="18"/>
          <w:szCs w:val="18"/>
        </w:rPr>
        <w:t>уставной</w:t>
      </w:r>
      <w:r>
        <w:rPr>
          <w:rFonts w:ascii="Verdana" w:hAnsi="Verdana"/>
          <w:color w:val="000000"/>
          <w:sz w:val="18"/>
          <w:szCs w:val="18"/>
        </w:rPr>
        <w:t>) и предпринимательской деятельности, раздельного учета доходов и расходов по различным направлениям деятельности некоммерческих организаций, совершенствования их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FDDC0C1"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вышеназванных проблем, их теоретическая и практическая значимость обусловили выбор темы диссертации.</w:t>
      </w:r>
    </w:p>
    <w:p w14:paraId="09389085"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решении многих современных вопросов развития российского бухгалтерского учета большой вклад внесли Ю.А.Бабаев,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С.Б. Барнгольц, ПС.Безруких, В.М.Богаченко, В.Г.Гетьман, J1.T.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О.В. Ефимова, В.Б.Ивашкевич, Н.П.Кондраков, В.В.Ковалев,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М.И. Кутер, С.А.Николаева, В.Ф.Палий, Я.В.Соколов и другие. В работах указанных авторов рассмотрены современные аспекты учета 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различных организационно-правовых форм. Результаты этих работ нашли широкое практическое применение, прежде всего, в коммерческих предприятиях. Однако они не совсем позволяют в полной мере учитывать специфику деятельности некоммерческих организаций.</w:t>
      </w:r>
    </w:p>
    <w:p w14:paraId="5A0D0114"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правового положения и бухгалтерского учета некоммерческих организаций рассмотрены в работах М.В.</w:t>
      </w:r>
      <w:r>
        <w:rPr>
          <w:rStyle w:val="WW8Num2z0"/>
          <w:rFonts w:ascii="Verdana" w:hAnsi="Verdana"/>
          <w:color w:val="000000"/>
          <w:sz w:val="18"/>
          <w:szCs w:val="18"/>
        </w:rPr>
        <w:t> </w:t>
      </w:r>
      <w:r>
        <w:rPr>
          <w:rStyle w:val="WW8Num3z0"/>
          <w:rFonts w:ascii="Verdana" w:hAnsi="Verdana"/>
          <w:color w:val="4682B4"/>
          <w:sz w:val="18"/>
          <w:szCs w:val="18"/>
        </w:rPr>
        <w:t>Батуриной</w:t>
      </w:r>
      <w:r>
        <w:rPr>
          <w:rFonts w:ascii="Verdana" w:hAnsi="Verdana"/>
          <w:color w:val="000000"/>
          <w:sz w:val="18"/>
          <w:szCs w:val="18"/>
        </w:rPr>
        <w:t>, Е.Р. Баханько-вой, Н.Д. Бровкиной, П.Ю.</w:t>
      </w:r>
      <w:r>
        <w:rPr>
          <w:rStyle w:val="WW8Num2z0"/>
          <w:rFonts w:ascii="Verdana" w:hAnsi="Verdana"/>
          <w:color w:val="000000"/>
          <w:sz w:val="18"/>
          <w:szCs w:val="18"/>
        </w:rPr>
        <w:t> </w:t>
      </w:r>
      <w:r>
        <w:rPr>
          <w:rStyle w:val="WW8Num3z0"/>
          <w:rFonts w:ascii="Verdana" w:hAnsi="Verdana"/>
          <w:color w:val="4682B4"/>
          <w:sz w:val="18"/>
          <w:szCs w:val="18"/>
        </w:rPr>
        <w:t>Гамольского</w:t>
      </w:r>
      <w:r>
        <w:rPr>
          <w:rFonts w:ascii="Verdana" w:hAnsi="Verdana"/>
          <w:color w:val="000000"/>
          <w:sz w:val="18"/>
          <w:szCs w:val="18"/>
        </w:rPr>
        <w:t>, С.М. Джаарбекова, Л.В. Егоровой, С.Б.</w:t>
      </w:r>
      <w:r>
        <w:rPr>
          <w:rStyle w:val="WW8Num2z0"/>
          <w:rFonts w:ascii="Verdana" w:hAnsi="Verdana"/>
          <w:color w:val="000000"/>
          <w:sz w:val="18"/>
          <w:szCs w:val="18"/>
        </w:rPr>
        <w:t> </w:t>
      </w:r>
      <w:r>
        <w:rPr>
          <w:rStyle w:val="WW8Num3z0"/>
          <w:rFonts w:ascii="Verdana" w:hAnsi="Verdana"/>
          <w:color w:val="4682B4"/>
          <w:sz w:val="18"/>
          <w:szCs w:val="18"/>
        </w:rPr>
        <w:t>Константиновой</w:t>
      </w:r>
      <w:r>
        <w:rPr>
          <w:rFonts w:ascii="Verdana" w:hAnsi="Verdana"/>
          <w:color w:val="000000"/>
          <w:sz w:val="18"/>
          <w:szCs w:val="18"/>
        </w:rPr>
        <w:t xml:space="preserve">, М.В. Кошкиной, Г.В. </w:t>
      </w:r>
      <w:r>
        <w:rPr>
          <w:rFonts w:ascii="Verdana" w:hAnsi="Verdana"/>
          <w:color w:val="000000"/>
          <w:sz w:val="18"/>
          <w:szCs w:val="18"/>
        </w:rPr>
        <w:lastRenderedPageBreak/>
        <w:t>Кузьмина, М.Л.</w:t>
      </w:r>
      <w:r>
        <w:rPr>
          <w:rStyle w:val="WW8Num2z0"/>
          <w:rFonts w:ascii="Verdana" w:hAnsi="Verdana"/>
          <w:color w:val="000000"/>
          <w:sz w:val="18"/>
          <w:szCs w:val="18"/>
        </w:rPr>
        <w:t> </w:t>
      </w:r>
      <w:r>
        <w:rPr>
          <w:rStyle w:val="WW8Num3z0"/>
          <w:rFonts w:ascii="Verdana" w:hAnsi="Verdana"/>
          <w:color w:val="4682B4"/>
          <w:sz w:val="18"/>
          <w:szCs w:val="18"/>
        </w:rPr>
        <w:t>Макальской</w:t>
      </w:r>
      <w:r>
        <w:rPr>
          <w:rFonts w:ascii="Verdana" w:hAnsi="Verdana"/>
          <w:color w:val="000000"/>
          <w:sz w:val="18"/>
          <w:szCs w:val="18"/>
        </w:rPr>
        <w:t>, В.Д.Новодворские Н.Л. Пирожковой, Г.А.Перфильева, Е.И.</w:t>
      </w:r>
      <w:r>
        <w:rPr>
          <w:rStyle w:val="WW8Num2z0"/>
          <w:rFonts w:ascii="Verdana" w:hAnsi="Verdana"/>
          <w:color w:val="000000"/>
          <w:sz w:val="18"/>
          <w:szCs w:val="18"/>
        </w:rPr>
        <w:t> </w:t>
      </w:r>
      <w:r>
        <w:rPr>
          <w:rStyle w:val="WW8Num3z0"/>
          <w:rFonts w:ascii="Verdana" w:hAnsi="Verdana"/>
          <w:color w:val="4682B4"/>
          <w:sz w:val="18"/>
          <w:szCs w:val="18"/>
        </w:rPr>
        <w:t>Серегиной</w:t>
      </w:r>
      <w:r>
        <w:rPr>
          <w:rFonts w:ascii="Verdana" w:hAnsi="Verdana"/>
          <w:color w:val="000000"/>
          <w:sz w:val="18"/>
          <w:szCs w:val="18"/>
        </w:rPr>
        <w:t>, В.В. Семенихина, Л.Н. Сухоруких, Л.К.Толмасовой, И.А.Фельдмана, Г.Р. Хамидул-линой.</w:t>
      </w:r>
    </w:p>
    <w:p w14:paraId="3FEF3009"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авторов, занимающихся данными проблемами, многие теоретические аспекты финансово-хозяйственной деятельности некоммерческих организаций комплексно не исследованы. На сегодняшний день не выработан единый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некоммерческих организациях, адекватный их финансово-хозяйственной деятельности и учитывающий особенности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связанные с разнообразием направлений как в основной (уставной) деятельности, так и в предпринимательской деятельности. Отсутствие комплексных исследований в данной области только подтверждает</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данной работы.</w:t>
      </w:r>
    </w:p>
    <w:p w14:paraId="5612A5F4"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Цеди и задачи исследования Цель диссертационного исследования состоит в теоретическом обосновании и разработке практических рекомендаций по совершенствованию методического обеспечения бухгалтерского учета некоммерческих организаций.</w:t>
      </w:r>
    </w:p>
    <w:p w14:paraId="247575EE"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исследования:</w:t>
      </w:r>
    </w:p>
    <w:p w14:paraId="493A01B4"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и формы некоммерческих организаций и обосновать особенности основной (уставной) деятельности в системе учета и отчетности, а также обобщить и систематизировать основные подходы к унификации типов некоммерческих организаций и на этой основе выявить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требующие совершенствования;</w:t>
      </w:r>
    </w:p>
    <w:p w14:paraId="516032DA"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и уточнить признаки предпринимательской деятельности некоммерческих организаций;</w:t>
      </w:r>
    </w:p>
    <w:p w14:paraId="728BB494"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проанализировать порядок учета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некоммерческих организаций с учетом требований налогового законодательства и обосновать необходимость применения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для достижения принципа соответствия доходов и расходов;</w:t>
      </w:r>
    </w:p>
    <w:p w14:paraId="749B745E"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доходов и расходов финансово-хозяйственной деятельности некоммерческих организаций;</w:t>
      </w:r>
    </w:p>
    <w:p w14:paraId="0ACC3BDA"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обобщить действующие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нормы налогового законодательства по вопросу амортизации некоммерческих организаций, для обеспечения полного восстановления объектов основных средств в некоммерческих организаций</w:t>
      </w:r>
    </w:p>
    <w:p w14:paraId="5820DDDB"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основные требования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и обосновать алгоритм расчета распределения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и сумм НДС, приходящихся на</w:t>
      </w:r>
      <w:r>
        <w:rPr>
          <w:rStyle w:val="WW8Num2z0"/>
          <w:rFonts w:ascii="Verdana" w:hAnsi="Verdana"/>
          <w:color w:val="000000"/>
          <w:sz w:val="18"/>
          <w:szCs w:val="18"/>
        </w:rPr>
        <w:t> </w:t>
      </w:r>
      <w:r>
        <w:rPr>
          <w:rStyle w:val="WW8Num3z0"/>
          <w:rFonts w:ascii="Verdana" w:hAnsi="Verdana"/>
          <w:color w:val="4682B4"/>
          <w:sz w:val="18"/>
          <w:szCs w:val="18"/>
        </w:rPr>
        <w:t>уставную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 проанализировать действующие формы бухгалтерской отчетности в контексте их применения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с целью выявления направлений их совершенствования и представить вариант положения по бухгалтерскому учету некоммерческих организаций;</w:t>
      </w:r>
    </w:p>
    <w:p w14:paraId="7FEBF538"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"Бухгалтерский учет, статистика".</w:t>
      </w:r>
    </w:p>
    <w:p w14:paraId="1A2B5D4E"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и организационно-методологические проблемы, связанные с ведением бухгалтерского учета некоммерческих организаций.</w:t>
      </w:r>
    </w:p>
    <w:p w14:paraId="0CA74BD6"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некоммерческие организации различных форм и видов, как осуществляющие, так и не осуществляющие помимо уставной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w:t>
      </w:r>
    </w:p>
    <w:p w14:paraId="091503B2"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ученных в области экономики общественного сектора, законодательные и нормативные акты Российской Федерации в области регулирования бухгалтерского учета, гражданского и налогового права, международные стандарты финансовой отчетности, материалы научных и научно-практических конференций.</w:t>
      </w:r>
    </w:p>
    <w:p w14:paraId="063B8AED"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разработке практических рекомендаций, обработке и анализе материалов исследования использовались диалектические методы: анализ, синтез, индукция, дедукция; статистические: наблюдение, группировка и другие специфические приемы и методы анализа, обеспечивающие реализацию комплексного и системного подходов.</w:t>
      </w:r>
    </w:p>
    <w:p w14:paraId="354D4F9C"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находит свое отражение в постановке, теоретическом обосновании и практическом решении комплекса вопросов, связанных с совершенствованием методического обеспечения бухгалтерского учета некоммерческих организаций.</w:t>
      </w:r>
    </w:p>
    <w:p w14:paraId="71F3DF46"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w:t>
      </w:r>
    </w:p>
    <w:p w14:paraId="33C964D6"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законодательная база для каждой формы</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уточнены особенности их основной (уставной) деятельности и предложены основные подходы к унификации типов некоммерческих организаций с целью разработки рекомендаций в области ведения бухгалтерского учета и финансовой отчетности;</w:t>
      </w:r>
    </w:p>
    <w:p w14:paraId="502E2881"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критерии предпринимательской деятельности некоммерческих организаций как объект учета и отчетности;</w:t>
      </w:r>
    </w:p>
    <w:p w14:paraId="15D4B0A3"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применения метода начисления некоммерческими организациями, что позволит сохранить принцип временной определенности фактов хозяйственной деятельности и достигнуть соответствия целевых поступлений и расходов;</w:t>
      </w:r>
    </w:p>
    <w:p w14:paraId="1B89138A"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расходов по ведению основной (уставной) и предпринимательской деятельности с использованием синтетических счетов 20 "Основное производство",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27 "Расходы по основной (уставной) деятельности", что обеспечит формирование достоверной информации;</w:t>
      </w:r>
    </w:p>
    <w:p w14:paraId="74BF630E"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начисления амортизации по основным средствам, используемым в деятельности некоммерческих организаций, разработана методика раздельного учета</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стоимости основных средств, поступивших за счет различных источников, внесено предложение по изменению нормы статьи 4, 17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и п.1 ст.256 НК РФ с целью приведения в соответствии бухгалтерского учета основных средств в некоммерческих организациях с</w:t>
      </w:r>
      <w:r>
        <w:rPr>
          <w:rStyle w:val="WW8Num2z0"/>
          <w:rFonts w:ascii="Verdana" w:hAnsi="Verdana"/>
          <w:color w:val="000000"/>
          <w:sz w:val="18"/>
          <w:szCs w:val="18"/>
        </w:rPr>
        <w:t> </w:t>
      </w:r>
      <w:r>
        <w:rPr>
          <w:rStyle w:val="WW8Num3z0"/>
          <w:rFonts w:ascii="Verdana" w:hAnsi="Verdana"/>
          <w:color w:val="4682B4"/>
          <w:sz w:val="18"/>
          <w:szCs w:val="18"/>
        </w:rPr>
        <w:t>общеустановленными</w:t>
      </w:r>
      <w:r>
        <w:rPr>
          <w:rStyle w:val="WW8Num2z0"/>
          <w:rFonts w:ascii="Verdana" w:hAnsi="Verdana"/>
          <w:color w:val="000000"/>
          <w:sz w:val="18"/>
          <w:szCs w:val="18"/>
        </w:rPr>
        <w:t> </w:t>
      </w:r>
      <w:r>
        <w:rPr>
          <w:rFonts w:ascii="Verdana" w:hAnsi="Verdana"/>
          <w:color w:val="000000"/>
          <w:sz w:val="18"/>
          <w:szCs w:val="18"/>
        </w:rPr>
        <w:t>требованиями и принципами бухгалтерского учета;</w:t>
      </w:r>
    </w:p>
    <w:p w14:paraId="6D480CB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алгоритм расчета распределения общехозяйственных расходов и сумм</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приходящихся на уставную и предпринимательскую деятельность; предложено внесение дополнительных статей в действующую форму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позволяющих повысить ее информативность для внешних пользователей; предложен вариант положения по бухгалтерскому учету некоммерческих организаций, где отражены основные вопросы учета финансово-хозяйственной деятельности некоммерческих организаций.</w:t>
      </w:r>
    </w:p>
    <w:p w14:paraId="001BBED7"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выполненное исследование содержит комплексное решение проблемных вопросов бухгалтерского учета и финансовой отчетности некоммерческих организаций.</w:t>
      </w:r>
    </w:p>
    <w:p w14:paraId="4374FE2B"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Разработанные предложения о внесении некоторых изменений в Положения по бухгалтерскому учету (документов второго уровня), в Налоговый кодекс РФ позволят усовершенствовать систему бухгалтерского учета некоммерческих организаций, осуществляющих различные виды деятельности и устранят двойственное понимание и толкование нормативных актов.</w:t>
      </w:r>
    </w:p>
    <w:p w14:paraId="7A479D12"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использованы некоммерческой организацией Союз</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Республики Татарстан (справка от 17.03.2009 г. № 009),</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Гильдией Республики Татарстан (справка от 20.03.2009 г. № 10), Государственным автономным образовательным учреждением средне-профессиональным образованием "Бугульмин-ский педагогический колледж" (справка от 16.04.2009 г. № 33).</w:t>
      </w:r>
    </w:p>
    <w:p w14:paraId="2861C7E2"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управления и права (г. Казань) при изучении тем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некоммерческих организациях", "Международные стандарты финансовой отчетности" (справка от 14.01.2009 г. № 8).</w:t>
      </w:r>
    </w:p>
    <w:p w14:paraId="4A3DE4D2"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 различных этапах представлялись в научных докладах, статьях и получили положительную оценку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региональных, международных научно-практических и научно-методических конференциях: "Современная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теория и практика" г.Казань, Казанский институт (</w:t>
      </w:r>
      <w:r>
        <w:rPr>
          <w:rStyle w:val="WW8Num3z0"/>
          <w:rFonts w:ascii="Verdana" w:hAnsi="Verdana"/>
          <w:color w:val="4682B4"/>
          <w:sz w:val="18"/>
          <w:szCs w:val="18"/>
        </w:rPr>
        <w:t>филиал</w:t>
      </w:r>
      <w:r>
        <w:rPr>
          <w:rFonts w:ascii="Verdana" w:hAnsi="Verdana"/>
          <w:color w:val="000000"/>
          <w:sz w:val="18"/>
          <w:szCs w:val="18"/>
        </w:rPr>
        <w:t xml:space="preserve">) ГОУ ВПО "РГТЭУ", 2006 г., "Безопасность России: состояние перспективы" г. Зеленодольск, 2007 г., "Развитие России в XXI веке: предпосылки, факторы, перспективы" г. Казань, Институт , экономики, управления и </w:t>
      </w:r>
      <w:r>
        <w:rPr>
          <w:rFonts w:ascii="Verdana" w:hAnsi="Verdana"/>
          <w:color w:val="000000"/>
          <w:sz w:val="18"/>
          <w:szCs w:val="18"/>
        </w:rPr>
        <w:lastRenderedPageBreak/>
        <w:t>права, 2008 г., "Социально-экономические аспекты развития современного государства" г. Саратов, 2010 г., "Современная Россия: Проблемы социально-экономического и духовно-политического развития" г. Волгоград, 2010 г. и др.</w:t>
      </w:r>
    </w:p>
    <w:p w14:paraId="43801D36"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автора нашли отражение в 19 публикациях, авторским объемом 14,55 печ.л., среди которых 3 работы опубликованы в изданиях, рекомендованных ВАК.</w:t>
      </w:r>
    </w:p>
    <w:p w14:paraId="24ED810D"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список использованной литературы, иллюстрирована рисунками, таблицами и приложениями.</w:t>
      </w:r>
    </w:p>
    <w:p w14:paraId="467CA0CC" w14:textId="77777777" w:rsidR="004F075D" w:rsidRDefault="004F075D" w:rsidP="004F075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Ягудина, Гульсина Гильмутдиновна</w:t>
      </w:r>
    </w:p>
    <w:p w14:paraId="36317A1E"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32699BB"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система России продолжает интенсивно изменяться, возникают новые виды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которые должны найти адекватное отражение в учете. При проведении экономических реформ следует уделять внимание не только мероприятиям, нацеленным на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но и некоммерческих организаций.</w:t>
      </w:r>
    </w:p>
    <w:p w14:paraId="1AE463B1"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причиной возникновения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является несовершенство рынка и неэффективность рыночных отношений в ряде "социальных" отраслей экономики, а также ограниченность ресурсов и неспособность государства удовлетворять постоянно растущие потребности общества. В некоторых случаях</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оказываются более эффективными по сравнению с государственными службами, так как им присуща более гибкая система управления, способность быстро реагировать и адаптироваться к изменяющимся условиям и потребностям.</w:t>
      </w:r>
    </w:p>
    <w:p w14:paraId="46D13F16"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России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происходит в неблагоприятных экономических условиях: наличие несогласованности законодательной базы, регулирующей- его деятельность, несовершенная налоговая система, отсутствие государственной программы развития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некоммерческих организаций и др. Все это вынуждает российские некоммерческие организации использовать не свойственные им методы и принципы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иметь иную структуру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чем в странах с развитой рыночной экономикой.</w:t>
      </w:r>
    </w:p>
    <w:p w14:paraId="646E1B43"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развитых странах мира, где некоммерческие организации играют существенную роль в экономике, особое место уделяется организации их финансово-хозяйственной деятельности, включая построение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w:t>
      </w:r>
    </w:p>
    <w:p w14:paraId="6F18C53C"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удачен в этом направлении опыт</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которые провели большую исследовательскую работу по изучению</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и нормативного регулирования деятельности некоммерческих организаций, и на основе этих исследований разработали стандарты (Financial Accounting Standards, FAS) по ведению учета в данных организациях. Наличие подобных стандартов, прежде всего, говорит о том, что в США уделяют большое внимание работе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стараются учесть специфику его работы.</w:t>
      </w:r>
    </w:p>
    <w:p w14:paraId="24537E38"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пока отстает в этом процессе, но вопрос о создании таких стандартов давно назрел и требует своего решения. В России функционирование финансово-хозяйственного механизма некоммерческих организаций на сегодняшний день исследовано недостаточно полно, что не позволяет использовать эффективные алгоритмы принятия финансовых решений, отвечающих потребностям этих организаций. На основе углубленного исследования специфики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данной работе предпринята попытка разработать методику ведения бухгалтерского учета в некоммерческих организациях с учетом особенностей функционирования и финансирования этих организаций.</w:t>
      </w:r>
    </w:p>
    <w:p w14:paraId="321DE1B8"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позволило сформулировать ряд выводов и рекомендаций:</w:t>
      </w:r>
    </w:p>
    <w:p w14:paraId="3F690C3C"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Перечень организационно-правовых форм некоммерческих организаций в соответствии с действующим законодательством остается открытым. Поэтому при их классификации следует использовать различные подходы в соответствии с целями, стоящими перед исследователем. При этом необходимо учитывать всю многогранность исследуемого объекта как с правовой, так и с экономической точки зрения. При этом речь не идет о закреплении исчерпывающего перечня </w:t>
      </w:r>
      <w:r>
        <w:rPr>
          <w:rFonts w:ascii="Verdana" w:hAnsi="Verdana"/>
          <w:color w:val="000000"/>
          <w:sz w:val="18"/>
          <w:szCs w:val="18"/>
        </w:rPr>
        <w:lastRenderedPageBreak/>
        <w:t>некоммерческих организаций. Предлагается проведение унификации всех организационно-правовых форм некоммерческих организаций с целью сведения всех их к конечному числу типов: - сугубо некоммерческие организации, деятельность которых лишена элементов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(фонды, благотворительные организации, учреждения, общественные объединения);</w:t>
      </w:r>
    </w:p>
    <w:p w14:paraId="3C074312"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коммерциализированные некоммерческие организации, деятельность которых преимущественно направлена на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но осуществляется с использованием</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оболочки некоммерческой организации (некоммерческие</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 значительную часть автономных некоммерческих организаций, государственную</w:t>
      </w:r>
      <w:r>
        <w:rPr>
          <w:rStyle w:val="WW8Num2z0"/>
          <w:rFonts w:ascii="Verdana" w:hAnsi="Verdana"/>
          <w:color w:val="000000"/>
          <w:sz w:val="18"/>
          <w:szCs w:val="18"/>
        </w:rPr>
        <w:t> </w:t>
      </w:r>
      <w:r>
        <w:rPr>
          <w:rStyle w:val="WW8Num3z0"/>
          <w:rFonts w:ascii="Verdana" w:hAnsi="Verdana"/>
          <w:color w:val="4682B4"/>
          <w:sz w:val="18"/>
          <w:szCs w:val="18"/>
        </w:rPr>
        <w:t>корпорацию</w:t>
      </w:r>
      <w:r>
        <w:rPr>
          <w:rFonts w:ascii="Verdana" w:hAnsi="Verdana"/>
          <w:color w:val="000000"/>
          <w:sz w:val="18"/>
          <w:szCs w:val="18"/>
        </w:rPr>
        <w:t>, потребительские кооперативы);</w:t>
      </w:r>
    </w:p>
    <w:p w14:paraId="7DA4EB3E"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промежуточная группа организаций, включающая в себя юридические лица, сочетающие в своей деятельности элементы как</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и даже благотворительной деятельности, так и предпринимательства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некоммерческие организации).</w:t>
      </w:r>
    </w:p>
    <w:p w14:paraId="3AE1A455"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такой классификации позволит разделить некоммерческие организации на группы, для которых могут быть разработаны специализированные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даны определенные рекомендации в области ведения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7D6A1FA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Некоммерческие организации выполняют определенные функции в общей системе национальной экономике страны и наделены рядом особенных признаков, которые их выделяют из этой общей системы. Основными признаками основной (</w:t>
      </w:r>
      <w:r>
        <w:rPr>
          <w:rStyle w:val="WW8Num3z0"/>
          <w:rFonts w:ascii="Verdana" w:hAnsi="Verdana"/>
          <w:color w:val="4682B4"/>
          <w:sz w:val="18"/>
          <w:szCs w:val="18"/>
        </w:rPr>
        <w:t>уставной</w:t>
      </w:r>
      <w:r>
        <w:rPr>
          <w:rFonts w:ascii="Verdana" w:hAnsi="Verdana"/>
          <w:color w:val="000000"/>
          <w:sz w:val="18"/>
          <w:szCs w:val="18"/>
        </w:rPr>
        <w:t>) деятельности некоммерческих организаций предложено считать следующие:</w:t>
      </w:r>
    </w:p>
    <w:p w14:paraId="6B4C39A7"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невозможность распределения прибыли между участниками;</w:t>
      </w:r>
    </w:p>
    <w:p w14:paraId="664CB7AC"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исключает извлечение прибыли как цели, вся полученная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направляется на цели создание организации;</w:t>
      </w:r>
    </w:p>
    <w:p w14:paraId="282F3301"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основной источник финансирования -</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поступления;</w:t>
      </w:r>
    </w:p>
    <w:p w14:paraId="35C467F5"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основной регулятор финансирования -</w:t>
      </w:r>
      <w:r>
        <w:rPr>
          <w:rStyle w:val="WW8Num2z0"/>
          <w:rFonts w:ascii="Verdana" w:hAnsi="Verdana"/>
          <w:color w:val="000000"/>
          <w:sz w:val="18"/>
          <w:szCs w:val="18"/>
        </w:rPr>
        <w:t> </w:t>
      </w:r>
      <w:r>
        <w:rPr>
          <w:rStyle w:val="WW8Num3z0"/>
          <w:rFonts w:ascii="Verdana" w:hAnsi="Verdana"/>
          <w:color w:val="4682B4"/>
          <w:sz w:val="18"/>
          <w:szCs w:val="18"/>
        </w:rPr>
        <w:t>смета</w:t>
      </w:r>
      <w:r>
        <w:rPr>
          <w:rFonts w:ascii="Verdana" w:hAnsi="Verdana"/>
          <w:color w:val="000000"/>
          <w:sz w:val="18"/>
          <w:szCs w:val="18"/>
        </w:rPr>
        <w:t>;</w:t>
      </w:r>
    </w:p>
    <w:p w14:paraId="4AD4FD7E"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деятельность ведется не для собственных нужд, а для достижения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w:t>
      </w:r>
    </w:p>
    <w:p w14:paraId="680D9C4B"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получение значительных объемов ресурсов от</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ресурсов (донора), который не ожидает за них</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или экономической выгоды;</w:t>
      </w:r>
    </w:p>
    <w:p w14:paraId="6D31DB0F"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эффективность не может быть измерена путем прямого сравнения с другими организациями;</w:t>
      </w:r>
    </w:p>
    <w:p w14:paraId="2CADCB48"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основная (</w:t>
      </w:r>
      <w:r>
        <w:rPr>
          <w:rStyle w:val="WW8Num3z0"/>
          <w:rFonts w:ascii="Verdana" w:hAnsi="Verdana"/>
          <w:color w:val="4682B4"/>
          <w:sz w:val="18"/>
          <w:szCs w:val="18"/>
        </w:rPr>
        <w:t>уставная</w:t>
      </w:r>
      <w:r>
        <w:rPr>
          <w:rFonts w:ascii="Verdana" w:hAnsi="Verdana"/>
          <w:color w:val="000000"/>
          <w:sz w:val="18"/>
          <w:szCs w:val="18"/>
        </w:rPr>
        <w:t>) деятельность не имеет единого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по сравнению с предпринимательской деятельностью (прибыль,</w:t>
      </w:r>
      <w:r>
        <w:rPr>
          <w:rStyle w:val="WW8Num2z0"/>
          <w:rFonts w:ascii="Verdana" w:hAnsi="Verdana"/>
          <w:color w:val="000000"/>
          <w:sz w:val="18"/>
          <w:szCs w:val="18"/>
        </w:rPr>
        <w:t> </w:t>
      </w:r>
      <w:r>
        <w:rPr>
          <w:rStyle w:val="WW8Num3z0"/>
          <w:rFonts w:ascii="Verdana" w:hAnsi="Verdana"/>
          <w:color w:val="4682B4"/>
          <w:sz w:val="18"/>
          <w:szCs w:val="18"/>
        </w:rPr>
        <w:t>дивиденды</w:t>
      </w:r>
      <w:r>
        <w:rPr>
          <w:rFonts w:ascii="Verdana" w:hAnsi="Verdana"/>
          <w:color w:val="000000"/>
          <w:sz w:val="18"/>
          <w:szCs w:val="18"/>
        </w:rPr>
        <w:t>).</w:t>
      </w:r>
    </w:p>
    <w:p w14:paraId="225C545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правильной законодательной трактовки понятий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непредпринимательской деятельности для некоммерческих организаций является, без сомнения, наиважнейшим моментом, от которого зависит стабильность деятельности, так называемого третьего сектора экономики.</w:t>
      </w:r>
    </w:p>
    <w:p w14:paraId="4B1B3BA8"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качестве оснований для осуществления предпринимательской (дополнительной) деятельности предлагается выделить три признака:</w:t>
      </w:r>
    </w:p>
    <w:p w14:paraId="6ECC7784"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наличие общей технологической цепочки между основной (уставной) и предпринимательской деятельностью;</w:t>
      </w:r>
    </w:p>
    <w:p w14:paraId="3511FAD7"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функциональная взаимосвязь;</w:t>
      </w:r>
    </w:p>
    <w:p w14:paraId="0DD0D59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дополнительными видами деятельности потребностей лиц, осуществляющих основную деятельность.</w:t>
      </w:r>
    </w:p>
    <w:p w14:paraId="1F9DA56B"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Фактически осуществление предпринимательской деятельности некоммерческой организации есть не что иное, как один из способов достижения тех целей, которые лежали в основе ее создания и направлены на достижение общественных благ (п. 2 ст. 2 Закона № 7-ФЗ). Поскольку выбор целей, для достижения которых может создаваться</w:t>
      </w:r>
      <w:r>
        <w:rPr>
          <w:rStyle w:val="WW8Num2z0"/>
          <w:rFonts w:ascii="Verdana" w:hAnsi="Verdana"/>
          <w:color w:val="000000"/>
          <w:sz w:val="18"/>
          <w:szCs w:val="18"/>
        </w:rPr>
        <w:t> </w:t>
      </w:r>
      <w:r>
        <w:rPr>
          <w:rStyle w:val="WW8Num3z0"/>
          <w:rFonts w:ascii="Verdana" w:hAnsi="Verdana"/>
          <w:color w:val="4682B4"/>
          <w:sz w:val="18"/>
          <w:szCs w:val="18"/>
        </w:rPr>
        <w:t>некоммерческая</w:t>
      </w:r>
      <w:r>
        <w:rPr>
          <w:rStyle w:val="WW8Num2z0"/>
          <w:rFonts w:ascii="Verdana" w:hAnsi="Verdana"/>
          <w:color w:val="000000"/>
          <w:sz w:val="18"/>
          <w:szCs w:val="18"/>
        </w:rPr>
        <w:t> </w:t>
      </w:r>
      <w:r>
        <w:rPr>
          <w:rFonts w:ascii="Verdana" w:hAnsi="Verdana"/>
          <w:color w:val="000000"/>
          <w:sz w:val="18"/>
          <w:szCs w:val="18"/>
        </w:rPr>
        <w:t>организация, не ограничен, то не ограничены и ее возможности по осуществлению предпринимательской деятельности.</w:t>
      </w:r>
    </w:p>
    <w:p w14:paraId="7DDFC4DF"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цель деятельности некоммерческих организаций включает в себя две важнейшие составляющие - решение социально-значимых задач и</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 xml:space="preserve">полученных средств в строгом соответствии с основной (уставной) деятельностью. Отсюда возникает необходимость </w:t>
      </w:r>
      <w:r>
        <w:rPr>
          <w:rFonts w:ascii="Verdana" w:hAnsi="Verdana"/>
          <w:color w:val="000000"/>
          <w:sz w:val="18"/>
          <w:szCs w:val="18"/>
        </w:rPr>
        <w:lastRenderedPageBreak/>
        <w:t>обоснованного разделения доходов и расходов от основной (уставной) и предпринимательской деятельности. Этот момент становится особенно важным в условиях законодательного вакуума в вопросе выработки признаков осуществления предпринимательской деятельности некоммерческой организации.</w:t>
      </w:r>
    </w:p>
    <w:p w14:paraId="0C909866"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новый методический подход по отражению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некоммерческих организаций на счетах бухгалтерского учета, предполагающий:</w:t>
      </w:r>
    </w:p>
    <w:p w14:paraId="22333E6C"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дополнительных счетов: 85 "Фонд</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со следующими субсчетами: 85.1 "Фонд в основных средствах"; 85.2 "Фонд 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что позволит, во-первых, обобщить информацию по движению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во-вторых, устранится типичная ошибка некоммерческих организаций по неправильному расчету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w:t>
      </w:r>
    </w:p>
    <w:p w14:paraId="22EE8602"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 расходов по основной (уставной) деятельности предлагается ввести в рабочий план счетов счет 27 "Расходы основной (уставной) деятельности", предназначенный для учета расходов, связанных только с уставной деятельностью некоммерческой организации и при условии их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оплаты. Аналитический учет по этому счету следует вести в разрезе направлений деятельности;</w:t>
      </w:r>
    </w:p>
    <w:p w14:paraId="3397CD39"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 распределение расходов между</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 некоммерческой деятельностью.</w:t>
      </w:r>
    </w:p>
    <w:p w14:paraId="61A8DD05"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учета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ввести в рабочий план счетов счет 02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со следующими</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02.1 "Износ основных средств", 02.2 "Амортизация основных средств", при этом следует учитывать: а) по объектам основных средств, используемым исключительно для осуществления некоммерческой деятельности, следует</w:t>
      </w:r>
      <w:r>
        <w:rPr>
          <w:rStyle w:val="WW8Num2z0"/>
          <w:rFonts w:ascii="Verdana" w:hAnsi="Verdana"/>
          <w:color w:val="000000"/>
          <w:sz w:val="18"/>
          <w:szCs w:val="18"/>
        </w:rPr>
        <w:t> </w:t>
      </w:r>
      <w:r>
        <w:rPr>
          <w:rStyle w:val="WW8Num3z0"/>
          <w:rFonts w:ascii="Verdana" w:hAnsi="Verdana"/>
          <w:color w:val="4682B4"/>
          <w:sz w:val="18"/>
          <w:szCs w:val="18"/>
        </w:rPr>
        <w:t>начислять</w:t>
      </w:r>
      <w:r>
        <w:rPr>
          <w:rStyle w:val="WW8Num2z0"/>
          <w:rFonts w:ascii="Verdana" w:hAnsi="Verdana"/>
          <w:color w:val="000000"/>
          <w:sz w:val="18"/>
          <w:szCs w:val="18"/>
        </w:rPr>
        <w:t> </w:t>
      </w:r>
      <w:r>
        <w:rPr>
          <w:rFonts w:ascii="Verdana" w:hAnsi="Verdana"/>
          <w:color w:val="000000"/>
          <w:sz w:val="18"/>
          <w:szCs w:val="18"/>
        </w:rPr>
        <w:t>износ и относить его на уменьшение фонда ее внеоборотных активов. Данный подход, с одной стороны, позволит отразить реальное состояние активов некоммерческой организации с учетом износа,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другой стороны, будут учтены требования налогового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б) по объектам основных средств некоммерческих организаций, используемых одновременно в уставной и предпринимательской деятельности, амортизация</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исходя из величины, соответствующей доходам от предпринимательской деятельности в ведомости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Некоммерческие организации должны будут организовать раздельный учет уставной и коммерческой деятельности, для того чтобы учесть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ту часть начисленной амортизации, которая соответствует доходам от предпринимательской деятельности; в) по объектам основных средств, приобретенных за счет прибыли, но используемых исключительно в</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целях, следует начислять износ; г) по объектам основных средств полученных в качестве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поступлений или купленных за их счет, но использованных в коммерческой деятельности, следует начислять</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w:t>
      </w:r>
    </w:p>
    <w:p w14:paraId="2633F67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Внесение данных изменений и дополнений в уже имеющуюся методику, позволит достигнуть идентичности отражения операций, имеющих одинаковый экономический смысл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коммерческих и некоммерческих организаций с использованием</w:t>
      </w:r>
      <w:r>
        <w:rPr>
          <w:rStyle w:val="WW8Num2z0"/>
          <w:rFonts w:ascii="Verdana" w:hAnsi="Verdana"/>
          <w:color w:val="000000"/>
          <w:sz w:val="18"/>
          <w:szCs w:val="18"/>
        </w:rPr>
        <w:t> </w:t>
      </w:r>
      <w:r>
        <w:rPr>
          <w:rStyle w:val="WW8Num3z0"/>
          <w:rFonts w:ascii="Verdana" w:hAnsi="Verdana"/>
          <w:color w:val="4682B4"/>
          <w:sz w:val="18"/>
          <w:szCs w:val="18"/>
        </w:rPr>
        <w:t>скорректированного</w:t>
      </w:r>
      <w:r>
        <w:rPr>
          <w:rStyle w:val="WW8Num2z0"/>
          <w:rFonts w:ascii="Verdana" w:hAnsi="Verdana"/>
          <w:color w:val="000000"/>
          <w:sz w:val="18"/>
          <w:szCs w:val="18"/>
        </w:rPr>
        <w:t> </w:t>
      </w:r>
      <w:r>
        <w:rPr>
          <w:rFonts w:ascii="Verdana" w:hAnsi="Verdana"/>
          <w:color w:val="000000"/>
          <w:sz w:val="18"/>
          <w:szCs w:val="18"/>
        </w:rPr>
        <w:t>Плана счетов бухгалтерского учета финансово-хозяйственной деятельности организаций. Это позволит решить проблемы, связанные с учетом целевых поступлений, имущества,</w:t>
      </w:r>
      <w:r>
        <w:rPr>
          <w:rStyle w:val="WW8Num2z0"/>
          <w:rFonts w:ascii="Verdana" w:hAnsi="Verdana"/>
          <w:color w:val="000000"/>
          <w:sz w:val="18"/>
          <w:szCs w:val="18"/>
        </w:rPr>
        <w:t> </w:t>
      </w:r>
      <w:r>
        <w:rPr>
          <w:rStyle w:val="WW8Num3z0"/>
          <w:rFonts w:ascii="Verdana" w:hAnsi="Verdana"/>
          <w:color w:val="4682B4"/>
          <w:sz w:val="18"/>
          <w:szCs w:val="18"/>
        </w:rPr>
        <w:t>начислением</w:t>
      </w:r>
      <w:r>
        <w:rPr>
          <w:rStyle w:val="WW8Num2z0"/>
          <w:rFonts w:ascii="Verdana" w:hAnsi="Verdana"/>
          <w:color w:val="000000"/>
          <w:sz w:val="18"/>
          <w:szCs w:val="18"/>
        </w:rPr>
        <w:t> </w:t>
      </w:r>
      <w:r>
        <w:rPr>
          <w:rFonts w:ascii="Verdana" w:hAnsi="Verdana"/>
          <w:color w:val="000000"/>
          <w:sz w:val="18"/>
          <w:szCs w:val="18"/>
        </w:rPr>
        <w:t>износа и амортизации в некоммерческих организациях, составлением достоверной финансовой отчетности.</w:t>
      </w:r>
    </w:p>
    <w:p w14:paraId="3281F690"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соответствии с Положением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начиная с 1 января 2001 года,</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 некоммерческих организаций не предусмотрено. Для разрешения данной проблемы предлагаем в пункт 17 ПБУ 6/01 в абзац, касающийся некоммерческих организаций, внести дополнение следующего содержания: "По объектам основных средств некоммерческих организаций, используемых одновременно в уставной и предпринимательской деятельности, амортизация начисляется исходя из величины, соответствующей доходам от предпринимательской деятельности в ведомости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Внести поправку в пункт 1 статья 256 НК РФ: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 xml:space="preserve">имуществом также признается имущество некоммерческих организаций, используемое одновременно в уставной и в предпринимательской деятельности. Величина </w:t>
      </w:r>
      <w:r>
        <w:rPr>
          <w:rFonts w:ascii="Verdana" w:hAnsi="Verdana"/>
          <w:color w:val="000000"/>
          <w:sz w:val="18"/>
          <w:szCs w:val="18"/>
        </w:rPr>
        <w:lastRenderedPageBreak/>
        <w:t>амортизации при этом определяется прямо пропорционально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дохода от предпринимательской деятельности к общей сумме поступлений в</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организацию в отчетном периоде". В соответствии с этими поправками некоммерческие организации должны будут организовать раздельный учет основной (уставной) и предпринимательской деятельности, для того чтобы учесть при налогообложении ту часть</w:t>
      </w:r>
      <w:r>
        <w:rPr>
          <w:rStyle w:val="WW8Num2z0"/>
          <w:rFonts w:ascii="Verdana" w:hAnsi="Verdana"/>
          <w:color w:val="000000"/>
          <w:sz w:val="18"/>
          <w:szCs w:val="18"/>
        </w:rPr>
        <w:t> </w:t>
      </w:r>
      <w:r>
        <w:rPr>
          <w:rStyle w:val="WW8Num3z0"/>
          <w:rFonts w:ascii="Verdana" w:hAnsi="Verdana"/>
          <w:color w:val="4682B4"/>
          <w:sz w:val="18"/>
          <w:szCs w:val="18"/>
        </w:rPr>
        <w:t>начисленной</w:t>
      </w:r>
      <w:r>
        <w:rPr>
          <w:rStyle w:val="WW8Num2z0"/>
          <w:rFonts w:ascii="Verdana" w:hAnsi="Verdana"/>
          <w:color w:val="000000"/>
          <w:sz w:val="18"/>
          <w:szCs w:val="18"/>
        </w:rPr>
        <w:t> </w:t>
      </w:r>
      <w:r>
        <w:rPr>
          <w:rFonts w:ascii="Verdana" w:hAnsi="Verdana"/>
          <w:color w:val="000000"/>
          <w:sz w:val="18"/>
          <w:szCs w:val="18"/>
        </w:rPr>
        <w:t>амортизации, которая соответствует доходам от предпринимательской деятельности.</w:t>
      </w:r>
    </w:p>
    <w:p w14:paraId="3EDCBDEA"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Рациональная организация деятельности некоммерческих организаций определяется формированием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Исследование нормативных актов по бухгалтерскому учету выявило отсутствие</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установленного механизма распределения общехозяйственных расходов между уставной и предпринимательской деятельностью. Для решения данной задачи нами, на примере автономного учреждения, был рассмотрен алгоритм расчета</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и сумм НДС, приходящихся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и уставную деятельность автономного учреждения.</w:t>
      </w:r>
    </w:p>
    <w:p w14:paraId="356E9E6A"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построения раздельного учетного процесса в автономном учреждении основана не только с целью налогообложения, но и финансового учета. Налоговый аспект организации учета позволяет не только формировать доходы и расходы, относящиеся к средствам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предпринимательской деятельности, но и идентифицировать для целей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долю доходов, получаемых от оказания услуг за полную или частичную</w:t>
      </w:r>
      <w:r>
        <w:rPr>
          <w:rStyle w:val="WW8Num2z0"/>
          <w:rFonts w:ascii="Verdana" w:hAnsi="Verdana"/>
          <w:color w:val="000000"/>
          <w:sz w:val="18"/>
          <w:szCs w:val="18"/>
        </w:rPr>
        <w:t> </w:t>
      </w:r>
      <w:r>
        <w:rPr>
          <w:rStyle w:val="WW8Num3z0"/>
          <w:rFonts w:ascii="Verdana" w:hAnsi="Verdana"/>
          <w:color w:val="4682B4"/>
          <w:sz w:val="18"/>
          <w:szCs w:val="18"/>
        </w:rPr>
        <w:t>оплату</w:t>
      </w:r>
      <w:r>
        <w:rPr>
          <w:rFonts w:ascii="Verdana" w:hAnsi="Verdana"/>
          <w:color w:val="000000"/>
          <w:sz w:val="18"/>
          <w:szCs w:val="18"/>
        </w:rPr>
        <w:t>.</w:t>
      </w:r>
    </w:p>
    <w:p w14:paraId="6FC00B44"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Раскрыты недостатки существующей структуры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соответствии с его применением</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в частности, название третьего раздела бухгалтерского баланса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резервы" не отражает специфику деятельности некоммерческих организаций, поскольку понятие капитал, как</w:t>
      </w:r>
      <w:r>
        <w:rPr>
          <w:rStyle w:val="WW8Num2z0"/>
          <w:rFonts w:ascii="Verdana" w:hAnsi="Verdana"/>
          <w:color w:val="000000"/>
          <w:sz w:val="18"/>
          <w:szCs w:val="18"/>
        </w:rPr>
        <w:t> </w:t>
      </w:r>
      <w:r>
        <w:rPr>
          <w:rStyle w:val="WW8Num3z0"/>
          <w:rFonts w:ascii="Verdana" w:hAnsi="Verdana"/>
          <w:color w:val="4682B4"/>
          <w:sz w:val="18"/>
          <w:szCs w:val="18"/>
        </w:rPr>
        <w:t>вложение</w:t>
      </w:r>
      <w:r>
        <w:rPr>
          <w:rStyle w:val="WW8Num2z0"/>
          <w:rFonts w:ascii="Verdana" w:hAnsi="Verdana"/>
          <w:color w:val="000000"/>
          <w:sz w:val="18"/>
          <w:szCs w:val="18"/>
        </w:rPr>
        <w:t> </w:t>
      </w:r>
      <w:r>
        <w:rPr>
          <w:rFonts w:ascii="Verdana" w:hAnsi="Verdana"/>
          <w:color w:val="000000"/>
          <w:sz w:val="18"/>
          <w:szCs w:val="18"/>
        </w:rPr>
        <w:t>собственников, чуждо деятельности автономных учреждений, а</w:t>
      </w:r>
      <w:r>
        <w:rPr>
          <w:rStyle w:val="WW8Num2z0"/>
          <w:rFonts w:ascii="Verdana" w:hAnsi="Verdana"/>
          <w:color w:val="000000"/>
          <w:sz w:val="18"/>
          <w:szCs w:val="18"/>
        </w:rPr>
        <w:t> </w:t>
      </w:r>
      <w:r>
        <w:rPr>
          <w:rStyle w:val="WW8Num3z0"/>
          <w:rFonts w:ascii="Verdana" w:hAnsi="Verdana"/>
          <w:color w:val="4682B4"/>
          <w:sz w:val="18"/>
          <w:szCs w:val="18"/>
        </w:rPr>
        <w:t>резервный</w:t>
      </w:r>
      <w:r>
        <w:rPr>
          <w:rFonts w:ascii="Verdana" w:hAnsi="Verdana"/>
          <w:color w:val="000000"/>
          <w:sz w:val="18"/>
          <w:szCs w:val="18"/>
        </w:rPr>
        <w:t>фонд они не формируют. Представляется целесообразным именовать третий раздел бухгалтерского баланса "Фонд накопленных средств", что, по сути, представляет остаток средств целевого финансирования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полученной в результате осуществления некоммерческой организацией предпринимательской деятельности. Представлен вариант положения по бухгалтерскому учету некоммерческих организаций, где отражены наиболее важные вопросы формирования финансовых показателей, исходя из изложенного методического подхода к отражению хозяйственной деятельности некоммерческих организаций в бухгалтерском учете. Проект специализированного положения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позволит решить:</w:t>
      </w:r>
    </w:p>
    <w:p w14:paraId="357D29D6"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правовую основу отражения финансово-хозяйственной деятельности некоммерческих организаций;</w:t>
      </w:r>
    </w:p>
    <w:p w14:paraId="1DBAD395"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меру предотвращения искажения финансовой отчетности;</w:t>
      </w:r>
    </w:p>
    <w:p w14:paraId="2353B0A1" w14:textId="77777777" w:rsidR="004F075D" w:rsidRDefault="004F075D" w:rsidP="004F075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оптимальное отражение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w:t>
      </w:r>
    </w:p>
    <w:p w14:paraId="5CABDE7D" w14:textId="77777777" w:rsidR="004F075D" w:rsidRDefault="004F075D" w:rsidP="004F075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изложенные в диссертационном исследовании, не исчерпывают всех проблем бухгалтерского учета некоммерческих организаций и могут служить основанием для их дальнейшей научной проработки.</w:t>
      </w:r>
    </w:p>
    <w:p w14:paraId="48833E9F" w14:textId="77777777" w:rsidR="004F075D" w:rsidRDefault="004F075D" w:rsidP="004F075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Ягудина, Гульсина Гильмутдиновна, 2010 год</w:t>
      </w:r>
    </w:p>
    <w:p w14:paraId="6E06321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Федеральный закон от 30 ноября 1994 г. № 51-ФЗ.</w:t>
      </w:r>
    </w:p>
    <w:p w14:paraId="7EBCEF3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w:t>
      </w:r>
    </w:p>
    <w:p w14:paraId="31317D2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5 августа 2000 г. № 117-ФЗ.</w:t>
      </w:r>
    </w:p>
    <w:p w14:paraId="529A095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w:t>
      </w:r>
    </w:p>
    <w:p w14:paraId="7A6645B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10 июля 1992 г. № 3266-1 "Об образовании".</w:t>
      </w:r>
    </w:p>
    <w:p w14:paraId="408CA2B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11 августа 1995 г. № 135-Ф3 "О благотворительной деятельности и благотворительных организациях".</w:t>
      </w:r>
    </w:p>
    <w:p w14:paraId="6E4C2E3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Федеральный закон от 24 ноября 1995 г. № 181-ФЗ "О социальной защите инвалидов в Российской Федерации".</w:t>
      </w:r>
    </w:p>
    <w:p w14:paraId="7B95A9A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сентября 1997 г. .№ 125-ФЗ "О свободе совести и религиозных объединениях".</w:t>
      </w:r>
    </w:p>
    <w:p w14:paraId="3799616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12 января 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123B67A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Федерального закона от 19 мая 1995 г. № 82-ФЗ "Об общественных объединениях".</w:t>
      </w:r>
    </w:p>
    <w:p w14:paraId="0C03DEA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8 декабря 1995 г. №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B80E7D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21 сентября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B49CCC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12 января 1996 г. № 10-ФЗ "О профессиональных союзах, их правах и гарантиях деятельности".</w:t>
      </w:r>
    </w:p>
    <w:p w14:paraId="09430E8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15 июня 1996 г. № 72-ФЗ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w:t>
      </w:r>
    </w:p>
    <w:p w14:paraId="6C90DEC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Федерального закона от 8 августа 2001 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0CBE752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8 августа 2001 г. № 129-ФЗ "О государственной регистрации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01A1D18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Федеральным законом от 11 июля 2001 г. № 95-ФЗ "О политических партиях".</w:t>
      </w:r>
    </w:p>
    <w:p w14:paraId="37F113B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31 мая 2002 года № 63-ФЗ "Об адвокатской деятельности и адвокатуре Российской Федерации"</w:t>
      </w:r>
    </w:p>
    <w:p w14:paraId="368F541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3 ноября 2006 г. № 174-ФЗ "Об автономных учреждениях".</w:t>
      </w:r>
    </w:p>
    <w:p w14:paraId="3399C32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10 января 2006 г. № 18-ФЗ "О внесении изменений в некоторые законодательные акты Российской Федерации"</w:t>
      </w:r>
    </w:p>
    <w:p w14:paraId="2CE0B65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 34н.</w:t>
      </w:r>
    </w:p>
    <w:p w14:paraId="43BFF52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Утверждено Приказом Минфина РФ от 6 октября 2008 г. № 106н.</w:t>
      </w:r>
    </w:p>
    <w:p w14:paraId="362CD94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6 июля 1999 г. № 43н.</w:t>
      </w:r>
    </w:p>
    <w:p w14:paraId="7199034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9 июня 2001 г. № 44н.</w:t>
      </w:r>
    </w:p>
    <w:p w14:paraId="1620F19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основных средств" (ПБУ 6/01). Утверждено Приказом Минфина РФ от 30 марта 2001 г. № 26н.</w:t>
      </w:r>
    </w:p>
    <w:p w14:paraId="08E06242"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"Доходы организации" (ПБУ 9/99). Утверждено Приказом Минфина РФ от 6 мая 1999 г. № 32н.</w:t>
      </w:r>
    </w:p>
    <w:p w14:paraId="232626E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"Расходы организации" (ПБУ 10/99). Утверждено Приказом Минфина РФ от 6 мая 1999 г. № ЗЗн.</w:t>
      </w:r>
    </w:p>
    <w:p w14:paraId="09AEB30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Утверждено Приказом Минфина РФ от 27 декабря 2007 г. № 153н.</w:t>
      </w:r>
    </w:p>
    <w:p w14:paraId="0E17B25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организаций и инструкции по его применению. Утверждено Приказом Минфина РФ от 31 декабря 2000 года № 94н.</w:t>
      </w:r>
    </w:p>
    <w:p w14:paraId="3E22A64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Инструкция по бухгалтерскому учету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Утверждена Приказом Минфина РФ от 30 декабря 1999 г. № 107.</w:t>
      </w:r>
    </w:p>
    <w:p w14:paraId="5251BB5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 22 июля 2003 г. № 67н.</w:t>
      </w:r>
    </w:p>
    <w:p w14:paraId="248E139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Постановление кабинета Министров Республики Татарстан от 17 ноября 2004 г. № 498 "О создании Государственной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"Инвестиционно-венчурный фонд Республики Татарстан" (с изменениями от 17 января 2005 г.)</w:t>
      </w:r>
    </w:p>
    <w:p w14:paraId="799246C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Андронова</w:t>
      </w:r>
      <w:r>
        <w:rPr>
          <w:rStyle w:val="WW8Num2z0"/>
          <w:rFonts w:ascii="Verdana" w:hAnsi="Verdana"/>
          <w:color w:val="000000"/>
          <w:sz w:val="18"/>
          <w:szCs w:val="18"/>
        </w:rPr>
        <w:t> </w:t>
      </w:r>
      <w:r>
        <w:rPr>
          <w:rFonts w:ascii="Verdana" w:hAnsi="Verdana"/>
          <w:color w:val="000000"/>
          <w:sz w:val="18"/>
          <w:szCs w:val="18"/>
        </w:rPr>
        <w:t>А.К. Новый объект контроля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 Некоммерческие организации в России. 2007. - № 1. - С. 22.</w:t>
      </w:r>
    </w:p>
    <w:p w14:paraId="7BB2C9C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- 464 с.</w:t>
      </w:r>
    </w:p>
    <w:p w14:paraId="14F32CF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М.К. Некоммерческий сектор: литературы и другие источники информиции. М.: Российское правительство, 1995. - 208 с.</w:t>
      </w:r>
    </w:p>
    <w:p w14:paraId="50109B3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 xml:space="preserve">О.П., Джибладзе Г.Д. и др. Анализ государственной политики в области </w:t>
      </w:r>
      <w:r>
        <w:rPr>
          <w:rFonts w:ascii="Verdana" w:hAnsi="Verdana"/>
          <w:color w:val="000000"/>
          <w:sz w:val="18"/>
          <w:szCs w:val="18"/>
        </w:rPr>
        <w:lastRenderedPageBreak/>
        <w:t>содействия гражданским инициативам с описание возможных сценариев развития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-2005.-№6.-С. 5.</w:t>
      </w:r>
    </w:p>
    <w:p w14:paraId="281FF35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Ростов-на-Дону: Издательский центр "МарТ", 2006. - 832 с.</w:t>
      </w:r>
    </w:p>
    <w:p w14:paraId="6CC6057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Баханькова</w:t>
      </w:r>
      <w:r>
        <w:rPr>
          <w:rStyle w:val="WW8Num2z0"/>
          <w:rFonts w:ascii="Verdana" w:hAnsi="Verdana"/>
          <w:color w:val="000000"/>
          <w:sz w:val="18"/>
          <w:szCs w:val="18"/>
        </w:rPr>
        <w:t> </w:t>
      </w:r>
      <w:r>
        <w:rPr>
          <w:rFonts w:ascii="Verdana" w:hAnsi="Verdana"/>
          <w:color w:val="000000"/>
          <w:sz w:val="18"/>
          <w:szCs w:val="18"/>
        </w:rPr>
        <w:t>Е.Р., Маккальская M.JI. Финансовое управление. М.: ДиС, 2004. - 336 с.</w:t>
      </w:r>
    </w:p>
    <w:p w14:paraId="03CCE2C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Отчетность некоммерческих организаций как форма контроля их деятельности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консультации.-2006.-№ 12.-С. 12-18.</w:t>
      </w:r>
    </w:p>
    <w:p w14:paraId="6623B9E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Ревизионная работа в некоммерческих организациях // Некоммерческие организации в России. 2007. - № 3. — С. 35.</w:t>
      </w:r>
    </w:p>
    <w:p w14:paraId="039F270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Капитал, резервы, фонды в деятельности и учете НКО // Некоммерческие организации в России. 2005. - № 2. - С. 21-29.</w:t>
      </w:r>
    </w:p>
    <w:p w14:paraId="0BA8670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Нормативное регулирование бухгалтерского учета в НКО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Финансовые и бухгалтерские консультации. — 2006. № 6. — С.75-82.</w:t>
      </w:r>
    </w:p>
    <w:p w14:paraId="5684145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Учебник / Ю.А. Бабаев, И.П. Коми-сарова и др./Под.ред. проф. Ю.А.Бабаева, проф. ИЛХКомиссарова.- 2-е изд., перераб. и доп. М.:ЮНИТИ-ДАНА, 2005. - 527 с.</w:t>
      </w:r>
    </w:p>
    <w:p w14:paraId="240DF17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Анализ и комментарии. М.: Международный центр финансово-экономического развития, 2001. - 125 с.</w:t>
      </w:r>
    </w:p>
    <w:p w14:paraId="45F4B56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Багаутдинова</w:t>
      </w:r>
      <w:r>
        <w:rPr>
          <w:rStyle w:val="WW8Num2z0"/>
          <w:rFonts w:ascii="Verdana" w:hAnsi="Verdana"/>
          <w:color w:val="000000"/>
          <w:sz w:val="18"/>
          <w:szCs w:val="18"/>
        </w:rPr>
        <w:t> </w:t>
      </w:r>
      <w:r>
        <w:rPr>
          <w:rFonts w:ascii="Verdana" w:hAnsi="Verdana"/>
          <w:color w:val="000000"/>
          <w:sz w:val="18"/>
          <w:szCs w:val="18"/>
        </w:rPr>
        <w:t>Н.Г. Собственность и вуз: проблемы и решения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1. - С. 138-140.</w:t>
      </w:r>
    </w:p>
    <w:p w14:paraId="57E0D89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А.П. Бухгалтерский учет в бюджетных учреждениях.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- 175 с.</w:t>
      </w:r>
    </w:p>
    <w:p w14:paraId="67E2B37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Кириллова H.A. Бухгалтерский учет: Учебник. — 5-е изд-е, перераб. и доп. Ростов н/Д: Феникс, 2004. - 480 с. (Серия "Среднее профессиональное образование").</w:t>
      </w:r>
    </w:p>
    <w:p w14:paraId="7F0C7B9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Бобкова</w:t>
      </w:r>
      <w:r>
        <w:rPr>
          <w:rStyle w:val="WW8Num2z0"/>
          <w:rFonts w:ascii="Verdana" w:hAnsi="Verdana"/>
          <w:color w:val="000000"/>
          <w:sz w:val="18"/>
          <w:szCs w:val="18"/>
        </w:rPr>
        <w:t> </w:t>
      </w:r>
      <w:r>
        <w:rPr>
          <w:rFonts w:ascii="Verdana" w:hAnsi="Verdana"/>
          <w:color w:val="000000"/>
          <w:sz w:val="18"/>
          <w:szCs w:val="18"/>
        </w:rPr>
        <w:t>Н.М.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НКО, не имеющих доходов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Консультант, 2002.-№22.-С. 33-40.</w:t>
      </w:r>
    </w:p>
    <w:p w14:paraId="1CEDCD4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Бухгалтерский учет в некоммерческих организациях: требования международных стандартов и зарубежный опыт // Некоммерческие организации в России. 2001. - № 5. — С. 8-13.</w:t>
      </w:r>
    </w:p>
    <w:p w14:paraId="69EA22F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Стенограмма доклада "О положениях Международных стандартов бухгалтерского учета и отчетности используемых зарубежными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 Некоммерческие организации в России. 2005. - № 4. - С. 45-48.</w:t>
      </w:r>
    </w:p>
    <w:p w14:paraId="564B702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Изд-во "Бухгалтерский учет", 2000. -454 с.</w:t>
      </w:r>
    </w:p>
    <w:p w14:paraId="271BA5D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Учебник / П.С.Безруких, В.Б.Ивашкевич, А.Н.Кашаев и др.; Под. ред. П.С.Безруких. М.: Финансы и статистика, 1982.-456 с.</w:t>
      </w:r>
    </w:p>
    <w:p w14:paraId="6AB6497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Основы аудита: Учебник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Изд-во "Бухгалтерский учет", 2000. - 456 с.</w:t>
      </w:r>
    </w:p>
    <w:p w14:paraId="6E2CB5E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Некоммерческие организации. М.: ДиС., 2004. - 315 с.</w:t>
      </w:r>
    </w:p>
    <w:p w14:paraId="444AC1F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В.В. Организация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благотворительных фондах: Дисс.к.э.н: 08.00.12. -М., 2004.-206 с.</w:t>
      </w:r>
    </w:p>
    <w:p w14:paraId="0301294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Талмасова А.К. Некоммерческие организации: бухгалтерский учет, налогообложение и правовой статус. М.: Изд-во "Бухгалтерский учет", 2004. - 400 с.</w:t>
      </w:r>
    </w:p>
    <w:p w14:paraId="5E997A3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Налогообложение и бухгалтерский учет в 2002 году. — М.: Изд-во "Бухгалтерский учет", 2002. 224 с.к.</w:t>
      </w:r>
    </w:p>
    <w:p w14:paraId="40F329C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Бухгалтерский учет и налогообложение в некоммерческих организациях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1998. - № 43. - С. 13.</w:t>
      </w:r>
    </w:p>
    <w:p w14:paraId="4B96FAA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Гасратян</w:t>
      </w:r>
      <w:r>
        <w:rPr>
          <w:rStyle w:val="WW8Num2z0"/>
          <w:rFonts w:ascii="Verdana" w:hAnsi="Verdana"/>
          <w:color w:val="000000"/>
          <w:sz w:val="18"/>
          <w:szCs w:val="18"/>
        </w:rPr>
        <w:t> </w:t>
      </w:r>
      <w:r>
        <w:rPr>
          <w:rFonts w:ascii="Verdana" w:hAnsi="Verdana"/>
          <w:color w:val="000000"/>
          <w:sz w:val="18"/>
          <w:szCs w:val="18"/>
        </w:rPr>
        <w:t>K.M. Еще раз о</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Третьего сектора эконотущ^ // Финансы. 2000. - № 5. - С. 18-19.</w:t>
      </w:r>
    </w:p>
    <w:p w14:paraId="7A19E0E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Международные стандарты финансовой отчетности-Учебное пособие. М.: ТК Велби, Изд-во Проспект, 2008. - 416 с.</w:t>
      </w:r>
    </w:p>
    <w:p w14:paraId="4DD7009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Гражданское право: В 2 т. Том 1: Учебник / Под. ред. Е.А.Суханова. — М.: БЕК, 1998.-816 с.</w:t>
      </w:r>
    </w:p>
    <w:p w14:paraId="4C3FBED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Корнякова Г.В., Пласкова Н.С.,</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xio-жидаева Т.А., Ендовицкий Д.А. Экономический анализ: Учебник для вузов / Под. ред. проф.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202. — 615 с.</w:t>
      </w:r>
    </w:p>
    <w:p w14:paraId="4488E0D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 концепции реформирования-учета в России // Бухгалтерский учет, 1999. № 6. - С. 11-12.</w:t>
      </w:r>
    </w:p>
    <w:p w14:paraId="5227AFA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Долинская</w:t>
      </w:r>
      <w:r>
        <w:rPr>
          <w:rStyle w:val="WW8Num2z0"/>
          <w:rFonts w:ascii="Verdana" w:hAnsi="Verdana"/>
          <w:color w:val="000000"/>
          <w:sz w:val="18"/>
          <w:szCs w:val="18"/>
        </w:rPr>
        <w:t> </w:t>
      </w:r>
      <w:r>
        <w:rPr>
          <w:rFonts w:ascii="Verdana" w:hAnsi="Verdana"/>
          <w:color w:val="000000"/>
          <w:sz w:val="18"/>
          <w:szCs w:val="18"/>
        </w:rPr>
        <w:t>В.В. Современные проблемы и тенденции теории юридических лиц. Государство и право на рубеже веков. // Материалы всероссийской конференции "Гражданское право. Гражданский процесс". — М.: Институт государства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2001. С. 115.</w:t>
      </w:r>
    </w:p>
    <w:p w14:paraId="5789FE3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A.B. Целевое финансирование как способ</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общественных процессов // Некоммерческие организации в России. — 2005. -№ 4. С. 27.</w:t>
      </w:r>
    </w:p>
    <w:p w14:paraId="63EB7E4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Егорова Л.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некоммерческих организациях: теория, методология и практика. Дисс.д.э.н. 08.00.12. -М., 2008. 399 с.</w:t>
      </w:r>
    </w:p>
    <w:p w14:paraId="5C58E10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и налогообложение некоммерг£еских организаций. М.: Налоговый вестник, 2003. - 224 с.</w:t>
      </w:r>
    </w:p>
    <w:p w14:paraId="58BEBFC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Каморджанов P.A. Учет</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инвентарных объектов основных средств // Бухгалтерский учет. 2001. - No 4 q 48-50.</w:t>
      </w:r>
    </w:p>
    <w:p w14:paraId="28D14D5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Международная система финансовой отчетности. М.: Изд-во "Бухгалтерский учет", 2003. - 176 с.</w:t>
      </w:r>
    </w:p>
    <w:p w14:paraId="009157C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Некоммерческие организации: правовое регулирование, бухгалтерский и налоговый учет в свете последних изменений законодательства.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- 320 с.</w:t>
      </w:r>
    </w:p>
    <w:p w14:paraId="62E13E3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22 ПБУ: практический комментарий (5-е изд., перераб. и доп.). М.: ИД "Аргумент", 2006. - 528 с.</w:t>
      </w:r>
    </w:p>
    <w:p w14:paraId="761CA46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СААР. М.: Изд-во Эксмо, 2004. - 400 с.</w:t>
      </w:r>
    </w:p>
    <w:p w14:paraId="43DC530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Кайманаков С. Концепции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Российский экономический журнал. 1992. - № 3. - С. 143.</w:t>
      </w:r>
    </w:p>
    <w:p w14:paraId="766AB36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Кашковский</w:t>
      </w:r>
      <w:r>
        <w:rPr>
          <w:rStyle w:val="WW8Num2z0"/>
          <w:rFonts w:ascii="Verdana" w:hAnsi="Verdana"/>
          <w:color w:val="000000"/>
          <w:sz w:val="18"/>
          <w:szCs w:val="18"/>
        </w:rPr>
        <w:t> </w:t>
      </w:r>
      <w:r>
        <w:rPr>
          <w:rFonts w:ascii="Verdana" w:hAnsi="Verdana"/>
          <w:color w:val="000000"/>
          <w:sz w:val="18"/>
          <w:szCs w:val="18"/>
        </w:rPr>
        <w:t>О.П. О критериях разграничения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 Юрист. 2000. - № 5. - С. 14.</w:t>
      </w:r>
    </w:p>
    <w:p w14:paraId="76721BA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 Учеб. пособие. М.: ТК Велби, Изд-во Проспект, 2004. - 432 с.</w:t>
      </w:r>
    </w:p>
    <w:p w14:paraId="129D06A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Карпицкая</w:t>
      </w:r>
      <w:r>
        <w:rPr>
          <w:rStyle w:val="WW8Num2z0"/>
          <w:rFonts w:ascii="Verdana" w:hAnsi="Verdana"/>
          <w:color w:val="000000"/>
          <w:sz w:val="18"/>
          <w:szCs w:val="18"/>
        </w:rPr>
        <w:t> </w:t>
      </w:r>
      <w:r>
        <w:rPr>
          <w:rFonts w:ascii="Verdana" w:hAnsi="Verdana"/>
          <w:color w:val="000000"/>
          <w:sz w:val="18"/>
          <w:szCs w:val="18"/>
        </w:rPr>
        <w:t>С.Г. Особенности бухгалтерского учета финансово-хозяйственной деятельности общественных объединений: Дисс.к.э.н: 08.00.12.-М.: 2007.-201 с.</w:t>
      </w:r>
    </w:p>
    <w:p w14:paraId="2D160FA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2003 .-486 с.</w:t>
      </w:r>
    </w:p>
    <w:p w14:paraId="4263A70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Н.В. Понятие и сущность юридического лица. Очерк истории и теории: Учебное пособие. М., 2003. - 318 с.</w:t>
      </w:r>
    </w:p>
    <w:p w14:paraId="040C83B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и некоммерческая деятельность в социальной сфере / Под. ред.</w:t>
      </w:r>
      <w:r>
        <w:rPr>
          <w:rStyle w:val="WW8Num2z0"/>
          <w:rFonts w:ascii="Verdana" w:hAnsi="Verdana"/>
          <w:color w:val="000000"/>
          <w:sz w:val="18"/>
          <w:szCs w:val="18"/>
        </w:rPr>
        <w:t> </w:t>
      </w:r>
      <w:r>
        <w:rPr>
          <w:rStyle w:val="WW8Num3z0"/>
          <w:rFonts w:ascii="Verdana" w:hAnsi="Verdana"/>
          <w:color w:val="4682B4"/>
          <w:sz w:val="18"/>
          <w:szCs w:val="18"/>
        </w:rPr>
        <w:t>Шейман</w:t>
      </w:r>
      <w:r>
        <w:rPr>
          <w:rStyle w:val="WW8Num2z0"/>
          <w:rFonts w:ascii="Verdana" w:hAnsi="Verdana"/>
          <w:color w:val="000000"/>
          <w:sz w:val="18"/>
          <w:szCs w:val="18"/>
        </w:rPr>
        <w:t> </w:t>
      </w:r>
      <w:r>
        <w:rPr>
          <w:rFonts w:ascii="Verdana" w:hAnsi="Verdana"/>
          <w:color w:val="000000"/>
          <w:sz w:val="18"/>
          <w:szCs w:val="18"/>
        </w:rPr>
        <w:t>И.М., Якобсон Л.И. М.: Наука, 1995. - 155 с.</w:t>
      </w:r>
    </w:p>
    <w:p w14:paraId="6F254C0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Кошкина</w:t>
      </w:r>
      <w:r>
        <w:rPr>
          <w:rStyle w:val="WW8Num2z0"/>
          <w:rFonts w:ascii="Verdana" w:hAnsi="Verdana"/>
          <w:color w:val="000000"/>
          <w:sz w:val="18"/>
          <w:szCs w:val="18"/>
        </w:rPr>
        <w:t> </w:t>
      </w:r>
      <w:r>
        <w:rPr>
          <w:rFonts w:ascii="Verdana" w:hAnsi="Verdana"/>
          <w:color w:val="000000"/>
          <w:sz w:val="18"/>
          <w:szCs w:val="18"/>
        </w:rPr>
        <w:t>М.В. Особенности формирования балансовой стоимости основных средств в некоммерческих организациях // Некоммерческие организации в России. 2003. - № 4. - С. 12-19.</w:t>
      </w:r>
    </w:p>
    <w:p w14:paraId="04E2BF3A"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Е.Л. Бухгалтерский учет в бюджетных организациях.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- 128 с.</w:t>
      </w:r>
    </w:p>
    <w:p w14:paraId="09CED257"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Некоммерческие организации: учет и налогообложение в 2002 году // Бухгалтерское приложение / Ежедневник "Экономика и жизнь". 2002. - № 14. - С.17.</w:t>
      </w:r>
    </w:p>
    <w:p w14:paraId="5E6804E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Отчет о целевом использовании полученных средств // Бухгалтерский учет. 2007. - № 2. - С. 42-48.</w:t>
      </w:r>
    </w:p>
    <w:p w14:paraId="5791260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изд.85. 2-е, перераб.и доп. М.: Финансы и статистика, 2003. - 640 с.</w:t>
      </w:r>
    </w:p>
    <w:p w14:paraId="766D9E8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M.JL, Пирожкова Н.А. Некоммерческие организации в России: создание,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учет, отчетность / 6-е изд., перераб., и доп. — М.: Дело и Сервис, 2006. 368 с.</w:t>
      </w:r>
    </w:p>
    <w:p w14:paraId="6667B12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Константинова С.Б., Пирожкова Н.А. Аудит некоммерческих организаций. -М.: Издательство "Дело Сервис", 2003. 192 с.</w:t>
      </w:r>
    </w:p>
    <w:p w14:paraId="3303243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Макальская M.JI. Бухгалтерский учет имущества НКО, предназначенного для использования в их основной (</w:t>
      </w:r>
      <w:r>
        <w:rPr>
          <w:rStyle w:val="WW8Num3z0"/>
          <w:rFonts w:ascii="Verdana" w:hAnsi="Verdana"/>
          <w:color w:val="4682B4"/>
          <w:sz w:val="18"/>
          <w:szCs w:val="18"/>
        </w:rPr>
        <w:t>непредпринимательской</w:t>
      </w:r>
      <w:r>
        <w:rPr>
          <w:rFonts w:ascii="Verdana" w:hAnsi="Verdana"/>
          <w:color w:val="000000"/>
          <w:sz w:val="18"/>
          <w:szCs w:val="18"/>
        </w:rPr>
        <w:t>) деятельности // Некоммерческие организации в России. 2005. - № 2. - С. 36.</w:t>
      </w:r>
    </w:p>
    <w:p w14:paraId="1A913B0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Аудит</w:t>
      </w:r>
      <w:r>
        <w:rPr>
          <w:rStyle w:val="WW8Num2z0"/>
          <w:rFonts w:ascii="Verdana" w:hAnsi="Verdana"/>
          <w:color w:val="000000"/>
          <w:sz w:val="18"/>
          <w:szCs w:val="18"/>
        </w:rPr>
        <w:t> </w:t>
      </w:r>
      <w:r>
        <w:rPr>
          <w:rStyle w:val="WW8Num3z0"/>
          <w:rFonts w:ascii="Verdana" w:hAnsi="Verdana"/>
          <w:color w:val="4682B4"/>
          <w:sz w:val="18"/>
          <w:szCs w:val="18"/>
        </w:rPr>
        <w:t>Монгомери</w:t>
      </w:r>
      <w:r>
        <w:rPr>
          <w:rStyle w:val="WW8Num2z0"/>
          <w:rFonts w:ascii="Verdana" w:hAnsi="Verdana"/>
          <w:color w:val="000000"/>
          <w:sz w:val="18"/>
          <w:szCs w:val="18"/>
        </w:rPr>
        <w:t> </w:t>
      </w:r>
      <w:r>
        <w:rPr>
          <w:rFonts w:ascii="Verdana" w:hAnsi="Verdana"/>
          <w:color w:val="000000"/>
          <w:sz w:val="18"/>
          <w:szCs w:val="18"/>
        </w:rPr>
        <w:t>/ Ф.Л.Дефлиз, Г.Р.Дженик,В.М. О'Рейлли, М.Б.Хирш; Пер.с англ. под ред.Я.В.Соколова.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 с.</w:t>
      </w:r>
    </w:p>
    <w:p w14:paraId="50926EB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С.А.Николаевой. Изд. 2-е перераб. и доп. М.: "Аналитика-Пресс", 2001. - 672 с.</w:t>
      </w:r>
    </w:p>
    <w:p w14:paraId="1CADF69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Хендоури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Пер.с анг. М.: Дело, 1992. - 702 с.</w:t>
      </w:r>
    </w:p>
    <w:p w14:paraId="58D8BFD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Немчанинов</w:t>
      </w:r>
      <w:r>
        <w:rPr>
          <w:rStyle w:val="WW8Num2z0"/>
          <w:rFonts w:ascii="Verdana" w:hAnsi="Verdana"/>
          <w:color w:val="000000"/>
          <w:sz w:val="18"/>
          <w:szCs w:val="18"/>
        </w:rPr>
        <w:t> </w:t>
      </w:r>
      <w:r>
        <w:rPr>
          <w:rFonts w:ascii="Verdana" w:hAnsi="Verdana"/>
          <w:color w:val="000000"/>
          <w:sz w:val="18"/>
          <w:szCs w:val="18"/>
        </w:rPr>
        <w:t>С.И. Амортизация основных средств у некоммерческих организаций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 18. - С. 46-54.</w:t>
      </w:r>
    </w:p>
    <w:p w14:paraId="0E455B0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О.В. Проектное управление в некоммерческих организациях: учебное пособие / О.В.Никитенко, Е.М.Бортник. Ростов н/Д.: Феникс, 2007. - 192 с.</w:t>
      </w:r>
    </w:p>
    <w:p w14:paraId="15C2CC6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Нешитой</w:t>
      </w:r>
      <w:r>
        <w:rPr>
          <w:rStyle w:val="WW8Num2z0"/>
          <w:rFonts w:ascii="Verdana" w:hAnsi="Verdana"/>
          <w:color w:val="000000"/>
          <w:sz w:val="18"/>
          <w:szCs w:val="18"/>
        </w:rPr>
        <w:t> </w:t>
      </w:r>
      <w:r>
        <w:rPr>
          <w:rFonts w:ascii="Verdana" w:hAnsi="Verdana"/>
          <w:color w:val="000000"/>
          <w:sz w:val="18"/>
          <w:szCs w:val="18"/>
        </w:rPr>
        <w:t>A.C. Концептуально-методические основы комплексной оценки эффективности предпринимательской деятельности. // Финансовый менеджмент. 2002. - № 4. - С. 77.</w:t>
      </w:r>
    </w:p>
    <w:p w14:paraId="6D294F1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Началов A.B. Некоммерческие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налогообложение. М.: Налогинфо, 2005. - 120 с.</w:t>
      </w:r>
    </w:p>
    <w:p w14:paraId="64CCB30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Нидлс Б. и др. Принципы бухгалтерского учета / Б.Нидс, Х.Андерсон, Д.Колдуэлл: Пер.с анг./ Под ред. Я.В.Соколова. М.: Финансы и статистика, 1994. - 496 с.</w:t>
      </w:r>
    </w:p>
    <w:p w14:paraId="1BFCBC8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Признаки предпринимательской деятельности некоммерческих организаций // Некоммерческие организации в России. 2004. - № 3. - С. 41-44.</w:t>
      </w:r>
    </w:p>
    <w:p w14:paraId="49D96E9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Современные концепции учета в некоммерческих организациях // Некоммерческие организации в России. 2004. - № 4. - С. 16-22.</w:t>
      </w:r>
    </w:p>
    <w:p w14:paraId="3574981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Учет в некоммерческих организациях: опыт в США // Бухгалтерский учет, 2003. № 5. - С. 41.</w:t>
      </w:r>
    </w:p>
    <w:p w14:paraId="54FC2A4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2003. - 944 с.</w:t>
      </w:r>
    </w:p>
    <w:p w14:paraId="68F0051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Г.А. Учет в некоммерческих организациях: Дисс.к.э.н.: 08.00.12. М., 2003. - 174 с.</w:t>
      </w:r>
    </w:p>
    <w:p w14:paraId="5B0149B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Прокопович Е. Особенности учета имущества, закрепленного на праве оперативного управления. // Некоммерческие организации в России. -2006. -№ 1.-С. 28.</w:t>
      </w:r>
    </w:p>
    <w:p w14:paraId="5B76721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A.M. Бухгалтерский учет и налогообложение некоммерческих организаций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 № 2. - С. 42.</w:t>
      </w:r>
    </w:p>
    <w:p w14:paraId="6A047A9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Рахмилович</w:t>
      </w:r>
      <w:r>
        <w:rPr>
          <w:rStyle w:val="WW8Num2z0"/>
          <w:rFonts w:ascii="Verdana" w:hAnsi="Verdana"/>
          <w:color w:val="000000"/>
          <w:sz w:val="18"/>
          <w:szCs w:val="18"/>
        </w:rPr>
        <w:t> </w:t>
      </w:r>
      <w:r>
        <w:rPr>
          <w:rFonts w:ascii="Verdana" w:hAnsi="Verdana"/>
          <w:color w:val="000000"/>
          <w:sz w:val="18"/>
          <w:szCs w:val="18"/>
        </w:rPr>
        <w:t>В.А. О достижениях и просчетах нового ГК РФ // Государство и право. 1996. - № 4. - С. 123.</w:t>
      </w:r>
    </w:p>
    <w:p w14:paraId="48DF7AD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Составление отчетности негосударственными некоммерческими организациями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2007. -№ 4. - С. 48.</w:t>
      </w:r>
    </w:p>
    <w:p w14:paraId="4079A78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Особенности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 Финансовая газета. 2005. - № 1. - С. 8-9.</w:t>
      </w:r>
    </w:p>
    <w:p w14:paraId="161DFE0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Степанов Д. Формы</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некоммерческих организаций // Приложение к</w:t>
      </w:r>
      <w:r>
        <w:rPr>
          <w:rStyle w:val="WW8Num2z0"/>
          <w:rFonts w:ascii="Verdana" w:hAnsi="Verdana"/>
          <w:color w:val="000000"/>
          <w:sz w:val="18"/>
          <w:szCs w:val="18"/>
        </w:rPr>
        <w:t> </w:t>
      </w:r>
      <w:r>
        <w:rPr>
          <w:rStyle w:val="WW8Num3z0"/>
          <w:rFonts w:ascii="Verdana" w:hAnsi="Verdana"/>
          <w:color w:val="4682B4"/>
          <w:sz w:val="18"/>
          <w:szCs w:val="18"/>
        </w:rPr>
        <w:t>ежемесячному</w:t>
      </w:r>
      <w:r>
        <w:rPr>
          <w:rStyle w:val="WW8Num2z0"/>
          <w:rFonts w:ascii="Verdana" w:hAnsi="Verdana"/>
          <w:color w:val="000000"/>
          <w:sz w:val="18"/>
          <w:szCs w:val="18"/>
        </w:rPr>
        <w:t> </w:t>
      </w:r>
      <w:r>
        <w:rPr>
          <w:rFonts w:ascii="Verdana" w:hAnsi="Verdana"/>
          <w:color w:val="000000"/>
          <w:sz w:val="18"/>
          <w:szCs w:val="18"/>
        </w:rPr>
        <w:t>юридическому журналу "Хозяйство и право". 2003. - № 10. - С. 8.</w:t>
      </w:r>
    </w:p>
    <w:p w14:paraId="17A72DA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Некоммерческие организации: особенности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М.: Эксмо, 2005. 176 с.</w:t>
      </w:r>
    </w:p>
    <w:p w14:paraId="038F5B1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Серегина</w:t>
      </w:r>
      <w:r>
        <w:rPr>
          <w:rStyle w:val="WW8Num2z0"/>
          <w:rFonts w:ascii="Verdana" w:hAnsi="Verdana"/>
          <w:color w:val="000000"/>
          <w:sz w:val="18"/>
          <w:szCs w:val="18"/>
        </w:rPr>
        <w:t> </w:t>
      </w:r>
      <w:r>
        <w:rPr>
          <w:rFonts w:ascii="Verdana" w:hAnsi="Verdana"/>
          <w:color w:val="000000"/>
          <w:sz w:val="18"/>
          <w:szCs w:val="18"/>
        </w:rPr>
        <w:t>Е.И. Развитие бухгалтерской (финансовой) отчетности некоммерческих организаций и ее адаптация к международным стандартам финансовой отчетности: Дисс.к.э.н.: 08.00.12. -М., 2008. 165 с.</w:t>
      </w:r>
    </w:p>
    <w:p w14:paraId="2DA5C7F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Советский энциклопедический словарь / гл. ред. А.М.Прохоров. 3-е изд. М.: Советская энциклопедия, 1984. - 160 с.</w:t>
      </w:r>
    </w:p>
    <w:p w14:paraId="4BF4FCF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Бухгалтерский учет. 2005. - № 21. - С. 45.</w:t>
      </w:r>
    </w:p>
    <w:p w14:paraId="109945FB"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- 495 с.</w:t>
      </w:r>
    </w:p>
    <w:p w14:paraId="631E7524"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Б.И. Теоретические основы разработки моделей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некоммерческих организациях // Вестник Санкт-Петербургского университета, Серия 5, Экономика. — 2006. — № 3. — С. 66-80.</w:t>
      </w:r>
    </w:p>
    <w:p w14:paraId="2280C072"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Сухоруких JI.H. Бухгалтерский учет в негосударственных некоммерческих организациях: Дисс.к.э.н.: 08.00.12. -М., 2004. -220 с.</w:t>
      </w:r>
    </w:p>
    <w:p w14:paraId="40638B2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Сычева JI. Третий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и демократия сегодня // РФ сегодня. электронная версия: htt//www.russia-today.ru/2007-nosocialchamber.htm</w:t>
      </w:r>
    </w:p>
    <w:p w14:paraId="45DDA09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Республики Татарстан // Социально-экономическое положение РТ. 2002. - 2003. - 2004. - 2005. - 2006. - 2007. - № 12.</w:t>
      </w:r>
    </w:p>
    <w:p w14:paraId="6267C49C"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Тычинин</w:t>
      </w:r>
      <w:r>
        <w:rPr>
          <w:rStyle w:val="WW8Num2z0"/>
          <w:rFonts w:ascii="Verdana" w:hAnsi="Verdana"/>
          <w:color w:val="000000"/>
          <w:sz w:val="18"/>
          <w:szCs w:val="18"/>
        </w:rPr>
        <w:t> </w:t>
      </w:r>
      <w:r>
        <w:rPr>
          <w:rFonts w:ascii="Verdana" w:hAnsi="Verdana"/>
          <w:color w:val="000000"/>
          <w:sz w:val="18"/>
          <w:szCs w:val="18"/>
        </w:rPr>
        <w:t>С.С. Потребительская кооперация с позиций гражданского права /Научные труды. Российская академия юридических наук. Вып. 3. В 3 томах. Том 1. М.: Юрист, 2003. - 906 с.</w:t>
      </w:r>
    </w:p>
    <w:p w14:paraId="41EE6E23"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Фельдман И. Некоммерческие организации: специфика</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деятельности // Финансовая газета ЭКСПО. 2002. — № 7. - С. 6.</w:t>
      </w:r>
    </w:p>
    <w:p w14:paraId="730409E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Бухгалтерский учет и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 Казань: Издательский центр ТИСБИ, 2003. 156 с.</w:t>
      </w:r>
    </w:p>
    <w:p w14:paraId="7CFCF74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Потребительская кооперация: проблемы и перспективы развития // Нормативные акты Республики Татарстан. Казань. — 2002.-№ 14.- С. 15-17.</w:t>
      </w:r>
    </w:p>
    <w:p w14:paraId="0FA72B2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Б.А. Опыт использования целевых средств в некоммерческих фондах // Некоммерческие организации в России. 2004. — № 3. -С. 36-41.</w:t>
      </w:r>
    </w:p>
    <w:p w14:paraId="1B2F07E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Чалдаева</w:t>
      </w:r>
      <w:r>
        <w:rPr>
          <w:rStyle w:val="WW8Num2z0"/>
          <w:rFonts w:ascii="Verdana" w:hAnsi="Verdana"/>
          <w:color w:val="000000"/>
          <w:sz w:val="18"/>
          <w:szCs w:val="18"/>
        </w:rPr>
        <w:t> </w:t>
      </w:r>
      <w:r>
        <w:rPr>
          <w:rFonts w:ascii="Verdana" w:hAnsi="Verdana"/>
          <w:color w:val="000000"/>
          <w:sz w:val="18"/>
          <w:szCs w:val="18"/>
        </w:rPr>
        <w:t>Л.А. Образовательная программа по основам международного бухгалтерского учета // Международный бухгалтерский учет. — 2004. -№7(67).-С. 53.</w:t>
      </w:r>
    </w:p>
    <w:p w14:paraId="764E099E"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Чигир</w:t>
      </w:r>
      <w:r>
        <w:rPr>
          <w:rStyle w:val="WW8Num2z0"/>
          <w:rFonts w:ascii="Verdana" w:hAnsi="Verdana"/>
          <w:color w:val="000000"/>
          <w:sz w:val="18"/>
          <w:szCs w:val="18"/>
        </w:rPr>
        <w:t> </w:t>
      </w:r>
      <w:r>
        <w:rPr>
          <w:rFonts w:ascii="Verdana" w:hAnsi="Verdana"/>
          <w:color w:val="000000"/>
          <w:sz w:val="18"/>
          <w:szCs w:val="18"/>
        </w:rPr>
        <w:t>В.Ф. Физические и юридические лица как субъекты гражданского права. Минск: Амалфея, 2000. - 215 с.</w:t>
      </w:r>
    </w:p>
    <w:p w14:paraId="2AD3EC29"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Чернега К.А Правовое положение благотворительных организаций // Некоммерческие организации в России. 2003. - № 5. - С. 33-34.</w:t>
      </w:r>
    </w:p>
    <w:p w14:paraId="1F179AD1"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Чуев</w:t>
      </w:r>
      <w:r>
        <w:rPr>
          <w:rStyle w:val="WW8Num2z0"/>
          <w:rFonts w:ascii="Verdana" w:hAnsi="Verdana"/>
          <w:color w:val="000000"/>
          <w:sz w:val="18"/>
          <w:szCs w:val="18"/>
        </w:rPr>
        <w:t> </w:t>
      </w:r>
      <w:r>
        <w:rPr>
          <w:rFonts w:ascii="Verdana" w:hAnsi="Verdana"/>
          <w:color w:val="000000"/>
          <w:sz w:val="18"/>
          <w:szCs w:val="18"/>
        </w:rPr>
        <w:t>A.A. Финансы для НКО: кому достанутся ресурсы // Некоммерческие организации в России. 2004. - № 1. - С. 10-17.</w:t>
      </w:r>
    </w:p>
    <w:p w14:paraId="679B070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Шекова</w:t>
      </w:r>
      <w:r>
        <w:rPr>
          <w:rStyle w:val="WW8Num2z0"/>
          <w:rFonts w:ascii="Verdana" w:hAnsi="Verdana"/>
          <w:color w:val="000000"/>
          <w:sz w:val="18"/>
          <w:szCs w:val="18"/>
        </w:rPr>
        <w:t> </w:t>
      </w:r>
      <w:r>
        <w:rPr>
          <w:rFonts w:ascii="Verdana" w:hAnsi="Verdana"/>
          <w:color w:val="000000"/>
          <w:sz w:val="18"/>
          <w:szCs w:val="18"/>
        </w:rPr>
        <w:t>Е.Л. К вопросу об оптимизации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некоммерческих организаций // Финансовый менеджмент. 2002. - № 5. - С. 20-25.</w:t>
      </w:r>
    </w:p>
    <w:p w14:paraId="416AC110"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"Бухгалтерский учет", 2001. 96 с.</w:t>
      </w:r>
    </w:p>
    <w:p w14:paraId="377D4AE5"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С.И.Чедырбаума. М.: Экономическая жизнь, 1925. - 575 с.</w:t>
      </w:r>
    </w:p>
    <w:p w14:paraId="5CAF02FD"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развития финансового контроля в РФ. М.: Финансы и статистика, 2000. - 352 с.</w:t>
      </w:r>
    </w:p>
    <w:p w14:paraId="41128EE8"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Т.В. Неприбыльный сектор (альтернатива</w:t>
      </w:r>
      <w:r>
        <w:rPr>
          <w:rStyle w:val="WW8Num2z0"/>
          <w:rFonts w:ascii="Verdana" w:hAnsi="Verdana"/>
          <w:color w:val="000000"/>
          <w:sz w:val="18"/>
          <w:szCs w:val="18"/>
        </w:rPr>
        <w:t> </w:t>
      </w:r>
      <w:r>
        <w:rPr>
          <w:rStyle w:val="WW8Num3z0"/>
          <w:rFonts w:ascii="Verdana" w:hAnsi="Verdana"/>
          <w:color w:val="4682B4"/>
          <w:sz w:val="18"/>
          <w:szCs w:val="18"/>
        </w:rPr>
        <w:t>бизнесу</w:t>
      </w:r>
      <w:r>
        <w:rPr>
          <w:rStyle w:val="WW8Num2z0"/>
          <w:rFonts w:ascii="Verdana" w:hAnsi="Verdana"/>
          <w:color w:val="000000"/>
          <w:sz w:val="18"/>
          <w:szCs w:val="18"/>
        </w:rPr>
        <w:t> </w:t>
      </w:r>
      <w:r>
        <w:rPr>
          <w:rFonts w:ascii="Verdana" w:hAnsi="Verdana"/>
          <w:color w:val="000000"/>
          <w:sz w:val="18"/>
          <w:szCs w:val="18"/>
        </w:rPr>
        <w:t>и государству). М.: Анкил, 1994. - 51 с.</w:t>
      </w:r>
    </w:p>
    <w:p w14:paraId="000142CF"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Юридическая энциклопедия. М.: Юринформцентр, 1997. - 525 с.</w:t>
      </w:r>
    </w:p>
    <w:p w14:paraId="4B6CC196" w14:textId="77777777" w:rsidR="004F075D" w:rsidRDefault="004F075D" w:rsidP="004F075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Некоммерческий сектор экономики: проблемы правового регулирования // Государство и право. 1992. - № 3. - С. 43.155</w:t>
      </w:r>
    </w:p>
    <w:p w14:paraId="483E4C48" w14:textId="36E5EDCF" w:rsidR="004F075D" w:rsidRPr="004F075D" w:rsidRDefault="004F075D" w:rsidP="004F075D">
      <w:r>
        <w:rPr>
          <w:rFonts w:ascii="Verdana" w:hAnsi="Verdana"/>
          <w:color w:val="000000"/>
          <w:sz w:val="18"/>
          <w:szCs w:val="18"/>
        </w:rPr>
        <w:br/>
      </w:r>
      <w:bookmarkStart w:id="0" w:name="_GoBack"/>
      <w:bookmarkEnd w:id="0"/>
    </w:p>
    <w:sectPr w:rsidR="004F075D" w:rsidRPr="004F075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F40FD" w14:textId="77777777" w:rsidR="00930783" w:rsidRDefault="00930783">
      <w:pPr>
        <w:spacing w:after="0" w:line="240" w:lineRule="auto"/>
      </w:pPr>
      <w:r>
        <w:separator/>
      </w:r>
    </w:p>
  </w:endnote>
  <w:endnote w:type="continuationSeparator" w:id="0">
    <w:p w14:paraId="44421C43" w14:textId="77777777" w:rsidR="00930783" w:rsidRDefault="0093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4B88" w14:textId="77777777" w:rsidR="00930783" w:rsidRDefault="00930783">
      <w:pPr>
        <w:spacing w:after="0" w:line="240" w:lineRule="auto"/>
      </w:pPr>
      <w:r>
        <w:separator/>
      </w:r>
    </w:p>
  </w:footnote>
  <w:footnote w:type="continuationSeparator" w:id="0">
    <w:p w14:paraId="2F1663E0" w14:textId="77777777" w:rsidR="00930783" w:rsidRDefault="00930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7840</TotalTime>
  <Pages>13</Pages>
  <Words>6835</Words>
  <Characters>38962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687</cp:revision>
  <cp:lastPrinted>2009-02-06T05:36:00Z</cp:lastPrinted>
  <dcterms:created xsi:type="dcterms:W3CDTF">2016-05-04T14:28:00Z</dcterms:created>
  <dcterms:modified xsi:type="dcterms:W3CDTF">2016-06-28T14:16:00Z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