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08DA" w14:textId="77777777" w:rsidR="00361DB6" w:rsidRDefault="00361DB6" w:rsidP="00361DB6">
      <w:pPr>
        <w:pStyle w:val="210"/>
        <w:shd w:val="clear" w:color="auto" w:fill="auto"/>
        <w:spacing w:after="119" w:line="210" w:lineRule="exact"/>
        <w:ind w:left="20"/>
      </w:pPr>
      <w:r>
        <w:rPr>
          <w:rStyle w:val="21"/>
          <w:color w:val="000000"/>
        </w:rPr>
        <w:t>ФГБОУ ВПО «Московский государственный технологический университет</w:t>
      </w:r>
    </w:p>
    <w:p w14:paraId="0F5B5403" w14:textId="77777777" w:rsidR="00361DB6" w:rsidRDefault="00361DB6" w:rsidP="00361DB6">
      <w:pPr>
        <w:pStyle w:val="210"/>
        <w:shd w:val="clear" w:color="auto" w:fill="auto"/>
        <w:spacing w:after="114" w:line="210" w:lineRule="exact"/>
        <w:ind w:left="20"/>
      </w:pPr>
      <w:r>
        <w:rPr>
          <w:rStyle w:val="21"/>
          <w:color w:val="000000"/>
        </w:rPr>
        <w:t>«СТАНКИН»</w:t>
      </w:r>
    </w:p>
    <w:p w14:paraId="3DB2AF23" w14:textId="77777777" w:rsidR="00361DB6" w:rsidRDefault="00361DB6" w:rsidP="00361DB6">
      <w:pPr>
        <w:pStyle w:val="210"/>
        <w:shd w:val="clear" w:color="auto" w:fill="auto"/>
        <w:spacing w:after="380" w:line="210" w:lineRule="exact"/>
        <w:jc w:val="right"/>
      </w:pPr>
      <w:r>
        <w:rPr>
          <w:rStyle w:val="21"/>
          <w:color w:val="000000"/>
        </w:rPr>
        <w:t>На правах рукописи</w:t>
      </w:r>
    </w:p>
    <w:p w14:paraId="0AF5A676" w14:textId="77777777" w:rsidR="00361DB6" w:rsidRDefault="00361DB6" w:rsidP="00361DB6">
      <w:pPr>
        <w:pStyle w:val="1020"/>
        <w:shd w:val="clear" w:color="auto" w:fill="auto"/>
        <w:spacing w:after="243" w:line="190" w:lineRule="exact"/>
        <w:ind w:left="640"/>
      </w:pPr>
      <w:bookmarkStart w:id="0" w:name="bookmark0"/>
      <w:r>
        <w:rPr>
          <w:rStyle w:val="102"/>
          <w:color w:val="000000"/>
        </w:rPr>
        <w:t>04201361437</w:t>
      </w:r>
      <w:bookmarkEnd w:id="0"/>
    </w:p>
    <w:p w14:paraId="0CFFC10E" w14:textId="77777777" w:rsidR="00361DB6" w:rsidRDefault="00361DB6" w:rsidP="00361DB6">
      <w:pPr>
        <w:pStyle w:val="104"/>
        <w:shd w:val="clear" w:color="auto" w:fill="auto"/>
        <w:spacing w:after="724" w:line="210" w:lineRule="exact"/>
        <w:ind w:left="20" w:firstLine="0"/>
      </w:pPr>
      <w:bookmarkStart w:id="1" w:name="bookmark1"/>
      <w:r>
        <w:rPr>
          <w:rStyle w:val="103"/>
          <w:b/>
          <w:bCs/>
          <w:color w:val="000000"/>
        </w:rPr>
        <w:t>ТОМАШОВ АЛЕКСАНДР СЕРГЕЕВИЧ</w:t>
      </w:r>
      <w:bookmarkEnd w:id="1"/>
    </w:p>
    <w:p w14:paraId="4A9DF4CD" w14:textId="77777777" w:rsidR="00361DB6" w:rsidRDefault="00361DB6" w:rsidP="00361DB6">
      <w:pPr>
        <w:pStyle w:val="104"/>
        <w:shd w:val="clear" w:color="auto" w:fill="auto"/>
        <w:spacing w:after="415" w:line="354" w:lineRule="exact"/>
        <w:ind w:left="20" w:firstLine="0"/>
      </w:pPr>
      <w:bookmarkStart w:id="2" w:name="bookmark2"/>
      <w:r>
        <w:rPr>
          <w:rStyle w:val="103"/>
          <w:b/>
          <w:bCs/>
          <w:color w:val="000000"/>
        </w:rPr>
        <w:t>РАЗРАБОТКА ОРГАНИЗАЦИОННО-ЭКОНОМИЧЕСКОГО МЕХАНИЗМА</w:t>
      </w:r>
      <w:r>
        <w:rPr>
          <w:rStyle w:val="103"/>
          <w:b/>
          <w:bCs/>
          <w:color w:val="000000"/>
        </w:rPr>
        <w:br/>
        <w:t>УПРАВЛЕНИЯ РАЗВИТИЕМ ЧЕЛОВЕЧЕСКОГО КАПИТАЛА</w:t>
      </w:r>
      <w:r>
        <w:rPr>
          <w:rStyle w:val="103"/>
          <w:b/>
          <w:bCs/>
          <w:color w:val="000000"/>
        </w:rPr>
        <w:br/>
        <w:t>ПРОМЫШЛЕННОГО ПРЕДПРИЯТИЯ</w:t>
      </w:r>
      <w:bookmarkEnd w:id="2"/>
    </w:p>
    <w:p w14:paraId="28C53796" w14:textId="77777777" w:rsidR="00361DB6" w:rsidRDefault="00361DB6" w:rsidP="00361DB6">
      <w:pPr>
        <w:pStyle w:val="210"/>
        <w:shd w:val="clear" w:color="auto" w:fill="auto"/>
        <w:spacing w:after="360" w:line="210" w:lineRule="exact"/>
        <w:ind w:left="20"/>
      </w:pPr>
      <w:r>
        <w:rPr>
          <w:rStyle w:val="21"/>
          <w:color w:val="000000"/>
        </w:rPr>
        <w:t>Специальность: 08.00.05 - «Экономика и управление народным хозяйством»</w:t>
      </w:r>
    </w:p>
    <w:p w14:paraId="30F24A89" w14:textId="77777777" w:rsidR="00361DB6" w:rsidRDefault="00361DB6" w:rsidP="00361DB6">
      <w:pPr>
        <w:pStyle w:val="210"/>
        <w:shd w:val="clear" w:color="auto" w:fill="auto"/>
        <w:spacing w:after="779" w:line="359" w:lineRule="exact"/>
        <w:ind w:left="20"/>
      </w:pPr>
      <w:r>
        <w:rPr>
          <w:rStyle w:val="21"/>
          <w:color w:val="000000"/>
        </w:rPr>
        <w:t>Специализация - Экономика, организация и управление предприятиями,</w:t>
      </w:r>
      <w:r>
        <w:rPr>
          <w:rStyle w:val="21"/>
          <w:color w:val="000000"/>
        </w:rPr>
        <w:br/>
        <w:t>отраслями, комплексами: промышленность.</w:t>
      </w:r>
    </w:p>
    <w:p w14:paraId="5A2249D4" w14:textId="77777777" w:rsidR="00361DB6" w:rsidRDefault="00361DB6" w:rsidP="00361DB6">
      <w:pPr>
        <w:pStyle w:val="104"/>
        <w:shd w:val="clear" w:color="auto" w:fill="auto"/>
        <w:spacing w:after="470" w:line="210" w:lineRule="exact"/>
        <w:ind w:left="20" w:firstLine="0"/>
      </w:pPr>
      <w:bookmarkStart w:id="3" w:name="bookmark3"/>
      <w:r>
        <w:rPr>
          <w:rStyle w:val="103"/>
          <w:b/>
          <w:bCs/>
          <w:color w:val="000000"/>
        </w:rPr>
        <w:t>ДИССЕРТАЦИЯ</w:t>
      </w:r>
      <w:bookmarkEnd w:id="3"/>
    </w:p>
    <w:p w14:paraId="70771E9B" w14:textId="77777777" w:rsidR="00361DB6" w:rsidRDefault="00361DB6" w:rsidP="00361DB6">
      <w:pPr>
        <w:pStyle w:val="210"/>
        <w:shd w:val="clear" w:color="auto" w:fill="auto"/>
        <w:spacing w:after="359" w:line="210" w:lineRule="exact"/>
        <w:ind w:left="20"/>
      </w:pPr>
      <w:r>
        <w:rPr>
          <w:rStyle w:val="21"/>
          <w:color w:val="000000"/>
        </w:rPr>
        <w:t>на соискание учёной степени кандидата экономических наук</w:t>
      </w:r>
    </w:p>
    <w:p w14:paraId="24DE2349" w14:textId="133F9204" w:rsidR="00361DB6" w:rsidRDefault="00361DB6" w:rsidP="00361DB6">
      <w:pPr>
        <w:pStyle w:val="210"/>
        <w:shd w:val="clear" w:color="auto" w:fill="auto"/>
        <w:spacing w:after="1555" w:line="354" w:lineRule="exact"/>
        <w:jc w:val="right"/>
      </w:pPr>
      <w:r>
        <w:rPr>
          <w:noProof/>
        </w:rPr>
        <w:drawing>
          <wp:anchor distT="0" distB="10160" distL="63500" distR="1574165" simplePos="0" relativeHeight="251659264" behindDoc="1" locked="0" layoutInCell="1" allowOverlap="1" wp14:anchorId="2BBAD2D5" wp14:editId="79718671">
            <wp:simplePos x="0" y="0"/>
            <wp:positionH relativeFrom="margin">
              <wp:posOffset>165735</wp:posOffset>
            </wp:positionH>
            <wp:positionV relativeFrom="paragraph">
              <wp:posOffset>-124460</wp:posOffset>
            </wp:positionV>
            <wp:extent cx="1359535" cy="640080"/>
            <wp:effectExtent l="0" t="0" r="0" b="7620"/>
            <wp:wrapSquare wrapText="right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 xml:space="preserve">Научный руководитель: доктор экономических наук, профессор Ю.Я. </w:t>
      </w:r>
      <w:proofErr w:type="spellStart"/>
      <w:r>
        <w:rPr>
          <w:rStyle w:val="21"/>
          <w:color w:val="000000"/>
        </w:rPr>
        <w:t>Еленева</w:t>
      </w:r>
      <w:proofErr w:type="spellEnd"/>
    </w:p>
    <w:p w14:paraId="78FC6E79" w14:textId="77777777" w:rsidR="00361DB6" w:rsidRDefault="00361DB6" w:rsidP="00361DB6">
      <w:pPr>
        <w:pStyle w:val="210"/>
        <w:shd w:val="clear" w:color="auto" w:fill="auto"/>
        <w:spacing w:after="0" w:line="210" w:lineRule="exact"/>
        <w:ind w:left="20"/>
        <w:sectPr w:rsidR="00361DB6">
          <w:headerReference w:type="even" r:id="rId8"/>
          <w:footerReference w:type="even" r:id="rId9"/>
          <w:pgSz w:w="11900" w:h="16840"/>
          <w:pgMar w:top="1770" w:right="2408" w:bottom="1770" w:left="2040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lastRenderedPageBreak/>
        <w:t>Москва 2013</w:t>
      </w:r>
    </w:p>
    <w:p w14:paraId="072718B0" w14:textId="77777777" w:rsidR="00361DB6" w:rsidRDefault="00361DB6" w:rsidP="00361DB6">
      <w:pPr>
        <w:pStyle w:val="115"/>
        <w:shd w:val="clear" w:color="auto" w:fill="auto"/>
        <w:spacing w:after="4" w:line="210" w:lineRule="exact"/>
      </w:pPr>
      <w:bookmarkStart w:id="4" w:name="bookmark4"/>
      <w:r>
        <w:rPr>
          <w:rStyle w:val="114"/>
          <w:b/>
          <w:bCs/>
          <w:color w:val="000000"/>
        </w:rPr>
        <w:lastRenderedPageBreak/>
        <w:t>стр.</w:t>
      </w:r>
      <w:bookmarkEnd w:id="4"/>
    </w:p>
    <w:p w14:paraId="01EACDD1" w14:textId="77777777" w:rsidR="00361DB6" w:rsidRDefault="00361DB6" w:rsidP="00361DB6">
      <w:pPr>
        <w:pStyle w:val="30"/>
        <w:shd w:val="clear" w:color="auto" w:fill="auto"/>
        <w:tabs>
          <w:tab w:val="right" w:pos="7206"/>
        </w:tabs>
        <w:spacing w:before="0"/>
        <w:ind w:left="1460" w:firstLine="0"/>
      </w:pPr>
      <w:r>
        <w:rPr>
          <w:rStyle w:val="3"/>
          <w:b/>
          <w:bCs/>
          <w:color w:val="000000"/>
        </w:rPr>
        <w:t>ВВЕДЕНИЕ</w:t>
      </w:r>
      <w:r>
        <w:rPr>
          <w:rStyle w:val="3"/>
          <w:b/>
          <w:bCs/>
          <w:color w:val="000000"/>
        </w:rPr>
        <w:tab/>
      </w:r>
      <w:r>
        <w:rPr>
          <w:rStyle w:val="3f"/>
          <w:b w:val="0"/>
          <w:bCs w:val="0"/>
          <w:color w:val="000000"/>
        </w:rPr>
        <w:t>4</w:t>
      </w:r>
    </w:p>
    <w:p w14:paraId="27E66F0B" w14:textId="77777777" w:rsidR="00361DB6" w:rsidRDefault="00361DB6" w:rsidP="00361DB6">
      <w:pPr>
        <w:pStyle w:val="30"/>
        <w:shd w:val="clear" w:color="auto" w:fill="auto"/>
        <w:tabs>
          <w:tab w:val="right" w:pos="6712"/>
        </w:tabs>
        <w:spacing w:before="0"/>
        <w:ind w:left="1460" w:right="600"/>
      </w:pPr>
      <w:r>
        <w:rPr>
          <w:rStyle w:val="3"/>
          <w:b/>
          <w:bCs/>
          <w:color w:val="000000"/>
        </w:rPr>
        <w:t>ГЛАВА 1. АНАЛИЗ СОВРЕМЕННОГО СОСТОЯНИЯ И ПОДХОДОВ К УПРАВЛЕНИЮ РАЗВИТИЕМ ЧЕЛОВЕЧЕСКОГО</w:t>
      </w:r>
      <w:r>
        <w:rPr>
          <w:rStyle w:val="3"/>
          <w:b/>
          <w:bCs/>
          <w:color w:val="000000"/>
        </w:rPr>
        <w:tab/>
        <w:t>КАПИТАЛА</w:t>
      </w:r>
    </w:p>
    <w:p w14:paraId="4E3EC19A" w14:textId="77777777" w:rsidR="00361DB6" w:rsidRDefault="00361DB6" w:rsidP="00361DB6">
      <w:pPr>
        <w:pStyle w:val="30"/>
        <w:shd w:val="clear" w:color="auto" w:fill="auto"/>
        <w:tabs>
          <w:tab w:val="left" w:pos="4508"/>
        </w:tabs>
        <w:spacing w:before="0"/>
        <w:ind w:left="1460" w:firstLine="0"/>
      </w:pPr>
      <w:r>
        <w:rPr>
          <w:rStyle w:val="3"/>
          <w:b/>
          <w:bCs/>
          <w:color w:val="000000"/>
        </w:rPr>
        <w:t>ПРОМЫШЛЕННОГО</w:t>
      </w:r>
      <w:r>
        <w:rPr>
          <w:rStyle w:val="3"/>
          <w:b/>
          <w:bCs/>
          <w:color w:val="000000"/>
        </w:rPr>
        <w:tab/>
        <w:t>ПРЕДПРИЯТИЯ В</w:t>
      </w:r>
    </w:p>
    <w:p w14:paraId="58962229" w14:textId="77777777" w:rsidR="00361DB6" w:rsidRDefault="00361DB6" w:rsidP="00361DB6">
      <w:pPr>
        <w:pStyle w:val="24"/>
        <w:shd w:val="clear" w:color="auto" w:fill="auto"/>
        <w:tabs>
          <w:tab w:val="right" w:pos="7206"/>
        </w:tabs>
        <w:ind w:left="1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3"/>
          <w:b/>
          <w:bCs/>
          <w:color w:val="000000"/>
        </w:rPr>
        <w:t>УСЛОВИЯХ МОДЕРНИЗАЦИИ ЭКОНОМИКИ</w:t>
      </w:r>
      <w:r>
        <w:rPr>
          <w:rStyle w:val="23"/>
          <w:b/>
          <w:bCs/>
          <w:color w:val="000000"/>
        </w:rPr>
        <w:tab/>
        <w:t>13</w:t>
      </w:r>
    </w:p>
    <w:p w14:paraId="12A96A58" w14:textId="77777777" w:rsidR="00361DB6" w:rsidRDefault="00361DB6" w:rsidP="00361DB6">
      <w:pPr>
        <w:pStyle w:val="af1"/>
        <w:numPr>
          <w:ilvl w:val="0"/>
          <w:numId w:val="1"/>
        </w:numPr>
        <w:shd w:val="clear" w:color="auto" w:fill="auto"/>
        <w:tabs>
          <w:tab w:val="left" w:pos="1442"/>
        </w:tabs>
        <w:spacing w:before="0" w:line="354" w:lineRule="exact"/>
        <w:ind w:left="640"/>
      </w:pPr>
      <w:r>
        <w:rPr>
          <w:rStyle w:val="af0"/>
          <w:color w:val="000000"/>
        </w:rPr>
        <w:t>Анализ современного состояния промышленного</w:t>
      </w:r>
    </w:p>
    <w:p w14:paraId="08617795" w14:textId="77777777" w:rsidR="00361DB6" w:rsidRDefault="00361DB6" w:rsidP="00361DB6">
      <w:pPr>
        <w:pStyle w:val="af1"/>
        <w:shd w:val="clear" w:color="auto" w:fill="auto"/>
        <w:tabs>
          <w:tab w:val="right" w:pos="7206"/>
        </w:tabs>
        <w:ind w:left="1460"/>
        <w:jc w:val="left"/>
      </w:pPr>
      <w:r>
        <w:rPr>
          <w:rStyle w:val="af0"/>
          <w:color w:val="000000"/>
        </w:rPr>
        <w:t>производства РФ и проблем управления человеческим капиталом</w:t>
      </w:r>
      <w:r>
        <w:rPr>
          <w:rStyle w:val="af0"/>
          <w:color w:val="000000"/>
        </w:rPr>
        <w:tab/>
        <w:t>13</w:t>
      </w:r>
    </w:p>
    <w:p w14:paraId="1E3538CB" w14:textId="77777777" w:rsidR="00361DB6" w:rsidRDefault="00361DB6" w:rsidP="00361DB6">
      <w:pPr>
        <w:pStyle w:val="af1"/>
        <w:numPr>
          <w:ilvl w:val="0"/>
          <w:numId w:val="1"/>
        </w:numPr>
        <w:shd w:val="clear" w:color="auto" w:fill="auto"/>
        <w:tabs>
          <w:tab w:val="left" w:pos="1442"/>
        </w:tabs>
        <w:spacing w:before="0" w:line="354" w:lineRule="exact"/>
        <w:ind w:left="640"/>
      </w:pPr>
      <w:r>
        <w:rPr>
          <w:rStyle w:val="af0"/>
          <w:color w:val="000000"/>
        </w:rPr>
        <w:t>Формирование понятийного аппарата системы</w:t>
      </w:r>
    </w:p>
    <w:p w14:paraId="7AD076EB" w14:textId="77777777" w:rsidR="00361DB6" w:rsidRDefault="00361DB6" w:rsidP="00361DB6">
      <w:pPr>
        <w:pStyle w:val="af1"/>
        <w:shd w:val="clear" w:color="auto" w:fill="auto"/>
        <w:tabs>
          <w:tab w:val="right" w:pos="7206"/>
        </w:tabs>
        <w:ind w:left="1460"/>
        <w:jc w:val="left"/>
      </w:pPr>
      <w:hyperlink w:anchor="bookmark12" w:tooltip="Current Document" w:history="1">
        <w:r>
          <w:rPr>
            <w:rStyle w:val="af0"/>
            <w:color w:val="000000"/>
          </w:rPr>
          <w:t>управления развитием человеческого капитала промышленного предприятия</w:t>
        </w:r>
        <w:r>
          <w:rPr>
            <w:rStyle w:val="af0"/>
            <w:color w:val="000000"/>
          </w:rPr>
          <w:tab/>
          <w:t>31</w:t>
        </w:r>
      </w:hyperlink>
    </w:p>
    <w:p w14:paraId="2A6F17E6" w14:textId="77777777" w:rsidR="00361DB6" w:rsidRDefault="00361DB6" w:rsidP="00361DB6">
      <w:pPr>
        <w:pStyle w:val="af1"/>
        <w:numPr>
          <w:ilvl w:val="0"/>
          <w:numId w:val="1"/>
        </w:numPr>
        <w:shd w:val="clear" w:color="auto" w:fill="auto"/>
        <w:tabs>
          <w:tab w:val="left" w:pos="1442"/>
        </w:tabs>
        <w:spacing w:before="0" w:line="354" w:lineRule="exact"/>
        <w:ind w:left="640"/>
      </w:pPr>
      <w:r>
        <w:rPr>
          <w:rStyle w:val="af0"/>
          <w:color w:val="000000"/>
        </w:rPr>
        <w:t>Анализ современных подходов к управлению развитием</w:t>
      </w:r>
    </w:p>
    <w:p w14:paraId="02F49638" w14:textId="77777777" w:rsidR="00361DB6" w:rsidRDefault="00361DB6" w:rsidP="00361DB6">
      <w:pPr>
        <w:pStyle w:val="af1"/>
        <w:shd w:val="clear" w:color="auto" w:fill="auto"/>
        <w:tabs>
          <w:tab w:val="right" w:pos="7206"/>
        </w:tabs>
        <w:ind w:left="1460"/>
      </w:pPr>
      <w:r>
        <w:rPr>
          <w:rStyle w:val="af0"/>
          <w:color w:val="000000"/>
        </w:rPr>
        <w:t>человеческого капитала</w:t>
      </w:r>
      <w:r>
        <w:rPr>
          <w:rStyle w:val="af0"/>
          <w:color w:val="000000"/>
        </w:rPr>
        <w:tab/>
        <w:t>50</w:t>
      </w:r>
    </w:p>
    <w:p w14:paraId="7C3396A4" w14:textId="77777777" w:rsidR="00361DB6" w:rsidRDefault="00361DB6" w:rsidP="00361DB6">
      <w:pPr>
        <w:pStyle w:val="24"/>
        <w:shd w:val="clear" w:color="auto" w:fill="auto"/>
        <w:tabs>
          <w:tab w:val="right" w:pos="7206"/>
        </w:tabs>
        <w:ind w:left="1460" w:right="600"/>
      </w:pPr>
      <w:hyperlink w:anchor="bookmark2" w:tooltip="Current Document" w:history="1">
        <w:r>
          <w:rPr>
            <w:rStyle w:val="23"/>
            <w:b/>
            <w:bCs/>
            <w:color w:val="000000"/>
          </w:rPr>
          <w:t>ГЛАВА 2. РАЗРАБОТКА СИСТЕМЫ УПРАВЛЕНИЯ РАЗВИТИЕМ ЧЕЛОВЕЧЕСКОГО КАПИТАЛА ПРОМЫШЛЕННОГО ПРЕДПРИЯТИЯ</w:t>
        </w:r>
        <w:r>
          <w:rPr>
            <w:rStyle w:val="23"/>
            <w:b/>
            <w:bCs/>
            <w:color w:val="000000"/>
          </w:rPr>
          <w:tab/>
        </w:r>
        <w:r>
          <w:rPr>
            <w:rStyle w:val="2f5"/>
            <w:b/>
            <w:bCs/>
            <w:color w:val="000000"/>
          </w:rPr>
          <w:t>75</w:t>
        </w:r>
      </w:hyperlink>
    </w:p>
    <w:p w14:paraId="6227098A" w14:textId="77777777" w:rsidR="00361DB6" w:rsidRDefault="00361DB6" w:rsidP="00EC4BE3">
      <w:pPr>
        <w:pStyle w:val="af1"/>
        <w:numPr>
          <w:ilvl w:val="0"/>
          <w:numId w:val="2"/>
        </w:numPr>
        <w:shd w:val="clear" w:color="auto" w:fill="auto"/>
        <w:tabs>
          <w:tab w:val="left" w:pos="1442"/>
        </w:tabs>
        <w:spacing w:before="0" w:line="354" w:lineRule="exact"/>
        <w:ind w:left="640"/>
      </w:pPr>
      <w:r>
        <w:rPr>
          <w:rStyle w:val="af0"/>
          <w:color w:val="000000"/>
        </w:rPr>
        <w:t>Теоретические основы разработки системы управления</w:t>
      </w:r>
    </w:p>
    <w:p w14:paraId="0EA5DC8F" w14:textId="77777777" w:rsidR="00361DB6" w:rsidRDefault="00361DB6" w:rsidP="00361DB6">
      <w:pPr>
        <w:pStyle w:val="af1"/>
        <w:shd w:val="clear" w:color="auto" w:fill="auto"/>
        <w:tabs>
          <w:tab w:val="right" w:pos="7206"/>
        </w:tabs>
        <w:ind w:left="1460"/>
        <w:jc w:val="left"/>
      </w:pPr>
      <w:r>
        <w:rPr>
          <w:rStyle w:val="af0"/>
          <w:color w:val="000000"/>
        </w:rPr>
        <w:t xml:space="preserve">развитием человеческого капитала промышленного </w:t>
      </w:r>
      <w:r>
        <w:rPr>
          <w:rStyle w:val="af0"/>
          <w:color w:val="000000"/>
        </w:rPr>
        <w:lastRenderedPageBreak/>
        <w:t>предприятия</w:t>
      </w:r>
      <w:r>
        <w:rPr>
          <w:rStyle w:val="af0"/>
          <w:color w:val="000000"/>
        </w:rPr>
        <w:tab/>
        <w:t>75</w:t>
      </w:r>
    </w:p>
    <w:p w14:paraId="0C0B233C" w14:textId="77777777" w:rsidR="00361DB6" w:rsidRDefault="00361DB6" w:rsidP="00EC4BE3">
      <w:pPr>
        <w:pStyle w:val="af1"/>
        <w:numPr>
          <w:ilvl w:val="0"/>
          <w:numId w:val="2"/>
        </w:numPr>
        <w:shd w:val="clear" w:color="auto" w:fill="auto"/>
        <w:tabs>
          <w:tab w:val="left" w:pos="1442"/>
        </w:tabs>
        <w:spacing w:before="0" w:line="354" w:lineRule="exact"/>
        <w:ind w:left="640"/>
      </w:pPr>
      <w:r>
        <w:rPr>
          <w:rStyle w:val="af0"/>
          <w:color w:val="000000"/>
        </w:rPr>
        <w:t>Концептуальная модель управления развитием</w:t>
      </w:r>
    </w:p>
    <w:p w14:paraId="22535AA3" w14:textId="77777777" w:rsidR="00361DB6" w:rsidRDefault="00361DB6" w:rsidP="00361DB6">
      <w:pPr>
        <w:pStyle w:val="af1"/>
        <w:shd w:val="clear" w:color="auto" w:fill="auto"/>
        <w:tabs>
          <w:tab w:val="right" w:pos="7206"/>
        </w:tabs>
        <w:ind w:left="1460"/>
      </w:pPr>
      <w:r>
        <w:rPr>
          <w:rStyle w:val="af0"/>
          <w:color w:val="000000"/>
        </w:rPr>
        <w:t>человеческого капитала промышленного предприятия</w:t>
      </w:r>
      <w:r>
        <w:rPr>
          <w:rStyle w:val="af0"/>
          <w:color w:val="000000"/>
        </w:rPr>
        <w:tab/>
        <w:t>88</w:t>
      </w:r>
    </w:p>
    <w:p w14:paraId="72C8EEA3" w14:textId="77777777" w:rsidR="00361DB6" w:rsidRDefault="00361DB6" w:rsidP="00EC4BE3">
      <w:pPr>
        <w:pStyle w:val="af1"/>
        <w:numPr>
          <w:ilvl w:val="0"/>
          <w:numId w:val="2"/>
        </w:numPr>
        <w:shd w:val="clear" w:color="auto" w:fill="auto"/>
        <w:tabs>
          <w:tab w:val="left" w:pos="1442"/>
        </w:tabs>
        <w:spacing w:before="0" w:line="354" w:lineRule="exact"/>
        <w:ind w:left="640"/>
      </w:pPr>
      <w:r>
        <w:rPr>
          <w:rStyle w:val="af0"/>
          <w:color w:val="000000"/>
        </w:rPr>
        <w:t>Разработка критериев эффективности системы</w:t>
      </w:r>
    </w:p>
    <w:p w14:paraId="2177D1BC" w14:textId="77777777" w:rsidR="00361DB6" w:rsidRDefault="00361DB6" w:rsidP="00361DB6">
      <w:pPr>
        <w:pStyle w:val="af1"/>
        <w:shd w:val="clear" w:color="auto" w:fill="auto"/>
        <w:tabs>
          <w:tab w:val="right" w:pos="7206"/>
        </w:tabs>
        <w:ind w:left="1460"/>
        <w:jc w:val="left"/>
        <w:sectPr w:rsidR="00361DB6">
          <w:pgSz w:w="11900" w:h="16840"/>
          <w:pgMar w:top="2170" w:right="2883" w:bottom="2170" w:left="1709" w:header="0" w:footer="3" w:gutter="0"/>
          <w:cols w:space="720"/>
          <w:noEndnote/>
          <w:docGrid w:linePitch="360"/>
        </w:sectPr>
      </w:pPr>
      <w:hyperlink w:anchor="bookmark14" w:tooltip="Current Document" w:history="1">
        <w:r>
          <w:rPr>
            <w:rStyle w:val="af0"/>
            <w:color w:val="000000"/>
          </w:rPr>
          <w:t>управления развитием человеческого капитала промышленного предприятия</w:t>
        </w:r>
        <w:r>
          <w:rPr>
            <w:rStyle w:val="af0"/>
            <w:color w:val="000000"/>
          </w:rPr>
          <w:tab/>
          <w:t>113</w:t>
        </w:r>
      </w:hyperlink>
    </w:p>
    <w:p w14:paraId="0CB5F024" w14:textId="77777777" w:rsidR="00361DB6" w:rsidRDefault="00361DB6" w:rsidP="00361DB6">
      <w:pPr>
        <w:pStyle w:val="30"/>
        <w:shd w:val="clear" w:color="auto" w:fill="auto"/>
        <w:spacing w:before="0" w:line="210" w:lineRule="exact"/>
        <w:ind w:firstLine="0"/>
        <w:jc w:val="right"/>
      </w:pPr>
      <w:r>
        <w:lastRenderedPageBreak/>
        <w:fldChar w:fldCharType="end"/>
      </w:r>
      <w:r>
        <w:rPr>
          <w:rStyle w:val="3"/>
          <w:b/>
          <w:bCs/>
          <w:color w:val="000000"/>
        </w:rPr>
        <w:t>стр.</w:t>
      </w:r>
    </w:p>
    <w:p w14:paraId="3ACA5C8F" w14:textId="77777777" w:rsidR="00361DB6" w:rsidRDefault="00361DB6" w:rsidP="00EC4BE3">
      <w:pPr>
        <w:pStyle w:val="210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59" w:lineRule="exact"/>
        <w:ind w:left="620"/>
        <w:jc w:val="both"/>
      </w:pPr>
      <w:r>
        <w:rPr>
          <w:rStyle w:val="21"/>
          <w:color w:val="000000"/>
        </w:rPr>
        <w:t>Разработка модели оценки уровня развития человеческого</w:t>
      </w:r>
    </w:p>
    <w:p w14:paraId="004DBEBB" w14:textId="77777777" w:rsidR="00361DB6" w:rsidRDefault="00361DB6" w:rsidP="00361DB6">
      <w:pPr>
        <w:pStyle w:val="210"/>
        <w:shd w:val="clear" w:color="auto" w:fill="auto"/>
        <w:tabs>
          <w:tab w:val="right" w:pos="7259"/>
        </w:tabs>
        <w:spacing w:after="0" w:line="359" w:lineRule="exact"/>
        <w:ind w:left="1440"/>
        <w:jc w:val="both"/>
      </w:pPr>
      <w:r>
        <w:rPr>
          <w:rStyle w:val="21"/>
          <w:color w:val="000000"/>
        </w:rPr>
        <w:t>капитала промышленного предприятия</w:t>
      </w:r>
      <w:r>
        <w:rPr>
          <w:rStyle w:val="21"/>
          <w:color w:val="000000"/>
        </w:rPr>
        <w:tab/>
        <w:t>127</w:t>
      </w:r>
    </w:p>
    <w:p w14:paraId="419ACB2C" w14:textId="77777777" w:rsidR="00361DB6" w:rsidRDefault="00361DB6" w:rsidP="00361DB6">
      <w:pPr>
        <w:pStyle w:val="30"/>
        <w:shd w:val="clear" w:color="auto" w:fill="auto"/>
        <w:tabs>
          <w:tab w:val="right" w:pos="7259"/>
        </w:tabs>
        <w:spacing w:before="0" w:line="359" w:lineRule="exact"/>
        <w:ind w:left="1440" w:right="620"/>
      </w:pPr>
      <w:r>
        <w:rPr>
          <w:rStyle w:val="3"/>
          <w:b/>
          <w:bCs/>
          <w:color w:val="000000"/>
        </w:rPr>
        <w:t>ГЛАВА 3. МЕТОДИЧЕСКОЕ ОБЕСПЕЧЕНИЕ ПРОЦЕССА ВНЕДРЕНИЯ СИСТЕМЫ УПРАВЛЕНИЯ РАЗВИТИЕМ ЧЕЛОВЕЧЕСКОГО КАПИТАЛА НА ПРОМЫШЛЕННОМ ПРЕДПРИЯТИИ</w:t>
      </w:r>
      <w:r>
        <w:rPr>
          <w:rStyle w:val="3"/>
          <w:b/>
          <w:bCs/>
          <w:color w:val="000000"/>
        </w:rPr>
        <w:tab/>
      </w:r>
      <w:r>
        <w:rPr>
          <w:rStyle w:val="3f"/>
          <w:b w:val="0"/>
          <w:bCs w:val="0"/>
          <w:color w:val="000000"/>
        </w:rPr>
        <w:t>143</w:t>
      </w:r>
    </w:p>
    <w:p w14:paraId="6A713C83" w14:textId="77777777" w:rsidR="00361DB6" w:rsidRDefault="00361DB6" w:rsidP="00EC4BE3">
      <w:pPr>
        <w:pStyle w:val="210"/>
        <w:numPr>
          <w:ilvl w:val="0"/>
          <w:numId w:val="3"/>
        </w:numPr>
        <w:shd w:val="clear" w:color="auto" w:fill="auto"/>
        <w:tabs>
          <w:tab w:val="left" w:pos="1431"/>
        </w:tabs>
        <w:spacing w:before="0" w:after="0" w:line="359" w:lineRule="exact"/>
        <w:ind w:left="620"/>
        <w:jc w:val="both"/>
      </w:pPr>
      <w:r>
        <w:rPr>
          <w:rStyle w:val="21"/>
          <w:color w:val="000000"/>
        </w:rPr>
        <w:t>Разработка и апробация алгоритма формирования</w:t>
      </w:r>
    </w:p>
    <w:p w14:paraId="152B5A8A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состава задач управления развитием человеческого капитала</w:t>
      </w:r>
      <w:r>
        <w:rPr>
          <w:rStyle w:val="af0"/>
          <w:color w:val="000000"/>
        </w:rPr>
        <w:tab/>
        <w:t>143</w:t>
      </w:r>
    </w:p>
    <w:p w14:paraId="3B3D17A8" w14:textId="77777777" w:rsidR="00361DB6" w:rsidRDefault="00361DB6" w:rsidP="00EC4BE3">
      <w:pPr>
        <w:pStyle w:val="af1"/>
        <w:numPr>
          <w:ilvl w:val="0"/>
          <w:numId w:val="3"/>
        </w:numPr>
        <w:shd w:val="clear" w:color="auto" w:fill="auto"/>
        <w:tabs>
          <w:tab w:val="left" w:pos="1431"/>
        </w:tabs>
        <w:spacing w:before="0" w:line="359" w:lineRule="exact"/>
        <w:ind w:left="1440"/>
        <w:jc w:val="left"/>
      </w:pPr>
      <w:r>
        <w:rPr>
          <w:rStyle w:val="af0"/>
          <w:color w:val="000000"/>
        </w:rPr>
        <w:t>Методика внедрения системы управления развитием человеческого капитала на промышленном предприятии 159</w:t>
      </w:r>
    </w:p>
    <w:p w14:paraId="31C1525C" w14:textId="77777777" w:rsidR="00361DB6" w:rsidRDefault="00361DB6" w:rsidP="00EC4BE3">
      <w:pPr>
        <w:pStyle w:val="af1"/>
        <w:numPr>
          <w:ilvl w:val="0"/>
          <w:numId w:val="3"/>
        </w:numPr>
        <w:shd w:val="clear" w:color="auto" w:fill="auto"/>
        <w:tabs>
          <w:tab w:val="left" w:pos="1431"/>
        </w:tabs>
        <w:spacing w:before="0" w:line="359" w:lineRule="exact"/>
        <w:ind w:left="620"/>
      </w:pPr>
      <w:r>
        <w:rPr>
          <w:rStyle w:val="af0"/>
          <w:color w:val="000000"/>
        </w:rPr>
        <w:t>Методический подход к оценке эффективности внедрения</w:t>
      </w:r>
    </w:p>
    <w:p w14:paraId="60817474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  <w:jc w:val="left"/>
      </w:pPr>
      <w:hyperlink w:anchor="bookmark27" w:tooltip="Current Document" w:history="1">
        <w:r>
          <w:rPr>
            <w:rStyle w:val="af0"/>
            <w:color w:val="000000"/>
          </w:rPr>
          <w:t>системы управления развитием человеческого капитала промышленного предприятия</w:t>
        </w:r>
        <w:r>
          <w:rPr>
            <w:rStyle w:val="af0"/>
            <w:color w:val="000000"/>
          </w:rPr>
          <w:tab/>
          <w:t>176</w:t>
        </w:r>
      </w:hyperlink>
    </w:p>
    <w:p w14:paraId="615D6898" w14:textId="77777777" w:rsidR="00361DB6" w:rsidRDefault="00361DB6" w:rsidP="00361DB6">
      <w:pPr>
        <w:pStyle w:val="24"/>
        <w:shd w:val="clear" w:color="auto" w:fill="auto"/>
        <w:tabs>
          <w:tab w:val="right" w:pos="7259"/>
        </w:tabs>
        <w:spacing w:line="359" w:lineRule="exact"/>
        <w:ind w:left="1440"/>
      </w:pPr>
      <w:hyperlink w:anchor="bookmark39" w:tooltip="Current Document" w:history="1">
        <w:r>
          <w:rPr>
            <w:rStyle w:val="23"/>
            <w:b/>
            <w:bCs/>
            <w:color w:val="000000"/>
          </w:rPr>
          <w:t>ЗАКЛЮЧЕНИЕ</w:t>
        </w:r>
        <w:r>
          <w:rPr>
            <w:rStyle w:val="23"/>
            <w:b/>
            <w:bCs/>
            <w:color w:val="000000"/>
          </w:rPr>
          <w:tab/>
        </w:r>
        <w:r>
          <w:rPr>
            <w:rStyle w:val="2f5"/>
            <w:b/>
            <w:bCs/>
            <w:color w:val="000000"/>
          </w:rPr>
          <w:t>184</w:t>
        </w:r>
      </w:hyperlink>
    </w:p>
    <w:p w14:paraId="578282FB" w14:textId="77777777" w:rsidR="00361DB6" w:rsidRDefault="00361DB6" w:rsidP="00361DB6">
      <w:pPr>
        <w:pStyle w:val="24"/>
        <w:shd w:val="clear" w:color="auto" w:fill="auto"/>
        <w:tabs>
          <w:tab w:val="right" w:pos="7259"/>
        </w:tabs>
        <w:spacing w:line="359" w:lineRule="exact"/>
        <w:ind w:left="1440"/>
      </w:pPr>
      <w:hyperlink w:anchor="bookmark40" w:tooltip="Current Document" w:history="1">
        <w:r>
          <w:rPr>
            <w:rStyle w:val="23"/>
            <w:b/>
            <w:bCs/>
            <w:color w:val="000000"/>
          </w:rPr>
          <w:t>Библиографический список</w:t>
        </w:r>
        <w:r>
          <w:rPr>
            <w:rStyle w:val="23"/>
            <w:b/>
            <w:bCs/>
            <w:color w:val="000000"/>
          </w:rPr>
          <w:tab/>
        </w:r>
        <w:r>
          <w:rPr>
            <w:rStyle w:val="2f5"/>
            <w:b/>
            <w:bCs/>
            <w:color w:val="000000"/>
          </w:rPr>
          <w:t>186</w:t>
        </w:r>
      </w:hyperlink>
    </w:p>
    <w:p w14:paraId="44E7C960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</w:pPr>
      <w:r>
        <w:rPr>
          <w:rStyle w:val="af0"/>
          <w:color w:val="000000"/>
        </w:rPr>
        <w:t>Приложение 1</w:t>
      </w:r>
      <w:r>
        <w:rPr>
          <w:rStyle w:val="af0"/>
          <w:color w:val="000000"/>
        </w:rPr>
        <w:tab/>
        <w:t>199</w:t>
      </w:r>
    </w:p>
    <w:p w14:paraId="0B253AD3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</w:pPr>
      <w:r>
        <w:rPr>
          <w:rStyle w:val="af0"/>
          <w:color w:val="000000"/>
        </w:rPr>
        <w:t>Приложение 2</w:t>
      </w:r>
      <w:r>
        <w:rPr>
          <w:rStyle w:val="af0"/>
          <w:color w:val="000000"/>
        </w:rPr>
        <w:tab/>
        <w:t>214</w:t>
      </w:r>
    </w:p>
    <w:p w14:paraId="2E4E670D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</w:pPr>
      <w:r>
        <w:rPr>
          <w:rStyle w:val="af0"/>
          <w:color w:val="000000"/>
        </w:rPr>
        <w:t>Приложение 3</w:t>
      </w:r>
      <w:r>
        <w:rPr>
          <w:rStyle w:val="af0"/>
          <w:color w:val="000000"/>
        </w:rPr>
        <w:tab/>
        <w:t>215</w:t>
      </w:r>
    </w:p>
    <w:p w14:paraId="10D4329F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</w:pPr>
      <w:r>
        <w:rPr>
          <w:rStyle w:val="af0"/>
          <w:color w:val="000000"/>
        </w:rPr>
        <w:t>Приложение 4</w:t>
      </w:r>
      <w:r>
        <w:rPr>
          <w:rStyle w:val="af0"/>
          <w:color w:val="000000"/>
        </w:rPr>
        <w:tab/>
        <w:t>216</w:t>
      </w:r>
    </w:p>
    <w:p w14:paraId="37A6A985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line="359" w:lineRule="exact"/>
        <w:ind w:left="1440"/>
      </w:pPr>
      <w:r>
        <w:rPr>
          <w:rStyle w:val="af0"/>
          <w:color w:val="000000"/>
        </w:rPr>
        <w:t>Приложение 5</w:t>
      </w:r>
      <w:r>
        <w:rPr>
          <w:rStyle w:val="af0"/>
          <w:color w:val="000000"/>
        </w:rPr>
        <w:tab/>
        <w:t>217</w:t>
      </w:r>
    </w:p>
    <w:p w14:paraId="0FC23028" w14:textId="77777777" w:rsidR="00361DB6" w:rsidRDefault="00361DB6" w:rsidP="00361DB6">
      <w:pPr>
        <w:pStyle w:val="af1"/>
        <w:shd w:val="clear" w:color="auto" w:fill="auto"/>
        <w:tabs>
          <w:tab w:val="right" w:pos="7259"/>
        </w:tabs>
        <w:spacing w:after="2699" w:line="359" w:lineRule="exact"/>
        <w:ind w:left="1440"/>
      </w:pPr>
      <w:r>
        <w:rPr>
          <w:rStyle w:val="af0"/>
          <w:color w:val="000000"/>
        </w:rPr>
        <w:t>Приложение 6</w:t>
      </w:r>
      <w:r>
        <w:rPr>
          <w:rStyle w:val="af0"/>
          <w:color w:val="000000"/>
        </w:rPr>
        <w:tab/>
        <w:t>218</w:t>
      </w:r>
    </w:p>
    <w:p w14:paraId="6103E60B" w14:textId="4D9C6D69" w:rsidR="00FF7474" w:rsidRDefault="00361DB6" w:rsidP="00361DB6">
      <w:r>
        <w:lastRenderedPageBreak/>
        <w:fldChar w:fldCharType="end"/>
      </w:r>
    </w:p>
    <w:p w14:paraId="077E96E6" w14:textId="77777777" w:rsidR="00361DB6" w:rsidRDefault="00361DB6" w:rsidP="00361DB6">
      <w:pPr>
        <w:pStyle w:val="104"/>
        <w:shd w:val="clear" w:color="auto" w:fill="auto"/>
        <w:spacing w:after="364" w:line="210" w:lineRule="exact"/>
        <w:ind w:firstLine="0"/>
      </w:pPr>
      <w:bookmarkStart w:id="5" w:name="bookmark39"/>
      <w:r>
        <w:rPr>
          <w:rStyle w:val="103"/>
          <w:b/>
          <w:bCs/>
          <w:color w:val="000000"/>
        </w:rPr>
        <w:t>ЗАКЛЮЧЕНИЕ</w:t>
      </w:r>
      <w:bookmarkEnd w:id="5"/>
    </w:p>
    <w:p w14:paraId="1E6F9DDE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65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На основе проведенного в рамках диссертационной работы анализа официальных статистических данных и результатов научных исследований, касающихся современного состояния и прогнозов развития российской экономики, а также систематизации современных подходов к управлению развитием ЧК установлено, что стратегически важной задачей для российских промышленных предприятий является разработка и внедрение </w:t>
      </w:r>
      <w:proofErr w:type="spellStart"/>
      <w:r>
        <w:rPr>
          <w:rStyle w:val="21"/>
          <w:color w:val="000000"/>
        </w:rPr>
        <w:t>организационно</w:t>
      </w:r>
      <w:r>
        <w:rPr>
          <w:rStyle w:val="21"/>
          <w:color w:val="000000"/>
        </w:rPr>
        <w:softHyphen/>
        <w:t>экономического</w:t>
      </w:r>
      <w:proofErr w:type="spellEnd"/>
      <w:r>
        <w:rPr>
          <w:rStyle w:val="21"/>
          <w:color w:val="000000"/>
        </w:rPr>
        <w:t xml:space="preserve"> механизма управления развитием ЧК ПП, который позволит предприятию обеспечить устойчивые конкурентные преимущества и увеличить стоимость ПП за счет ценности ЧК.</w:t>
      </w:r>
    </w:p>
    <w:p w14:paraId="3B081CD9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65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Разработана концептуальная модель управления развитием ЧК ПП, отличительной особенностью которой является возможность формирования состава организационно-экономических задач управления развитием ЧК и определения совокупности инструментов управления в разрезе выбранных объектов управления в области протекающих бизнес-процессов предприятия (маркетинговых, производственно-технологических, организационных, инновационных, финансово-экономических и социальных), с учетом базовых стратегий ПП (генератора, </w:t>
      </w:r>
      <w:proofErr w:type="spellStart"/>
      <w:r>
        <w:rPr>
          <w:rStyle w:val="21"/>
          <w:color w:val="000000"/>
        </w:rPr>
        <w:t>инноватора</w:t>
      </w:r>
      <w:proofErr w:type="spellEnd"/>
      <w:r>
        <w:rPr>
          <w:rStyle w:val="21"/>
          <w:color w:val="000000"/>
        </w:rPr>
        <w:t>, имитатора, консерватора), уровней управления (высший, средний, низовой) и категорий работающих (руководителей, специалистов, рабочих и других).</w:t>
      </w:r>
    </w:p>
    <w:p w14:paraId="41478A72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65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С учетом предложенных содержательных трактовок «человеческий капитал промышленного предприятия» и «управление развитием человеческого капитала промышленного предприятия» разработан </w:t>
      </w:r>
      <w:proofErr w:type="spellStart"/>
      <w:r>
        <w:rPr>
          <w:rStyle w:val="21"/>
          <w:color w:val="000000"/>
        </w:rPr>
        <w:t>организационно</w:t>
      </w:r>
      <w:r>
        <w:rPr>
          <w:rStyle w:val="21"/>
          <w:color w:val="000000"/>
        </w:rPr>
        <w:softHyphen/>
        <w:t>экономический</w:t>
      </w:r>
      <w:proofErr w:type="spellEnd"/>
      <w:r>
        <w:rPr>
          <w:rStyle w:val="21"/>
          <w:color w:val="000000"/>
        </w:rPr>
        <w:t xml:space="preserve"> механизм управления развитием человеческого капитала промышленного предприятия, учитывающий теоретико-методологические подходы и принципы управления развитием ЧК и реализуемый с помощью СУР ЧК ПП, обеспечивающей его функционирование.</w:t>
      </w:r>
    </w:p>
    <w:p w14:paraId="70971A8B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65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Разработана организационно-экономическая система управления развитием ЧК ПП, нацеленная на реализацию стратегии </w:t>
      </w:r>
      <w:proofErr w:type="spellStart"/>
      <w:r>
        <w:rPr>
          <w:rStyle w:val="21"/>
          <w:color w:val="000000"/>
        </w:rPr>
        <w:t>сонаправл</w:t>
      </w:r>
      <w:proofErr w:type="spellEnd"/>
      <w:r>
        <w:rPr>
          <w:rStyle w:val="21"/>
          <w:color w:val="000000"/>
          <w:lang w:val="uk-UA" w:eastAsia="uk-UA"/>
        </w:rPr>
        <w:t xml:space="preserve">енного </w:t>
      </w:r>
      <w:r>
        <w:rPr>
          <w:rStyle w:val="21"/>
          <w:color w:val="000000"/>
        </w:rPr>
        <w:t xml:space="preserve">развития компетенций ПП и работников и позволяющая поддерживать на установленном уровне значения соответствующих показателей уровня развития ЧК и предприятия в целом на основе предложенных критериев эффективности с использованием разработанных методов и инструментов управления ЧК ПП. Сформирован состав задач СУР ЧК ПП и предложена функциональная модель системы, позволяющая на основе непрерывной оценки и управления </w:t>
      </w:r>
      <w:r>
        <w:rPr>
          <w:rStyle w:val="21"/>
          <w:color w:val="000000"/>
        </w:rPr>
        <w:lastRenderedPageBreak/>
        <w:t>показателями уровня развития ЧК ПП обеспечить высокую КС предприятия на профильных рынках.</w:t>
      </w:r>
    </w:p>
    <w:p w14:paraId="6FE22C3F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19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 xml:space="preserve">На основе проведенной разработки понятийно-категориального аппарата, в рамках которой были уточнены понятия «компетенция промышленного предприятия» и «согласованные компетенции работников предприятия», разработана совокупность показателей оценки уровня развития ЧК ПП (ценностные, нормативные, управленческие, корпоративные и профессиональные), предложена модель оценки уровня развития ЧК ПП, включающая метод интегральной оценки показателей, основанный на </w:t>
      </w:r>
      <w:proofErr w:type="spellStart"/>
      <w:r>
        <w:rPr>
          <w:rStyle w:val="21"/>
          <w:color w:val="000000"/>
        </w:rPr>
        <w:t>квалиметрическом</w:t>
      </w:r>
      <w:proofErr w:type="spellEnd"/>
      <w:r>
        <w:rPr>
          <w:rStyle w:val="21"/>
          <w:color w:val="000000"/>
        </w:rPr>
        <w:t xml:space="preserve"> анализе, применение которого позволит поддерживать значения локальных показателей уровня развития ЧК в рамках допустимых значений.</w:t>
      </w:r>
    </w:p>
    <w:p w14:paraId="52C86080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19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>Определены этапы разработки и внедрения СУР ЧК ПП. Разработан методический подход к формированию состава задач управления развитием ЧК, позволяющий в соответствии с выбранной стратегией ПП определить стратегию развития ЧК ПП. Применение предложенной системы и методического подхода обеспечит интенсификацию процессов развития ЧК ПП и повышение эффективности деятельности предприятия.</w:t>
      </w:r>
    </w:p>
    <w:p w14:paraId="6C2AF2D4" w14:textId="77777777" w:rsidR="00361DB6" w:rsidRDefault="00361DB6" w:rsidP="00EC4BE3">
      <w:pPr>
        <w:pStyle w:val="210"/>
        <w:numPr>
          <w:ilvl w:val="0"/>
          <w:numId w:val="4"/>
        </w:numPr>
        <w:shd w:val="clear" w:color="auto" w:fill="auto"/>
        <w:tabs>
          <w:tab w:val="left" w:pos="819"/>
        </w:tabs>
        <w:spacing w:before="0" w:after="0" w:line="354" w:lineRule="exact"/>
        <w:ind w:firstLine="580"/>
        <w:jc w:val="both"/>
      </w:pPr>
      <w:r>
        <w:rPr>
          <w:rStyle w:val="21"/>
          <w:color w:val="000000"/>
        </w:rPr>
        <w:t>Практическая значимость СУР ЧК ПП, моделей и методов, разработанных в настоящем исследовании, подтверждена фактами их успешной реализации на российских предприятиях ЗАО «ТЕСТПРИБОР» г. Москва, ОАО «</w:t>
      </w:r>
      <w:proofErr w:type="spellStart"/>
      <w:r>
        <w:rPr>
          <w:rStyle w:val="21"/>
          <w:color w:val="000000"/>
        </w:rPr>
        <w:t>Радиоавионика</w:t>
      </w:r>
      <w:proofErr w:type="spellEnd"/>
      <w:r>
        <w:rPr>
          <w:rStyle w:val="21"/>
          <w:color w:val="000000"/>
        </w:rPr>
        <w:t>» г. Санкт-Петербург, ОАО «Электроавтоматика» г. Ставрополь, а также в ФГАОУ ДПО «ИПК ТЭК», что отражено в соответствующих актах о внедрении.</w:t>
      </w:r>
    </w:p>
    <w:p w14:paraId="051E2805" w14:textId="77777777" w:rsidR="00361DB6" w:rsidRPr="00361DB6" w:rsidRDefault="00361DB6" w:rsidP="00361DB6"/>
    <w:sectPr w:rsidR="00361DB6" w:rsidRPr="00361DB6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A9D1" w14:textId="77777777" w:rsidR="00EC4BE3" w:rsidRDefault="00EC4BE3">
      <w:pPr>
        <w:spacing w:after="0" w:line="240" w:lineRule="auto"/>
      </w:pPr>
      <w:r>
        <w:separator/>
      </w:r>
    </w:p>
  </w:endnote>
  <w:endnote w:type="continuationSeparator" w:id="0">
    <w:p w14:paraId="5893C528" w14:textId="77777777" w:rsidR="00EC4BE3" w:rsidRDefault="00EC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22B3" w14:textId="649FE995" w:rsidR="00361DB6" w:rsidRDefault="00361DB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423E57D" wp14:editId="7136F69D">
              <wp:simplePos x="0" y="0"/>
              <wp:positionH relativeFrom="page">
                <wp:posOffset>3630295</wp:posOffset>
              </wp:positionH>
              <wp:positionV relativeFrom="page">
                <wp:posOffset>8075295</wp:posOffset>
              </wp:positionV>
              <wp:extent cx="45085" cy="102235"/>
              <wp:effectExtent l="1270" t="0" r="1270" b="4445"/>
              <wp:wrapNone/>
              <wp:docPr id="84" name="Надпись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3975F" w14:textId="77777777" w:rsidR="00361DB6" w:rsidRDefault="00361DB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3E57D" id="_x0000_t202" coordsize="21600,21600" o:spt="202" path="m,l,21600r21600,l21600,xe">
              <v:stroke joinstyle="miter"/>
              <v:path gradientshapeok="t" o:connecttype="rect"/>
            </v:shapetype>
            <v:shape id="Надпись 84" o:spid="_x0000_s1027" type="#_x0000_t202" style="position:absolute;margin-left:285.85pt;margin-top:635.85pt;width:3.55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" filled="f" stroked="f">
              <v:textbox style="mso-fit-shape-to-text:t" inset="0,0,0,0">
                <w:txbxContent>
                  <w:p w14:paraId="3673975F" w14:textId="77777777" w:rsidR="00361DB6" w:rsidRDefault="00361DB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864" w14:textId="77777777" w:rsidR="00EC4BE3" w:rsidRDefault="00EC4BE3">
      <w:pPr>
        <w:spacing w:after="0" w:line="240" w:lineRule="auto"/>
      </w:pPr>
      <w:r>
        <w:separator/>
      </w:r>
    </w:p>
  </w:footnote>
  <w:footnote w:type="continuationSeparator" w:id="0">
    <w:p w14:paraId="0794BCA4" w14:textId="77777777" w:rsidR="00EC4BE3" w:rsidRDefault="00EC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D734" w14:textId="2BFDFA6C" w:rsidR="00361DB6" w:rsidRDefault="00361DB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47914E8" wp14:editId="1DF71C1B">
              <wp:simplePos x="0" y="0"/>
              <wp:positionH relativeFrom="page">
                <wp:posOffset>3159760</wp:posOffset>
              </wp:positionH>
              <wp:positionV relativeFrom="page">
                <wp:posOffset>1144905</wp:posOffset>
              </wp:positionV>
              <wp:extent cx="958215" cy="153035"/>
              <wp:effectExtent l="0" t="1905" r="0" b="0"/>
              <wp:wrapNone/>
              <wp:docPr id="85" name="Надпись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7EB1E" w14:textId="77777777" w:rsidR="00361DB6" w:rsidRDefault="00361DB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3"/>
                              <w:b/>
                              <w:bCs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914E8" id="_x0000_t202" coordsize="21600,21600" o:spt="202" path="m,l,21600r21600,l21600,xe">
              <v:stroke joinstyle="miter"/>
              <v:path gradientshapeok="t" o:connecttype="rect"/>
            </v:shapetype>
            <v:shape id="Надпись 85" o:spid="_x0000_s1026" type="#_x0000_t202" style="position:absolute;margin-left:248.8pt;margin-top:90.15pt;width:75.45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" filled="f" stroked="f">
              <v:textbox style="mso-fit-shape-to-text:t" inset="0,0,0,0">
                <w:txbxContent>
                  <w:p w14:paraId="2027EB1E" w14:textId="77777777" w:rsidR="00361DB6" w:rsidRDefault="00361DB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93"/>
                        <w:b/>
                        <w:bCs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4B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3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102837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6945</cp:revision>
  <dcterms:created xsi:type="dcterms:W3CDTF">2024-06-20T08:51:00Z</dcterms:created>
  <dcterms:modified xsi:type="dcterms:W3CDTF">2024-10-13T16:32:00Z</dcterms:modified>
  <cp:category/>
</cp:coreProperties>
</file>