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E9440E" w:rsidRDefault="00E9440E" w:rsidP="003C1328">
      <w:pPr>
        <w:jc w:val="both"/>
        <w:rPr>
          <w:rFonts w:ascii="Verdana" w:hAnsi="Verdana"/>
          <w:color w:val="000000"/>
          <w:sz w:val="18"/>
          <w:szCs w:val="18"/>
        </w:rPr>
      </w:pPr>
      <w:r>
        <w:rPr>
          <w:rFonts w:ascii="Verdana" w:hAnsi="Verdana"/>
          <w:color w:val="000000"/>
          <w:sz w:val="18"/>
          <w:szCs w:val="18"/>
          <w:shd w:val="clear" w:color="auto" w:fill="FFFFFF"/>
        </w:rPr>
        <w:t>Финансово-правовое регулирование внебюджетных фондов в Российской Федерации :Пути совершенствования</w:t>
      </w:r>
      <w:r>
        <w:rPr>
          <w:rFonts w:ascii="Verdana" w:hAnsi="Verdana"/>
          <w:color w:val="000000"/>
          <w:sz w:val="18"/>
          <w:szCs w:val="18"/>
        </w:rPr>
        <w:br/>
      </w:r>
      <w:r>
        <w:rPr>
          <w:rFonts w:ascii="Verdana" w:hAnsi="Verdana"/>
          <w:color w:val="000000"/>
          <w:sz w:val="18"/>
          <w:szCs w:val="18"/>
        </w:rPr>
        <w:br/>
      </w:r>
    </w:p>
    <w:p w:rsidR="00E9440E" w:rsidRDefault="00E9440E" w:rsidP="003C1328">
      <w:pPr>
        <w:jc w:val="both"/>
        <w:rPr>
          <w:rFonts w:ascii="Verdana" w:hAnsi="Verdana"/>
          <w:color w:val="000000"/>
          <w:sz w:val="18"/>
          <w:szCs w:val="18"/>
        </w:rPr>
      </w:pPr>
    </w:p>
    <w:p w:rsidR="00E9440E" w:rsidRDefault="00E9440E" w:rsidP="003C1328">
      <w:pPr>
        <w:jc w:val="both"/>
        <w:rPr>
          <w:rFonts w:ascii="Verdana" w:hAnsi="Verdana"/>
          <w:color w:val="000000"/>
          <w:sz w:val="18"/>
          <w:szCs w:val="18"/>
        </w:rPr>
      </w:pP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Год: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1999</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Древаль, Людмила Николаевна</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Хабаровск</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12.00.12</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E9440E" w:rsidRDefault="00E9440E" w:rsidP="00E9440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9440E" w:rsidRDefault="00E9440E" w:rsidP="00E9440E">
      <w:pPr>
        <w:spacing w:line="270" w:lineRule="atLeast"/>
        <w:rPr>
          <w:rFonts w:ascii="Verdana" w:hAnsi="Verdana"/>
          <w:color w:val="000000"/>
          <w:sz w:val="18"/>
          <w:szCs w:val="18"/>
        </w:rPr>
      </w:pPr>
      <w:r>
        <w:rPr>
          <w:rFonts w:ascii="Verdana" w:hAnsi="Verdana"/>
          <w:color w:val="000000"/>
          <w:sz w:val="18"/>
          <w:szCs w:val="18"/>
        </w:rPr>
        <w:t>216</w:t>
      </w:r>
    </w:p>
    <w:p w:rsidR="00E9440E" w:rsidRDefault="00E9440E" w:rsidP="00E9440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Древаль, Людмила Николаевна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ВНЕБЮДЖЕТНЫЕ ФОНДЫ - ИНСТИТУТ ФИНАНСОВОГО ПРАВА: ПОНЯТИЕ, СУЩНОСТЬ, ЗНАЧЕНИЕ</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сущность</w:t>
      </w:r>
      <w:r>
        <w:rPr>
          <w:rStyle w:val="WW8Num3z0"/>
          <w:rFonts w:ascii="Verdana" w:hAnsi="Verdana"/>
          <w:color w:val="000000"/>
          <w:sz w:val="18"/>
          <w:szCs w:val="18"/>
        </w:rPr>
        <w:t> </w:t>
      </w:r>
      <w:r>
        <w:rPr>
          <w:rStyle w:val="WW8Num4z0"/>
          <w:rFonts w:ascii="Verdana" w:hAnsi="Verdana"/>
          <w:color w:val="4682B4"/>
          <w:sz w:val="18"/>
          <w:szCs w:val="18"/>
        </w:rPr>
        <w:t>внебюджетных</w:t>
      </w:r>
      <w:r>
        <w:rPr>
          <w:rStyle w:val="WW8Num3z0"/>
          <w:rFonts w:ascii="Verdana" w:hAnsi="Verdana"/>
          <w:color w:val="000000"/>
          <w:sz w:val="18"/>
          <w:szCs w:val="18"/>
        </w:rPr>
        <w:t> </w:t>
      </w:r>
      <w:r>
        <w:rPr>
          <w:rFonts w:ascii="Verdana" w:hAnsi="Verdana"/>
          <w:color w:val="000000"/>
          <w:sz w:val="18"/>
          <w:szCs w:val="18"/>
        </w:rPr>
        <w:t>фондов.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Классификация внебюджетных</w:t>
      </w:r>
      <w:r>
        <w:rPr>
          <w:rStyle w:val="WW8Num3z0"/>
          <w:rFonts w:ascii="Verdana" w:hAnsi="Verdana"/>
          <w:color w:val="000000"/>
          <w:sz w:val="18"/>
          <w:szCs w:val="18"/>
        </w:rPr>
        <w:t> </w:t>
      </w:r>
      <w:r>
        <w:rPr>
          <w:rStyle w:val="WW8Num4z0"/>
          <w:rFonts w:ascii="Verdana" w:hAnsi="Verdana"/>
          <w:color w:val="4682B4"/>
          <w:sz w:val="18"/>
          <w:szCs w:val="18"/>
        </w:rPr>
        <w:t>фондов</w:t>
      </w:r>
      <w:r>
        <w:rPr>
          <w:rFonts w:ascii="Verdana" w:hAnsi="Verdana"/>
          <w:color w:val="000000"/>
          <w:sz w:val="18"/>
          <w:szCs w:val="18"/>
        </w:rPr>
        <w:t>. Значение отдельных их видов в финансировании органов внутренних дел.</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ГОСУДАРСТВЕННЫЕ ВНЕБЮДЖЕТНЫЕ ФОНДЫ КАК</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КОНСТИТУЦИОННЫХ ПРАВ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СОЦИАЛЬНОЕ ОБЕСПЕЧЕНИЕ ПО ВОЗРАСТУ, БОЛЕЗНИ, ИНВАЛИДНОСТИ, В СЛУЧАЕ ПОТЕРИ КОРМИЛЬЦА, РОЖДЕНИЯ И ВОСПИТАНИЯ ДЕТЕЙ, БЕЗРАБОТИЦЫ, ОХРАНУ ЗДОРОВЬЯ И ПОЛУЧЕНИЕ БЕСПЛАТНОЙ МЕДИЦИНСКОЙ ПОМОЩИ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Конституционно-правовые основы государственных внебюджетных фондов.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Пенсионный фонд</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Фонд социального страхования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Fonts w:ascii="Verdana" w:hAnsi="Verdana"/>
          <w:color w:val="000000"/>
          <w:sz w:val="18"/>
          <w:szCs w:val="18"/>
        </w:rPr>
        <w:t>.</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4.Федеральный фонд обязательного медицинского страхова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Государственный фонд занятости населения Российской</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Ответственность</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Style w:val="WW8Num3z0"/>
          <w:rFonts w:ascii="Verdana" w:hAnsi="Verdana"/>
          <w:color w:val="000000"/>
          <w:sz w:val="18"/>
          <w:szCs w:val="18"/>
        </w:rPr>
        <w:t> </w:t>
      </w:r>
      <w:r>
        <w:rPr>
          <w:rFonts w:ascii="Verdana" w:hAnsi="Verdana"/>
          <w:color w:val="000000"/>
          <w:sz w:val="18"/>
          <w:szCs w:val="18"/>
        </w:rPr>
        <w:t>страховых взносов в государственные внебюджетные фонды.</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ОБЕСПЕЧЕНИЕ ПОСТУПЛЕНИЙ В ГОСУДАРСТВЕННЫЕ ВНЕБЮДЖЕТНЫЕ ФОНДЫ</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Органы, осуществляющие финансовый контроль в сфере государственных внебюджетных фондов. Взаимодействие органов государственных внебюджетных фондов с Министерством по налогам и сборам Российской Федерации, Федеральной службой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Российской Федерации в целях обеспечения доходной части их бюджетов.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Участие органов внутренних дел в обеспечении обязательных платежей в государственные внебюджетные фонды.</w:t>
      </w:r>
    </w:p>
    <w:p w:rsidR="00E9440E" w:rsidRDefault="00E9440E" w:rsidP="00E9440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"Финансово-правовое регулирование внебюджетных фондов в Российской Федерации :Пути совершенствования"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Несколько лет назад Россия сделала выбор в пользу демократии и рыночных реформ. И хотя рыночные реформы предполагают саморегулирование общественной жизни, однако, особенно в переходный период, остается актуальной задача финансирования государством мероприятий в социальной сфере.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Ориентация нашей страны на формирование правового государства привела к переоценке приоритетов. Главными из них стали</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общечеловеческие ценности.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(ст.2) сформулирована одна из фундаментальных основ</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строя: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 обязанность государства".</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Этим</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провозглашением государство признало требования международного сообщества,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Fonts w:ascii="Verdana" w:hAnsi="Verdana"/>
          <w:color w:val="000000"/>
          <w:sz w:val="18"/>
          <w:szCs w:val="18"/>
        </w:rPr>
        <w:t>, прежде всего, в таких нормативно-правовых актах, как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Международные</w:t>
      </w:r>
      <w:r>
        <w:rPr>
          <w:rStyle w:val="WW8Num3z0"/>
          <w:rFonts w:ascii="Verdana" w:hAnsi="Verdana"/>
          <w:color w:val="000000"/>
          <w:sz w:val="18"/>
          <w:szCs w:val="18"/>
        </w:rPr>
        <w:t> </w:t>
      </w:r>
      <w:r>
        <w:rPr>
          <w:rStyle w:val="WW8Num4z0"/>
          <w:rFonts w:ascii="Verdana" w:hAnsi="Verdana"/>
          <w:color w:val="4682B4"/>
          <w:sz w:val="18"/>
          <w:szCs w:val="18"/>
        </w:rPr>
        <w:t>пакты</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 гражданских и политических правах (1966 г.).</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(ст. 15) общепризнанные международные принципы и нормы, относящиеся к правам и</w:t>
      </w:r>
      <w:r>
        <w:rPr>
          <w:rStyle w:val="WW8Num3z0"/>
          <w:rFonts w:ascii="Verdana" w:hAnsi="Verdana"/>
          <w:color w:val="000000"/>
          <w:sz w:val="18"/>
          <w:szCs w:val="18"/>
        </w:rPr>
        <w:t> </w:t>
      </w:r>
      <w:r>
        <w:rPr>
          <w:rStyle w:val="WW8Num4z0"/>
          <w:rFonts w:ascii="Verdana" w:hAnsi="Verdana"/>
          <w:color w:val="4682B4"/>
          <w:sz w:val="18"/>
          <w:szCs w:val="18"/>
        </w:rPr>
        <w:t>свободам</w:t>
      </w:r>
      <w:r>
        <w:rPr>
          <w:rStyle w:val="WW8Num3z0"/>
          <w:rFonts w:ascii="Verdana" w:hAnsi="Verdana"/>
          <w:color w:val="000000"/>
          <w:sz w:val="18"/>
          <w:szCs w:val="18"/>
        </w:rPr>
        <w:t> </w:t>
      </w:r>
      <w:r>
        <w:rPr>
          <w:rFonts w:ascii="Verdana" w:hAnsi="Verdana"/>
          <w:color w:val="000000"/>
          <w:sz w:val="18"/>
          <w:szCs w:val="18"/>
        </w:rPr>
        <w:t>человека и гражданина, имеют преимущества перед российскими законами, и национальное законодательство должно постоянно стремиться к соответствию с международным правом.</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многих ученых, процесс интернационализации прав человека развивается быстро и в весьма эффективных формах, превращая гражданина государства в гражданина планеты. Его единый всемирный правовой статус, несомненно, будет чертой будущей цивилизации1.</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международно-правовых актов, наметившиеся гуманистические тенденции в развитии нашего общества коренным образом меняют отношения между личностью и государством. Они приобретают все более цивилизованный характер. Однако только признания международно-правовых стандартов для реального воплощения их в жизнь недостаточно. Любое правовое государство должно принять все меры не только к тому, чтобы обеспечить права и свободы своих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но и защитить их.</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демократическом обществе человек самоценен, автономен и его внутренний мир принадлежит только ему самому, и задача государства и права сводится к тому, чтобы не "раздавать" материальные и духовные блага, а обеспечить возможность охраны и защиты права человека на достойную жизнь различными средствами, создать наилучшие условия для культурного развития личности и проявления её способностей. В этом раскрывается важная грань социального и правового государства, на котором лежит максимальная ответственность за то, чтобы не допустить произвол и социальную несправедливость. Поэтому Российское государство посредством юридических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должно взять на себя ответственность за обеспечение равных условий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всем гражданам, проживающим на его территории, независимо от пола, состояния здоровья, национальности, возраста, вероисповедания и т.д.</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Конституцией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государственная защита прав и свобод российских граждан. Тем самым государство берет на себя определенные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которые реализуются через сложный и разветвленный механизм. В нем участвуют вся правовая система, все органы государственной власти и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 том числе правоохранительные, которые наделены широкими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Габричидзе Б.Н. Конституционное право Российской Федерации . М., 1996. С. 161-162. позволяющими им своевременно выявлять и оперативно устранять самые разнообразные нарушения.</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обеспечение прав человека и гражданина в широком смысле рассматривается как система их гарантирования, как совокупность общих (экономических, политических, идеологических, социальных, организационных) и специальных (юридических) средств1, которые направлены на реальное осуществление (практическую реализацию), а иногда и на устранение возможных причин и препятствий их неполного или</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осуществления и всестороннюю охрану (защиту)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от любых нарушений.</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большинства ученых, общие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сами по себе не обеспечивают</w:t>
      </w:r>
      <w:r>
        <w:rPr>
          <w:rStyle w:val="WW8Num3z0"/>
          <w:rFonts w:ascii="Verdana" w:hAnsi="Verdana"/>
          <w:color w:val="000000"/>
          <w:sz w:val="18"/>
          <w:szCs w:val="18"/>
        </w:rPr>
        <w:t> </w:t>
      </w:r>
      <w:r>
        <w:rPr>
          <w:rStyle w:val="WW8Num4z0"/>
          <w:rFonts w:ascii="Verdana" w:hAnsi="Verdana"/>
          <w:color w:val="4682B4"/>
          <w:sz w:val="18"/>
          <w:szCs w:val="18"/>
        </w:rPr>
        <w:t>правомерную</w:t>
      </w:r>
      <w:r>
        <w:rPr>
          <w:rStyle w:val="WW8Num3z0"/>
          <w:rFonts w:ascii="Verdana" w:hAnsi="Verdana"/>
          <w:color w:val="000000"/>
          <w:sz w:val="18"/>
          <w:szCs w:val="18"/>
        </w:rPr>
        <w:t> </w:t>
      </w:r>
      <w:r>
        <w:rPr>
          <w:rFonts w:ascii="Verdana" w:hAnsi="Verdana"/>
          <w:color w:val="000000"/>
          <w:sz w:val="18"/>
          <w:szCs w:val="18"/>
        </w:rPr>
        <w:t xml:space="preserve">реализацию прав и свобод, а создают для этого только </w:t>
      </w:r>
      <w:r>
        <w:rPr>
          <w:rFonts w:ascii="Verdana" w:hAnsi="Verdana"/>
          <w:color w:val="000000"/>
          <w:sz w:val="18"/>
          <w:szCs w:val="18"/>
        </w:rPr>
        <w:lastRenderedPageBreak/>
        <w:t>соответствующие условия и предпосылки. В то время как юридические специальные) непосредственно направлены на их реализацию и защиту.</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всех конституционных прав немаловажное значение имеют те, которые в своей совокупности обеспечивают</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человека в социальной сфере. Они образуют группу социальных прав. В их числе право на защиту от безработицы; право на социальное обеспечение по возрасту, в случае болезни, инвалидности, потери кормильца; право на охрану здоровья и медицинскую помощь.</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Рассматриваемые права - не "дар"</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а социальные возможности, обеспечивающие человеку определенный стандарт жизни2.</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различные исторические периоды права, свободы, интересы человека и гражданина, правовой статус личности в целом, гарантии их реализации 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Некоторые</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рассматривают гарантии как совокупность объективных и субъективных факторов или как совокупность социально-экономических условий и политико-юридических мер. См., например,</w:t>
      </w:r>
      <w:r>
        <w:rPr>
          <w:rStyle w:val="WW8Num3z0"/>
          <w:rFonts w:ascii="Verdana" w:hAnsi="Verdana"/>
          <w:color w:val="000000"/>
          <w:sz w:val="18"/>
          <w:szCs w:val="18"/>
        </w:rPr>
        <w:t> </w:t>
      </w:r>
      <w:r>
        <w:rPr>
          <w:rStyle w:val="WW8Num4z0"/>
          <w:rFonts w:ascii="Verdana" w:hAnsi="Verdana"/>
          <w:color w:val="4682B4"/>
          <w:sz w:val="18"/>
          <w:szCs w:val="18"/>
        </w:rPr>
        <w:t>Алжеев</w:t>
      </w:r>
      <w:r>
        <w:rPr>
          <w:rStyle w:val="WW8Num3z0"/>
          <w:rFonts w:ascii="Verdana" w:hAnsi="Verdana"/>
          <w:color w:val="000000"/>
          <w:sz w:val="18"/>
          <w:szCs w:val="18"/>
        </w:rPr>
        <w:t> </w:t>
      </w:r>
      <w:r>
        <w:rPr>
          <w:rFonts w:ascii="Verdana" w:hAnsi="Verdana"/>
          <w:color w:val="000000"/>
          <w:sz w:val="18"/>
          <w:szCs w:val="18"/>
        </w:rPr>
        <w:t>И.А. Защита конституционных прав граждан Российской Федерации: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1993. С.49;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и др. Энциклопедический словарь правовых знаний. М., 1965. С. 68.</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Общая теория прав человека. Под общ. ред. Е.А.Лукашевой, М., 1996, С.34. защиты постоянно являлись предметом теоретических исследований.</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отечественной науке проблемы правового положения личности,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ее прав и свобод рассматривались С.С. Алексеевым, Н.В.</w:t>
      </w:r>
      <w:r>
        <w:rPr>
          <w:rStyle w:val="WW8Num3z0"/>
          <w:rFonts w:ascii="Verdana" w:hAnsi="Verdana"/>
          <w:color w:val="000000"/>
          <w:sz w:val="18"/>
          <w:szCs w:val="18"/>
        </w:rPr>
        <w:t> </w:t>
      </w:r>
      <w:r>
        <w:rPr>
          <w:rStyle w:val="WW8Num4z0"/>
          <w:rFonts w:ascii="Verdana" w:hAnsi="Verdana"/>
          <w:color w:val="4682B4"/>
          <w:sz w:val="18"/>
          <w:szCs w:val="18"/>
        </w:rPr>
        <w:t>Витруком</w:t>
      </w:r>
      <w:r>
        <w:rPr>
          <w:rFonts w:ascii="Verdana" w:hAnsi="Verdana"/>
          <w:color w:val="000000"/>
          <w:sz w:val="18"/>
          <w:szCs w:val="18"/>
        </w:rPr>
        <w:t>, Л.Д. Воеводиным, В.В. Копейчиковым, В.Н.</w:t>
      </w:r>
      <w:r>
        <w:rPr>
          <w:rStyle w:val="WW8Num3z0"/>
          <w:rFonts w:ascii="Verdana" w:hAnsi="Verdana"/>
          <w:color w:val="000000"/>
          <w:sz w:val="18"/>
          <w:szCs w:val="18"/>
        </w:rPr>
        <w:t> </w:t>
      </w:r>
      <w:r>
        <w:rPr>
          <w:rStyle w:val="WW8Num4z0"/>
          <w:rFonts w:ascii="Verdana" w:hAnsi="Verdana"/>
          <w:color w:val="4682B4"/>
          <w:sz w:val="18"/>
          <w:szCs w:val="18"/>
        </w:rPr>
        <w:t>Кудрявцевым</w:t>
      </w:r>
      <w:r>
        <w:rPr>
          <w:rFonts w:ascii="Verdana" w:hAnsi="Verdana"/>
          <w:color w:val="000000"/>
          <w:sz w:val="18"/>
          <w:szCs w:val="18"/>
        </w:rPr>
        <w:t>, В.В. Лазаревым, Е.А. Лукашевой, Н.С.</w:t>
      </w:r>
      <w:r>
        <w:rPr>
          <w:rStyle w:val="WW8Num3z0"/>
          <w:rFonts w:ascii="Verdana" w:hAnsi="Verdana"/>
          <w:color w:val="000000"/>
          <w:sz w:val="18"/>
          <w:szCs w:val="18"/>
        </w:rPr>
        <w:t> </w:t>
      </w:r>
      <w:r>
        <w:rPr>
          <w:rStyle w:val="WW8Num4z0"/>
          <w:rFonts w:ascii="Verdana" w:hAnsi="Verdana"/>
          <w:color w:val="4682B4"/>
          <w:sz w:val="18"/>
          <w:szCs w:val="18"/>
        </w:rPr>
        <w:t>Малеиным</w:t>
      </w:r>
      <w:r>
        <w:rPr>
          <w:rFonts w:ascii="Verdana" w:hAnsi="Verdana"/>
          <w:color w:val="000000"/>
          <w:sz w:val="18"/>
          <w:szCs w:val="18"/>
        </w:rPr>
        <w:t>, А.В. Мицкевичем, В.И. Новоселовым, B.C.</w:t>
      </w:r>
      <w:r>
        <w:rPr>
          <w:rStyle w:val="WW8Num3z0"/>
          <w:rFonts w:ascii="Verdana" w:hAnsi="Verdana"/>
          <w:color w:val="000000"/>
          <w:sz w:val="18"/>
          <w:szCs w:val="18"/>
        </w:rPr>
        <w:t> </w:t>
      </w:r>
      <w:r>
        <w:rPr>
          <w:rStyle w:val="WW8Num4z0"/>
          <w:rFonts w:ascii="Verdana" w:hAnsi="Verdana"/>
          <w:color w:val="4682B4"/>
          <w:sz w:val="18"/>
          <w:szCs w:val="18"/>
        </w:rPr>
        <w:t>Нерсесянцем</w:t>
      </w:r>
      <w:r>
        <w:rPr>
          <w:rFonts w:ascii="Verdana" w:hAnsi="Verdana"/>
          <w:color w:val="000000"/>
          <w:sz w:val="18"/>
          <w:szCs w:val="18"/>
        </w:rPr>
        <w:t>, Ф.М. Рудинским, Т.Я. Хабриевой, И.Е.</w:t>
      </w:r>
      <w:r>
        <w:rPr>
          <w:rStyle w:val="WW8Num3z0"/>
          <w:rFonts w:ascii="Verdana" w:hAnsi="Verdana"/>
          <w:color w:val="000000"/>
          <w:sz w:val="18"/>
          <w:szCs w:val="18"/>
        </w:rPr>
        <w:t> </w:t>
      </w:r>
      <w:r>
        <w:rPr>
          <w:rStyle w:val="WW8Num4z0"/>
          <w:rFonts w:ascii="Verdana" w:hAnsi="Verdana"/>
          <w:color w:val="4682B4"/>
          <w:sz w:val="18"/>
          <w:szCs w:val="18"/>
        </w:rPr>
        <w:t>Фарбером</w:t>
      </w:r>
      <w:r>
        <w:rPr>
          <w:rFonts w:ascii="Verdana" w:hAnsi="Verdana"/>
          <w:color w:val="000000"/>
          <w:sz w:val="18"/>
          <w:szCs w:val="18"/>
        </w:rPr>
        <w:t>, Л.С. Явичем и др.</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государственные внебюджетные фонды, которые можно отнести к специальным</w:t>
      </w:r>
      <w:r>
        <w:rPr>
          <w:rStyle w:val="WW8Num3z0"/>
          <w:rFonts w:ascii="Verdana" w:hAnsi="Verdana"/>
          <w:color w:val="000000"/>
          <w:sz w:val="18"/>
          <w:szCs w:val="18"/>
        </w:rPr>
        <w:t> </w:t>
      </w:r>
      <w:r>
        <w:rPr>
          <w:rStyle w:val="WW8Num4z0"/>
          <w:rFonts w:ascii="Verdana" w:hAnsi="Verdana"/>
          <w:color w:val="4682B4"/>
          <w:sz w:val="18"/>
          <w:szCs w:val="18"/>
        </w:rPr>
        <w:t>гарантиям</w:t>
      </w:r>
      <w:r>
        <w:rPr>
          <w:rFonts w:ascii="Verdana" w:hAnsi="Verdana"/>
          <w:color w:val="000000"/>
          <w:sz w:val="18"/>
          <w:szCs w:val="18"/>
        </w:rPr>
        <w:t>1 реализации конституционных прав российских граждан в социальной сфере, остались за рамками их научных исследований. Это Пенсионный фонд Российской Федерации, Фонд социального страхования Российской Федерации, Федеральный фонд обязательного медицинского страхования, Государственный фонд занятости населения Российской Федерации. Их система</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 главе 17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Согласно законодательству, за счет денежных средств этих фондов осуществляется финансирование мероприятий по содействию занятости населения, охране здоровья и медицинской помощи, выплата пособий по безработице, пенсий по старости, инвалидности, в случаях потери кормильца, У трудоспособности, а также рождения ребенка и др . Являясь важным элементом бюджетной системы Российской Федерации, они призваны обеспечивать права граждан по обязательному социальному страхованию.</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необходимо реформирование обязательного социального страхования. Целью его является создание устойчивой финансовой системы, обеспечивающей</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установленные государством гарантии в этой сфере, а также создание современной нормативно-правовой базы, регулирующей экономические и организационные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Гарантировать - это значит давать, защищать, обеспечивать. См.:</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М.3 1989. С. 130.</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Ст. 13 Бюджетного кодекса РФ // СЗ РФ. 1998. № 31. Ст. 3823. основы обязательного социального страхования и соответствующей системы управления, которое должно произойти и в сфере государственных внебюджетных фондов.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в государстве, наряду с фондами, правовое положение которых</w:t>
      </w:r>
      <w:r>
        <w:rPr>
          <w:rStyle w:val="WW8Num3z0"/>
          <w:rFonts w:ascii="Verdana" w:hAnsi="Verdana"/>
          <w:color w:val="000000"/>
          <w:sz w:val="18"/>
          <w:szCs w:val="18"/>
        </w:rPr>
        <w:t> </w:t>
      </w:r>
      <w:r>
        <w:rPr>
          <w:rStyle w:val="WW8Num4z0"/>
          <w:rFonts w:ascii="Verdana" w:hAnsi="Verdana"/>
          <w:color w:val="4682B4"/>
          <w:sz w:val="18"/>
          <w:szCs w:val="18"/>
        </w:rPr>
        <w:t>урегулировано</w:t>
      </w:r>
      <w:r>
        <w:rPr>
          <w:rStyle w:val="WW8Num3z0"/>
          <w:rFonts w:ascii="Verdana" w:hAnsi="Verdana"/>
          <w:color w:val="000000"/>
          <w:sz w:val="18"/>
          <w:szCs w:val="18"/>
        </w:rPr>
        <w:t> </w:t>
      </w:r>
      <w:r>
        <w:rPr>
          <w:rFonts w:ascii="Verdana" w:hAnsi="Verdana"/>
          <w:color w:val="000000"/>
          <w:sz w:val="18"/>
          <w:szCs w:val="18"/>
        </w:rPr>
        <w:t>в Бюджетном кодексе Российской Федерации, существуют и другие внебюджетные фонды - важное звено финансовой системы Российской Федерации.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Внебюджетные фонды как финансово-правовой институт1 представляют собой совокупность финансовых ресурсов, находящихся в распоряжении федеральных и региональных органов государственной власти, а также органов местного самоуправления. В них концентрируются денежные средства, привлекаемые государством на определенные общественные потребности и расходуемые строго в соответствии с целевым назначением, которые не включены в федеральный, </w:t>
      </w:r>
      <w:r>
        <w:rPr>
          <w:rFonts w:ascii="Verdana" w:hAnsi="Verdana"/>
          <w:color w:val="000000"/>
          <w:sz w:val="18"/>
          <w:szCs w:val="18"/>
        </w:rPr>
        <w:lastRenderedPageBreak/>
        <w:t>региональные и местные бюджеты. Порядок их образования и использования регламентируются нормами финансового законодательства.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Внебюджетные фонды - «один из методов перераспределения национального дохода органами власти в пользу определенных социальных групп населения. Они решают две важные задачи: обеспечение дополнительными средствами приоритетных сфер экономики и расширение социальных услуг населения»2.</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появлением большого количества внебюджетных фондов появились и проблемы, связанные с их правовым регулированием, организацией и функционированием. До сих пор весьма проблематичными являются вопросы о существовании и самостоятельности государственных внебюджетных фондов.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Финансово-правовой институт, по мнению С.Д.</w:t>
      </w:r>
      <w:r>
        <w:rPr>
          <w:rStyle w:val="WW8Num3z0"/>
          <w:rFonts w:ascii="Verdana" w:hAnsi="Verdana"/>
          <w:color w:val="000000"/>
          <w:sz w:val="18"/>
          <w:szCs w:val="18"/>
        </w:rPr>
        <w:t> </w:t>
      </w:r>
      <w:r>
        <w:rPr>
          <w:rStyle w:val="WW8Num4z0"/>
          <w:rFonts w:ascii="Verdana" w:hAnsi="Verdana"/>
          <w:color w:val="4682B4"/>
          <w:sz w:val="18"/>
          <w:szCs w:val="18"/>
        </w:rPr>
        <w:t>Цыпкина</w:t>
      </w:r>
      <w:r>
        <w:rPr>
          <w:rFonts w:ascii="Verdana" w:hAnsi="Verdana"/>
          <w:color w:val="000000"/>
          <w:sz w:val="18"/>
          <w:szCs w:val="18"/>
        </w:rPr>
        <w:t>, - это нормы права, регулирующие однородную группу финансовых отношений. См.:</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Финансово-правовые институты, их роль в совершенствовании финансовой деятельности государства. М., 1983. С. 22.</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Финансы. Денежное обращение. Кредит. /Под ред. Л.А. Дробозиной. М., 1997. С. 256.</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обоснование формирования и использования средств внебюджетных фондов, их классификация и значение как динамичного элемента финансовой системы для российского государства рассматривались в трудах</w:t>
      </w:r>
      <w:r>
        <w:rPr>
          <w:rStyle w:val="WW8Num3z0"/>
          <w:rFonts w:ascii="Verdana" w:hAnsi="Verdana"/>
          <w:color w:val="000000"/>
          <w:sz w:val="18"/>
          <w:szCs w:val="18"/>
        </w:rPr>
        <w:t> </w:t>
      </w:r>
      <w:r>
        <w:rPr>
          <w:rStyle w:val="WW8Num4z0"/>
          <w:rFonts w:ascii="Verdana" w:hAnsi="Verdana"/>
          <w:color w:val="4682B4"/>
          <w:sz w:val="18"/>
          <w:szCs w:val="18"/>
        </w:rPr>
        <w:t>Гончаренко</w:t>
      </w:r>
      <w:r>
        <w:rPr>
          <w:rStyle w:val="WW8Num3z0"/>
          <w:rFonts w:ascii="Verdana" w:hAnsi="Verdana"/>
          <w:color w:val="000000"/>
          <w:sz w:val="18"/>
          <w:szCs w:val="18"/>
        </w:rPr>
        <w:t> </w:t>
      </w:r>
      <w:r>
        <w:rPr>
          <w:rFonts w:ascii="Verdana" w:hAnsi="Verdana"/>
          <w:color w:val="000000"/>
          <w:sz w:val="18"/>
          <w:szCs w:val="18"/>
        </w:rPr>
        <w:t>Л.И., Грачевой Е.Ю., Жданова А.А.,</w:t>
      </w:r>
      <w:r>
        <w:rPr>
          <w:rStyle w:val="WW8Num3z0"/>
          <w:rFonts w:ascii="Verdana" w:hAnsi="Verdana"/>
          <w:color w:val="000000"/>
          <w:sz w:val="18"/>
          <w:szCs w:val="18"/>
        </w:rPr>
        <w:t> </w:t>
      </w:r>
      <w:r>
        <w:rPr>
          <w:rStyle w:val="WW8Num4z0"/>
          <w:rFonts w:ascii="Verdana" w:hAnsi="Verdana"/>
          <w:color w:val="4682B4"/>
          <w:sz w:val="18"/>
          <w:szCs w:val="18"/>
        </w:rPr>
        <w:t>Карасевой</w:t>
      </w:r>
      <w:r>
        <w:rPr>
          <w:rStyle w:val="WW8Num3z0"/>
          <w:rFonts w:ascii="Verdana" w:hAnsi="Verdana"/>
          <w:color w:val="000000"/>
          <w:sz w:val="18"/>
          <w:szCs w:val="18"/>
        </w:rPr>
        <w:t> </w:t>
      </w:r>
      <w:r>
        <w:rPr>
          <w:rFonts w:ascii="Verdana" w:hAnsi="Verdana"/>
          <w:color w:val="000000"/>
          <w:sz w:val="18"/>
          <w:szCs w:val="18"/>
        </w:rPr>
        <w:t>М.В., Космачева В. и др.</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Различные аспекты деятельности государственных внебюджетных фондов как источников финансирования по выплате пособий по безработице, пенсий и др. излагались с позиции трудового права, права социального обеспечения в работах</w:t>
      </w:r>
      <w:r>
        <w:rPr>
          <w:rStyle w:val="WW8Num3z0"/>
          <w:rFonts w:ascii="Verdana" w:hAnsi="Verdana"/>
          <w:color w:val="000000"/>
          <w:sz w:val="18"/>
          <w:szCs w:val="18"/>
        </w:rPr>
        <w:t> </w:t>
      </w:r>
      <w:r>
        <w:rPr>
          <w:rStyle w:val="WW8Num4z0"/>
          <w:rFonts w:ascii="Verdana" w:hAnsi="Verdana"/>
          <w:color w:val="4682B4"/>
          <w:sz w:val="18"/>
          <w:szCs w:val="18"/>
        </w:rPr>
        <w:t>Батыгина</w:t>
      </w:r>
      <w:r>
        <w:rPr>
          <w:rStyle w:val="WW8Num3z0"/>
          <w:rFonts w:ascii="Verdana" w:hAnsi="Verdana"/>
          <w:color w:val="000000"/>
          <w:sz w:val="18"/>
          <w:szCs w:val="18"/>
        </w:rPr>
        <w:t> </w:t>
      </w:r>
      <w:r>
        <w:rPr>
          <w:rFonts w:ascii="Verdana" w:hAnsi="Verdana"/>
          <w:color w:val="000000"/>
          <w:sz w:val="18"/>
          <w:szCs w:val="18"/>
        </w:rPr>
        <w:t>К.С., Беркутова А.К., Волгина Н.А.,</w:t>
      </w:r>
      <w:r>
        <w:rPr>
          <w:rStyle w:val="WW8Num3z0"/>
          <w:rFonts w:ascii="Verdana" w:hAnsi="Verdana"/>
          <w:color w:val="000000"/>
          <w:sz w:val="18"/>
          <w:szCs w:val="18"/>
        </w:rPr>
        <w:t> </w:t>
      </w:r>
      <w:r>
        <w:rPr>
          <w:rStyle w:val="WW8Num4z0"/>
          <w:rFonts w:ascii="Verdana" w:hAnsi="Verdana"/>
          <w:color w:val="4682B4"/>
          <w:sz w:val="18"/>
          <w:szCs w:val="18"/>
        </w:rPr>
        <w:t>Дегтя</w:t>
      </w:r>
      <w:r>
        <w:rPr>
          <w:rStyle w:val="WW8Num3z0"/>
          <w:rFonts w:ascii="Verdana" w:hAnsi="Verdana"/>
          <w:color w:val="000000"/>
          <w:sz w:val="18"/>
          <w:szCs w:val="18"/>
        </w:rPr>
        <w:t> </w:t>
      </w:r>
      <w:r>
        <w:rPr>
          <w:rFonts w:ascii="Verdana" w:hAnsi="Verdana"/>
          <w:color w:val="000000"/>
          <w:sz w:val="18"/>
          <w:szCs w:val="18"/>
        </w:rPr>
        <w:t>Б.А., Пашкова А.С., Симоненко Г.С.,</w:t>
      </w:r>
      <w:r>
        <w:rPr>
          <w:rStyle w:val="WW8Num3z0"/>
          <w:rFonts w:ascii="Verdana" w:hAnsi="Verdana"/>
          <w:color w:val="000000"/>
          <w:sz w:val="18"/>
          <w:szCs w:val="18"/>
        </w:rPr>
        <w:t> </w:t>
      </w:r>
      <w:r>
        <w:rPr>
          <w:rStyle w:val="WW8Num4z0"/>
          <w:rFonts w:ascii="Verdana" w:hAnsi="Verdana"/>
          <w:color w:val="4682B4"/>
          <w:sz w:val="18"/>
          <w:szCs w:val="18"/>
        </w:rPr>
        <w:t>Тучковой</w:t>
      </w:r>
      <w:r>
        <w:rPr>
          <w:rStyle w:val="WW8Num3z0"/>
          <w:rFonts w:ascii="Verdana" w:hAnsi="Verdana"/>
          <w:color w:val="000000"/>
          <w:sz w:val="18"/>
          <w:szCs w:val="18"/>
        </w:rPr>
        <w:t> </w:t>
      </w:r>
      <w:r>
        <w:rPr>
          <w:rFonts w:ascii="Verdana" w:hAnsi="Verdana"/>
          <w:color w:val="000000"/>
          <w:sz w:val="18"/>
          <w:szCs w:val="18"/>
        </w:rPr>
        <w:t>Э.Г.</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наряду с этим до сих пор не предпринималось попыток комплексного исследования внебюджетных фондов. Не рассматривались государственные внебюджетные фонды в качестве гарантий конституционных прав российских граждан. Не определялась их главенствующая роль среди других внебюджетных фондов, хотя потребность в этом, несомненно, есть.</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определяется тем, что недостаточно разработан и изучен понятийный аппарат, налицо</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и коллизии в праве, отсутствует механизм реализации наложения мер ответственности за не целевое использование денежных средств на</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органов государственных внебюджетных фондов, да и практика применения действующего законодательства нуждается в качественном улучшении.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Очевидно, также и то, что проводимые в России социально-экономические реформы привели к изменению положения дел в финансировании органов внутренних дел, социальной защите сотрудников и членов их семей. Проблема заключается в сокращении денежных средств в бюджетах разных уровней для этих целей, а иногда и в их отсутствии. Поэтому в качестве дополнительных источников в системе органов внутренних дел должны широко применяться внебюджетные (целевые) фонды1, с помощью</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См.: Ст. 35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 милиции". которых можно финансировать мероприятия при проведении специальных операций; расходы, связанные с повышением профессионального и физического уровня личного состава, на материально-техническое обеспечение (строительство и ремонт</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помещений, техники и инвентаря), социальную защиту, увеличение денежного содержания и стимулирования труда сотрудников, материальное поощрение общественных формирований и граждан, активно участвующих в обеспечении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оказание социальной поддержки ветеранам органов внутренних дел.</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менее актуальным является обеспечение поступлений в доходную часть бюджетов государственных внебюджетных фондов. Ведь общеизвестно, что своевременно внесенные страховые взносы - это залог выплат пособий, пенсий и других платежей, гарантированных государством.</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действующим законодательством финансовый контроль в этой сфере</w:t>
      </w:r>
      <w:r>
        <w:rPr>
          <w:rStyle w:val="WW8Num3z0"/>
          <w:rFonts w:ascii="Verdana" w:hAnsi="Verdana"/>
          <w:color w:val="000000"/>
          <w:sz w:val="18"/>
          <w:szCs w:val="18"/>
        </w:rPr>
        <w:t> </w:t>
      </w:r>
      <w:r>
        <w:rPr>
          <w:rStyle w:val="WW8Num4z0"/>
          <w:rFonts w:ascii="Verdana" w:hAnsi="Verdana"/>
          <w:color w:val="4682B4"/>
          <w:sz w:val="18"/>
          <w:szCs w:val="18"/>
        </w:rPr>
        <w:t>возложен</w:t>
      </w:r>
      <w:r>
        <w:rPr>
          <w:rStyle w:val="WW8Num3z0"/>
          <w:rFonts w:ascii="Verdana" w:hAnsi="Verdana"/>
          <w:color w:val="000000"/>
          <w:sz w:val="18"/>
          <w:szCs w:val="18"/>
        </w:rPr>
        <w:t> </w:t>
      </w:r>
      <w:r>
        <w:rPr>
          <w:rFonts w:ascii="Verdana" w:hAnsi="Verdana"/>
          <w:color w:val="000000"/>
          <w:sz w:val="18"/>
          <w:szCs w:val="18"/>
        </w:rPr>
        <w:t>на различные органы. В их числе Министерство по налогам и сборам Российской Федерации, Федеральная служба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Российской Федерации. Не последняя роль в решении этого вопроса должна принадлежать и органам внутренних дел, так как</w:t>
      </w:r>
      <w:r>
        <w:rPr>
          <w:rStyle w:val="WW8Num4z0"/>
          <w:rFonts w:ascii="Verdana" w:hAnsi="Verdana"/>
          <w:color w:val="4682B4"/>
          <w:sz w:val="18"/>
          <w:szCs w:val="18"/>
        </w:rPr>
        <w:t>законодатель</w:t>
      </w:r>
      <w:r>
        <w:rPr>
          <w:rFonts w:ascii="Verdana" w:hAnsi="Verdana"/>
          <w:color w:val="000000"/>
          <w:sz w:val="18"/>
          <w:szCs w:val="18"/>
        </w:rPr>
        <w:t xml:space="preserve">, </w:t>
      </w:r>
      <w:r>
        <w:rPr>
          <w:rFonts w:ascii="Verdana" w:hAnsi="Verdana"/>
          <w:color w:val="000000"/>
          <w:sz w:val="18"/>
          <w:szCs w:val="18"/>
        </w:rPr>
        <w:lastRenderedPageBreak/>
        <w:t>наряду с другими обязанностями, предусмотрел и такую, как защита прав, законных интересов и свобод граждан.</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Осуществить на практике тесную координацию и взаимодействие налоговых органов, налоговой полиции и органов внутренних дел для повышения собираемости страховых взносов в государственные внебюджетные фонды - немаловажный вопрос, приобретающий в современных условиях все большую остроту. Приходится констатировать, что проблема состоит как раз в рассогласованности подобных действий. Как убеждает практика, в настоящее время взаимодействие перечисленных органов в сфере государственных внебюджетных фондов находится в стадии становления, именно поэтому сейчас, как никогда на федеральном уровне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его нормативную правовую основу.</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проблемы и поиск путей ее решения определяются, с одной стороны, экономической и социальной значимостью; с другой, явной юридической не разработанностью и необходимостью совершенствования правового регулирования.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общественные отношения в сфере целевых социальных внебюджетных фондов (федеральных, региональных, муниципальных образований).</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диссертационного исследования - финансово-правовые нормы, регулирующие создание внебюджетных фондов для финансирования социальных мероприятий в обществе, источники их формирования, направления расходования денежных средств и др. При этом в большей степени исследуются государственные внебюджетные фонды.</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обусловлены его актуальностью.</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 исследовать внебюджетные фонды как важнейший институт финансового права, доработать понятийный аппарат, показать их место в финансовой системе Российской Федерации, определить роль в финансировании органов внутренних дел, рассмотреть государственные внебюджетные фонды как гарантии конституционных прав российских граждан в социальной сфере и роль контролирующих органов, а также органов внутренних дел в обеспечении поступлений в доходную часть бюджетов государственных внебюджетных фондов.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Указанная цель предопределила постановку и решение следующих задач: изучение, обобщение и анализ законодательства по теме исследования; выявление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противоречий в нормативных правовых актах в сфере внебюджетных фондов; обработка статистических данных, а также обобщение и анализ практического материала; разработка конкретных предложений по совершенствованию законодательства;</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уточнение понятийно-категориального аппарата; выработка научных методик для органов Министерства внутренних дел Российской Федерации по взаимодействию с налоговыми органами и налоговой</w:t>
      </w:r>
      <w:r>
        <w:rPr>
          <w:rStyle w:val="WW8Num3z0"/>
          <w:rFonts w:ascii="Verdana" w:hAnsi="Verdana"/>
          <w:color w:val="000000"/>
          <w:sz w:val="18"/>
          <w:szCs w:val="18"/>
        </w:rPr>
        <w:t> </w:t>
      </w:r>
      <w:r>
        <w:rPr>
          <w:rStyle w:val="WW8Num4z0"/>
          <w:rFonts w:ascii="Verdana" w:hAnsi="Verdana"/>
          <w:color w:val="4682B4"/>
          <w:sz w:val="18"/>
          <w:szCs w:val="18"/>
        </w:rPr>
        <w:t>полицией</w:t>
      </w:r>
      <w:r>
        <w:rPr>
          <w:rStyle w:val="WW8Num3z0"/>
          <w:rFonts w:ascii="Verdana" w:hAnsi="Verdana"/>
          <w:color w:val="000000"/>
          <w:sz w:val="18"/>
          <w:szCs w:val="18"/>
        </w:rPr>
        <w:t> </w:t>
      </w:r>
      <w:r>
        <w:rPr>
          <w:rFonts w:ascii="Verdana" w:hAnsi="Verdana"/>
          <w:color w:val="000000"/>
          <w:sz w:val="18"/>
          <w:szCs w:val="18"/>
        </w:rPr>
        <w:t>в процессе обеспечения поступлений в доходную часть государственных внебюджетных фондов: Пенсионный фонд России, Фонд социального страхования Российской Федерации, Федеральный фонд обязательного медицинского страхования, Государственный фонд занятости населения Российской Федерации.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настоящей диссертации впервые проводится комплексное исследование целевых социальных внебюджетных фондов. Предпринимается попытка рассмотреть государственные внебюджетные фонды в их в новом качестве -средств обеспечения конституционных прав российских граждан в социальной сфере. Впервые исследуется роль органов внутренних дел в обеспечении поступлений в доходную часть государственных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работа является монографическим исследованием теоретико-прикладного характера, в котором большое внимание уделяется государственным внебюджетным фондам. Автор попытался обосновать и наметить основные пути совершенствования организации и функционирования государственных внебюджетных фондов, а также законодательства в этой области и практики его применения.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целом диссертационное исследование посвящено более полному раскрытию понятийных аспектов рассматриваемого финансово-правового института, определению места государственных </w:t>
      </w:r>
      <w:r>
        <w:rPr>
          <w:rFonts w:ascii="Verdana" w:hAnsi="Verdana"/>
          <w:color w:val="000000"/>
          <w:sz w:val="18"/>
          <w:szCs w:val="18"/>
        </w:rPr>
        <w:lastRenderedPageBreak/>
        <w:t>внебюджетных фондов в системе юридических гарантий, совершенствованию законодательства, как в деятельности органов государственных внебюджетных фондов, так и при осуществлении их взаимодействия с органами Министерства по налогам и сборам Российской Федерации, Федеральной службы налоговой полиции Российской Федерации и Министерства внутренних дел Российской Федерации в целях обеспечения поступлений в доходную часть бюджетов этих фондов.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проведенного исследования дали возможность сформулировать выводы, предложения, рекомендации, которые могут использоваться не только специалистами финансового,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но и практическими работниками.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определяющие признаки «</w:t>
      </w:r>
      <w:r>
        <w:rPr>
          <w:rStyle w:val="WW8Num4z0"/>
          <w:rFonts w:ascii="Verdana" w:hAnsi="Verdana"/>
          <w:color w:val="4682B4"/>
          <w:sz w:val="18"/>
          <w:szCs w:val="18"/>
        </w:rPr>
        <w:t>внебюджетных фондов</w:t>
      </w:r>
      <w:r>
        <w:rPr>
          <w:rFonts w:ascii="Verdana" w:hAnsi="Verdana"/>
          <w:color w:val="000000"/>
          <w:sz w:val="18"/>
          <w:szCs w:val="18"/>
        </w:rPr>
        <w:t>», уточнение понятийного аппарата, а также дополнения в классификацию.</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Наличие таких особенностей, как целевая направленность, оперативность использования денежных средств, самостоятельная обособленность от бюджетов, особые источники формирования, позволяет объединить внебюджетные фонды в самостоятельный финансово-правовой институт. В связи, с чем можно предложить следующее определение этого правового понятия.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Внебюджетные фонды - это денежные средства, привлекаемые в государстве для финансирования определенных общественных потребностей и расходуемые строго в соответствии с целевым назначением на основе оперативной самостоятельности, не консолидированные в федеральный, региональные и местные бюджеты, пополнение которых осуществляется из установленных законодательством источников.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классификации внебюджетных фондов необходимо внесение такого основания деления внебюджетных фондов как срочность. Исходя из этого, их можно подразделить на постоянные и временные.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Постоянные - это внебюджетные фонды, создаваемые на неопределенный срок, которые прекращают свое существование по решению</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органа.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Временные - внебюджетнвые фонды, образуемые по решению компетентного органа и прекращающие свое существование после решения поставленных перед ними задач;</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обоснована необходимость принятия Федерального Закона «</w:t>
      </w:r>
      <w:r>
        <w:rPr>
          <w:rStyle w:val="WW8Num4z0"/>
          <w:rFonts w:ascii="Verdana" w:hAnsi="Verdana"/>
          <w:color w:val="4682B4"/>
          <w:sz w:val="18"/>
          <w:szCs w:val="18"/>
        </w:rPr>
        <w:t>О внебюджетных фондах</w:t>
      </w:r>
      <w:r>
        <w:rPr>
          <w:rFonts w:ascii="Verdana" w:hAnsi="Verdana"/>
          <w:color w:val="000000"/>
          <w:sz w:val="18"/>
          <w:szCs w:val="18"/>
        </w:rPr>
        <w:t>». В него следовало бы включить шесть разделов: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Общие положения (задачи, целевое назначение, используемые понятия);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Виды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Источники доходов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Направления расходования денежных средств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Государственный и муниципальный контроль;</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Ответственность за нарушения законодательства в области внебюджетных фондов (основания возникновения ответственности, составы</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меры ответственности);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условиях становления рыночных отношений консолидация бюджетов государственных внебюджетных фондов в федеральном бюджете и бюджетах субъектов Российской Федерации невозможна, так как она будет противоречить принципам обязательного страхования, будет способствовать усложнению организации социального обеспечения, неизбежно разрушит с большим трудом относительно налаженную систему социальных выплат. Консолидация приведет к возрождению «</w:t>
      </w:r>
      <w:r>
        <w:rPr>
          <w:rStyle w:val="WW8Num4z0"/>
          <w:rFonts w:ascii="Verdana" w:hAnsi="Verdana"/>
          <w:color w:val="4682B4"/>
          <w:sz w:val="18"/>
          <w:szCs w:val="18"/>
        </w:rPr>
        <w:t>остаточного</w:t>
      </w:r>
      <w:r>
        <w:rPr>
          <w:rFonts w:ascii="Verdana" w:hAnsi="Verdana"/>
          <w:color w:val="000000"/>
          <w:sz w:val="18"/>
          <w:szCs w:val="18"/>
        </w:rPr>
        <w:t>» принципа социальных программ и «</w:t>
      </w:r>
      <w:r>
        <w:rPr>
          <w:rStyle w:val="WW8Num4z0"/>
          <w:rFonts w:ascii="Verdana" w:hAnsi="Verdana"/>
          <w:color w:val="4682B4"/>
          <w:sz w:val="18"/>
          <w:szCs w:val="18"/>
        </w:rPr>
        <w:t>растворению</w:t>
      </w:r>
      <w:r>
        <w:rPr>
          <w:rFonts w:ascii="Verdana" w:hAnsi="Verdana"/>
          <w:color w:val="000000"/>
          <w:sz w:val="18"/>
          <w:szCs w:val="18"/>
        </w:rPr>
        <w:t>» денежных средств государственных внебюджетных фондов в бюджетах;</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необходимы пересмотр и отмена положений таких федеральных законов, как «</w:t>
      </w:r>
      <w:r>
        <w:rPr>
          <w:rStyle w:val="WW8Num4z0"/>
          <w:rFonts w:ascii="Verdana" w:hAnsi="Verdana"/>
          <w:color w:val="4682B4"/>
          <w:sz w:val="18"/>
          <w:szCs w:val="18"/>
        </w:rPr>
        <w:t>О федеральном бюджете на текущий год</w:t>
      </w:r>
      <w:r>
        <w:rPr>
          <w:rFonts w:ascii="Verdana" w:hAnsi="Verdana"/>
          <w:color w:val="000000"/>
          <w:sz w:val="18"/>
          <w:szCs w:val="18"/>
        </w:rPr>
        <w:t>», «О внесении изменений и дополнений в отдельные законы Российской Федерации о налогах и об особенностях порядка отчислений в государственные внебюджетные фонды» (ст.2), «О внесениии изменений и дополнений в отдельные законы Российской Федерации о налогах и об установлении льгот по обязательным платежам во внебюджетные государственные фонды» (ст.2), которые устанавливают довольно широкий перечень категорий льготников и освобожденных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следовало бы привести в соответствие с действующим законодательством ст. 22 Федерального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ст. 237 Кодекса законов о труде: исключить</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Style w:val="WW8Num3z0"/>
          <w:rFonts w:ascii="Verdana" w:hAnsi="Verdana"/>
          <w:color w:val="000000"/>
          <w:sz w:val="18"/>
          <w:szCs w:val="18"/>
        </w:rPr>
        <w:t> </w:t>
      </w:r>
      <w:r>
        <w:rPr>
          <w:rFonts w:ascii="Verdana" w:hAnsi="Verdana"/>
          <w:color w:val="000000"/>
          <w:sz w:val="18"/>
          <w:szCs w:val="18"/>
        </w:rPr>
        <w:t>взносов (физических лиц) на государственное социальное страхование;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дополнить главу 28 Бюджетного кодекса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289-прим «</w:t>
      </w:r>
      <w:r>
        <w:rPr>
          <w:rStyle w:val="WW8Num4z0"/>
          <w:rFonts w:ascii="Verdana" w:hAnsi="Verdana"/>
          <w:color w:val="4682B4"/>
          <w:sz w:val="18"/>
          <w:szCs w:val="18"/>
        </w:rPr>
        <w:t>Нецелевое использование денежных средств государственных внебюджетных фондов</w:t>
      </w:r>
      <w:r>
        <w:rPr>
          <w:rFonts w:ascii="Verdana" w:hAnsi="Verdana"/>
          <w:color w:val="000000"/>
          <w:sz w:val="18"/>
          <w:szCs w:val="18"/>
        </w:rPr>
        <w:t>» и ст. 5 Федерального закона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после слов «. работникам налоговым органов» словами «. и государственных внебюджетных фондов». Внесение дополнений в ст. 5 вышеназванного закона объясняется тем, что государством должны регламентироваться гарантии по безопасности, защите здоровья и жизни работников этих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для усиления социальной защиты сотрудников органов внутренних дел и членов их семей по обязательному социальному страхованию, а также оказания им материальной помощи целесообразно создание и широкое использование социальных внебюджетных фондов в системе органов внутренних дел, денежные средства которых должны привлекаться в качестве только дополнительных источников финансирования и должны формироваться на уровне субъектов Российской Федерации и в муниципальных образованиях. Вывод делается на основании существующего позитивного опыта в регионах Дальнего Востока (Хабаровский край, Еврейская автономная область, Приморский край и др.). Практика использования такого рода внебюджетных фондов является новаторской, но, представляется, что ее необходимо применять, исходя из особенностей финансирования отдельных территорий;</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передача функций выплаты пособий по временной нетрудоспособности фондам обязательного медицинского страхования представляется невозможной. Она неизбежно приведет к так называемому заимствованию денежных средств на нужды здравоохранения и ухудшению обеспечения работников пособиями по временной нетрудоспособности;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целесообразность урегулирования на федеральном уровне общественных отношений по взаимодействию органов государственных внебюджетных фондов с органами Министерства внутренних дел Российской Федерации, Министерством по налогам и сборам Российской Федерации, Федеральной службой налоговой полиции Российской Федерации;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направления оптимального взаимодействия органов Министерства внутренних дел с Министерством по налогам и сборам Российской Федерации и Федеральной службой налоговой полиции Российской Федерации в процессе обеспечения поступлений в доходную часть государственных внебюджетных фондов должны регламентироваться в совместных нормативных правовых актах и планах.</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 разработке избранной темы опирался на основные нормы и принципы международного права, положения Конституции Российской Федерации, официальные документы. Значительный удельный вес в информационной базе исследования занимали нормативно-правовые акты Российской Федерации, субъектов Федерации, органов местного самоуправления. Обстоятельно исследовались приказы, инструкции, материалы, указания и методические рекомендации</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внебюджетных фондов, а также</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Российской Федерации, ГНС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ФСНП</w:t>
      </w:r>
      <w:r>
        <w:rPr>
          <w:rStyle w:val="WW8Num3z0"/>
          <w:rFonts w:ascii="Verdana" w:hAnsi="Verdana"/>
          <w:color w:val="000000"/>
          <w:sz w:val="18"/>
          <w:szCs w:val="18"/>
        </w:rPr>
        <w:t> </w:t>
      </w:r>
      <w:r>
        <w:rPr>
          <w:rFonts w:ascii="Verdana" w:hAnsi="Verdana"/>
          <w:color w:val="000000"/>
          <w:sz w:val="18"/>
          <w:szCs w:val="18"/>
        </w:rPr>
        <w:t>Российской Федерации, труды ученых, имеющие отношение к рассматриваемой проблеме, материалы научно-практических конференций, семинаров и др.</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использовались различный теоретический и эмпирический материал, результаты экспресс-опроса, статистические данные. Широко привлекались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позволило определить основные направления совершенствования законодательства, касающегося внебюджетных фондов, разработать некоторые предложения по вопросам организации и деятельности исполнительных органов государственных внебюджетных фондов, взаимодействия их исполнительных органов с налоговыми органами, федеральными органами налоговой полиции и органами внутренних дел в целях обеспечения поступлений страховых взносов.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определяется тем, что выдвигаемые и обосновываемые диссертантом конкретные предложения: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позволят совершенствовать законодательство в области внебюджетных фондов; выработать и внедрить научные рекомендации и обоснования по взаимодействию органов государственных внебюджетных фондов, налоговых, налоговой полиции и внутренних дел по обеспечению поступлений в Пенсионный фонд Российской Федерации, Фонд социального страхования Российской Федерации, Федеральный фонд обязательного медицинского страхования, Государственный фонд занятости населения Российской Федерации;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будут способствовать дальнейшему развитию теории финансового права.</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надеется, что предложения, содержащиеся в диссертации, будут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правотворчестве</w:t>
      </w:r>
      <w:r>
        <w:rPr>
          <w:rFonts w:ascii="Verdana" w:hAnsi="Verdana"/>
          <w:color w:val="000000"/>
          <w:sz w:val="18"/>
          <w:szCs w:val="18"/>
        </w:rPr>
        <w:t>, совершенствовании правоприменительной практики и преподавания учебных курсов финансового, административного, предпринимательского и муниципального права.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а) выступления на научных конференциях адьюнктов, аспирантов и преподавателей, проводившихся в Хабаровской высшей школе МВД РФ (Дальневосточном юридическом институте МВД РФ), в Хабаровской Государственной Академии экономики и права; Дальневосточной Академии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Государственной службы, Учебном центре Федеральной службы налоговой полиции РФ по Хабаровскому краю; б)</w:t>
      </w:r>
      <w:r>
        <w:rPr>
          <w:rStyle w:val="WW8Num3z0"/>
          <w:rFonts w:ascii="Verdana" w:hAnsi="Verdana"/>
          <w:color w:val="000000"/>
          <w:sz w:val="18"/>
          <w:szCs w:val="18"/>
        </w:rPr>
        <w:t> </w:t>
      </w:r>
      <w:r>
        <w:rPr>
          <w:rStyle w:val="WW8Num4z0"/>
          <w:rFonts w:ascii="Verdana" w:hAnsi="Verdana"/>
          <w:color w:val="4682B4"/>
          <w:sz w:val="18"/>
          <w:szCs w:val="18"/>
        </w:rPr>
        <w:t>опубликование</w:t>
      </w:r>
      <w:r>
        <w:rPr>
          <w:rStyle w:val="WW8Num3z0"/>
          <w:rFonts w:ascii="Verdana" w:hAnsi="Verdana"/>
          <w:color w:val="000000"/>
          <w:sz w:val="18"/>
          <w:szCs w:val="18"/>
        </w:rPr>
        <w:t> </w:t>
      </w:r>
      <w:r>
        <w:rPr>
          <w:rFonts w:ascii="Verdana" w:hAnsi="Verdana"/>
          <w:color w:val="000000"/>
          <w:sz w:val="18"/>
          <w:szCs w:val="18"/>
        </w:rPr>
        <w:t>научных статей, сообщений; в) обсуждения на заседаниях Ассоциации</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Хабаровского края, кафедр административного права и гражданско-правовых дисциплин Дальневосточного юридического института МВД РФ и конституционного и административного права Хабаровской Государственной Академии экономики , и права.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выводы используются в преподавании. Они могут быть реализованы при подготовке учебных пособий, практикумов, разработке планов семинарских занятий.</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внедрены в учебный процесс Дальневосточного юридического института МВД РФ, Хабаровской Государственной Академии экономики и права; Учебного центра Федеральной службы налоговой полиции РФ по Хабаровскому краю.</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диссертационного исследования подготовлены рекомендации, которые применяются в практической деятельности органов внутренних дел Хабаровского края.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трех глав, включающих десять параграфов, заключения и списка использованной литературы. Она выполнена в объеме, соответствующем требованиям, предъявляемым к этому виду работ.</w:t>
      </w:r>
    </w:p>
    <w:p w:rsidR="00E9440E" w:rsidRDefault="00E9440E" w:rsidP="00E9440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Древаль, Людмила Николаевна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сформулировать следующие теоретические выводы и предложения.</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Законодательство Российской Федерации предусматривает образование особых (внебюджетных) фондов денежных средств, прямо не связанных с бюджетами различных уровней, которые представляют собой совокупность финансовых ресурсов, находящихся в распоряжении государства и (или)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имеющих сугубо целевой характер расходования.</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Наличие подобных фондов не может противоречить принципу единства бюджетной системы Российской Федерации, который означает единство правовой базы, денежной системы, форм бюджетной документации, принципов бюджетного процесса,</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нарушения бюджетного законодательства, а также единый порядок финансирования расходов бюджетов всех уровней бюджетной системы, ведения бухгалтерского учета1.</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сих пор понятие «</w:t>
      </w:r>
      <w:r>
        <w:rPr>
          <w:rStyle w:val="WW8Num4z0"/>
          <w:rFonts w:ascii="Verdana" w:hAnsi="Verdana"/>
          <w:color w:val="4682B4"/>
          <w:sz w:val="18"/>
          <w:szCs w:val="18"/>
        </w:rPr>
        <w:t>внебюджетные фонды</w:t>
      </w:r>
      <w:r>
        <w:rPr>
          <w:rFonts w:ascii="Verdana" w:hAnsi="Verdana"/>
          <w:color w:val="000000"/>
          <w:sz w:val="18"/>
          <w:szCs w:val="18"/>
        </w:rPr>
        <w:t>» не получило достаточного отражения как в</w:t>
      </w:r>
      <w:r>
        <w:rPr>
          <w:rStyle w:val="WW8Num3z0"/>
          <w:rFonts w:ascii="Verdana" w:hAnsi="Verdana"/>
          <w:color w:val="000000"/>
          <w:sz w:val="18"/>
          <w:szCs w:val="18"/>
        </w:rPr>
        <w:t> </w:t>
      </w:r>
      <w:r>
        <w:rPr>
          <w:rStyle w:val="WW8Num4z0"/>
          <w:rFonts w:ascii="Verdana" w:hAnsi="Verdana"/>
          <w:color w:val="4682B4"/>
          <w:sz w:val="18"/>
          <w:szCs w:val="18"/>
        </w:rPr>
        <w:t>законодательсве</w:t>
      </w:r>
      <w:r>
        <w:rPr>
          <w:rFonts w:ascii="Verdana" w:hAnsi="Verdana"/>
          <w:color w:val="000000"/>
          <w:sz w:val="18"/>
          <w:szCs w:val="18"/>
        </w:rPr>
        <w:t xml:space="preserve">, так и в теории финансового права. Потому на основе анализа и обобщения эмпирического материала, положений юридической науки, а также нормативно-правовых актов формулируются определяющие признаки внебюджетных фондов, характеризующие их км-,, самостоятельный институт. К ним относятся: целевая направленность, оперативность использования </w:t>
      </w:r>
      <w:r>
        <w:rPr>
          <w:rFonts w:ascii="Verdana" w:hAnsi="Verdana"/>
          <w:color w:val="000000"/>
          <w:sz w:val="18"/>
          <w:szCs w:val="18"/>
        </w:rPr>
        <w:lastRenderedPageBreak/>
        <w:t>денежных средств, самостоятельная обособленность от бюджетов, особые источники формирования. В связи с этим предлагается следующее определение этого правового понятия.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Внебюджетные фонды - это денежные средства, привлекаемые в государстве для финансирования определенных общественных потребностей и расходуемые строго в соответствии с целевым назначением на основе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Ст. 29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СЗ РФ. 1998. № 31. Ст. 3823. оперативной самостоятельности, не консолидированные в федеральный, региональные и местные бюджеты, пополнение которых осуществляется из установленных законодательством источников.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классификации внебюджетных фондов необходимо внесение такого дополнительного основания деления внебюджетных фондов как срочность. Исходя из этого, их можно подразделить на постоянные и временные.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Постоянные - это внебюджетные фонды, создаваемые на неопределенный срок, которые прекращают свое существование по решению</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органа.</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Временные - внебюджетные фонды, образуемые по решению компетентного органа и прекращающие свое существование после решения поставленных перед ними задач.</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Правовой режим внебюджетных фондов - важного института финансового права - определяется, как Бюджетным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федеральными законами, так и иными нормативно-правовыми актами. В них определены основные принципы формирования и использования денежных средств, порядок утверждения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бюджетов государственных внебюджетных фондов (для региональных - сметы доходов и расходов; отчеты об их</w:t>
      </w:r>
      <w:r>
        <w:rPr>
          <w:rStyle w:val="WW8Num3z0"/>
          <w:rFonts w:ascii="Verdana" w:hAnsi="Verdana"/>
          <w:color w:val="000000"/>
          <w:sz w:val="18"/>
          <w:szCs w:val="18"/>
        </w:rPr>
        <w:t> </w:t>
      </w:r>
      <w:r>
        <w:rPr>
          <w:rStyle w:val="WW8Num4z0"/>
          <w:rFonts w:ascii="Verdana" w:hAnsi="Verdana"/>
          <w:color w:val="4682B4"/>
          <w:sz w:val="18"/>
          <w:szCs w:val="18"/>
        </w:rPr>
        <w:t>исполнении</w:t>
      </w:r>
      <w:r>
        <w:rPr>
          <w:rFonts w:ascii="Verdana" w:hAnsi="Verdana"/>
          <w:color w:val="000000"/>
          <w:sz w:val="18"/>
          <w:szCs w:val="18"/>
        </w:rPr>
        <w:t>), ответственность за уклонение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и др. Однако, законодательство в этой области вынуждено порой решать проблемы, ему не присущие, вытекающие не из правовой природы внебюджетных фондов, а экономических предпосылок, что, к сожалению, не согласуется с глобальными идеями экономического реформаторства в России. Отсутствие единого экономического механизма приводит к принятию изолированных, не всегда согласованных и экономически продуманных решений, которые обусловливают нестабильность законодательства, рост количества нормативно-правовых актов в ущерб их качеству, что осложняет</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Федеральному закону «</w:t>
      </w:r>
      <w:r>
        <w:rPr>
          <w:rStyle w:val="WW8Num4z0"/>
          <w:rFonts w:ascii="Verdana" w:hAnsi="Verdana"/>
          <w:color w:val="4682B4"/>
          <w:sz w:val="18"/>
          <w:szCs w:val="18"/>
        </w:rPr>
        <w:t>О введении в действие Бюджетного кодекса Российской Федерации</w:t>
      </w:r>
      <w:r>
        <w:rPr>
          <w:rFonts w:ascii="Verdana" w:hAnsi="Verdana"/>
          <w:color w:val="000000"/>
          <w:sz w:val="18"/>
          <w:szCs w:val="18"/>
        </w:rPr>
        <w:t>» с 1 января 2000 года Федеральный закон " Об основах бюджетных прав и прав по формированию и использованию внебюджетных фондов</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и исполнительных органов государственной власти республик в составе Российской Федерации, автономной области, автономных округов, краев, областей, городов Москвы и Санкт-Петербурга, органов местного самоуправления" утратит юридическую силу, и тогда возникнет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праве, а именно: большая группа общественных отношений в сфере внебюджетных фондов останется</w:t>
      </w:r>
      <w:r>
        <w:rPr>
          <w:rStyle w:val="WW8Num3z0"/>
          <w:rFonts w:ascii="Verdana" w:hAnsi="Verdana"/>
          <w:color w:val="000000"/>
          <w:sz w:val="18"/>
          <w:szCs w:val="18"/>
        </w:rPr>
        <w:t> </w:t>
      </w:r>
      <w:r>
        <w:rPr>
          <w:rStyle w:val="WW8Num4z0"/>
          <w:rFonts w:ascii="Verdana" w:hAnsi="Verdana"/>
          <w:color w:val="4682B4"/>
          <w:sz w:val="18"/>
          <w:szCs w:val="18"/>
        </w:rPr>
        <w:t>неурегулированной</w:t>
      </w:r>
      <w:r>
        <w:rPr>
          <w:rStyle w:val="WW8Num3z0"/>
          <w:rFonts w:ascii="Verdana" w:hAnsi="Verdana"/>
          <w:color w:val="000000"/>
          <w:sz w:val="18"/>
          <w:szCs w:val="18"/>
        </w:rPr>
        <w:t> </w:t>
      </w:r>
      <w:r>
        <w:rPr>
          <w:rFonts w:ascii="Verdana" w:hAnsi="Verdana"/>
          <w:color w:val="000000"/>
          <w:sz w:val="18"/>
          <w:szCs w:val="18"/>
        </w:rPr>
        <w:t>нормами финансового права. Поэтому есть необходимость в принятии нового нормативного правового акта — Федерального закона «</w:t>
      </w:r>
      <w:r>
        <w:rPr>
          <w:rStyle w:val="WW8Num4z0"/>
          <w:rFonts w:ascii="Verdana" w:hAnsi="Verdana"/>
          <w:color w:val="4682B4"/>
          <w:sz w:val="18"/>
          <w:szCs w:val="18"/>
        </w:rPr>
        <w:t>О внебюджетных фондах в Российской Федерации</w:t>
      </w:r>
      <w:r>
        <w:rPr>
          <w:rFonts w:ascii="Verdana" w:hAnsi="Verdana"/>
          <w:color w:val="000000"/>
          <w:sz w:val="18"/>
          <w:szCs w:val="18"/>
        </w:rPr>
        <w:t>»1, в который следовало бы включить шесть разделов: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Общие положения (задачи, целевое назначение, используемые понятия);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Виды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Источники доходов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Направления расходования денежных средств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Государственный и муниципальный контроль;</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Ответственность за нарушения законодательства в области внебюджетных фондов (основания возникновения ответственности, составы</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меры ответственности).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единого закона будет способствовать более точному</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законодательства и позволит избежать ошибок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Среди всех существующих внебюджетных фондов первостепенное значение отводится государственным: Пенсионному фонду Российской</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Закон не должен регулировать общественные отношения в области государственных внебюджетных фондов, так как они регламентируются</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Бюджетным кодексом Российской Федерации и другими нормативно-правовыми актами.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Фонду социального страхования Российской Федерации, Федеральному фонду обязательного медицинского страхования, Государственному фонду занятости населения Российской Федерации. Они представляют собой фонды денежных средств, образуемые вне федерального бюджета и бюджетов субъектов Российской Федерации и предназначенные для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пенсионное обеспечение, социальное страхование, социальное обеспечение в случае безработицы, охрану здоровья и медицинскую помощь1.</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Являясь элементом бюджетной системы Российской Федерации первого и второго ее уровней, они мобилизуют огромные денежные средства и финансируют большинство мероприятий по обязательному социальному страхованию.</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сожалению, с целью усиления контроля в этой сфере предпринимаются настойчивые попытки консолидировать государственные внебюджетные фонды в бюджетах. Многие ученые ссылаются на имеющуюся положительную практику, связанную с объединением в бюджетах в качестве целевого бюджетного — дорожного фонда, ранее существовавшего как автономного внебюджетного.</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такая консолидация недопустима. Она приведет к возрождению остаточного принципа социальных программ и «</w:t>
      </w:r>
      <w:r>
        <w:rPr>
          <w:rStyle w:val="WW8Num4z0"/>
          <w:rFonts w:ascii="Verdana" w:hAnsi="Verdana"/>
          <w:color w:val="4682B4"/>
          <w:sz w:val="18"/>
          <w:szCs w:val="18"/>
        </w:rPr>
        <w:t>растворению</w:t>
      </w:r>
      <w:r>
        <w:rPr>
          <w:rFonts w:ascii="Verdana" w:hAnsi="Verdana"/>
          <w:color w:val="000000"/>
          <w:sz w:val="18"/>
          <w:szCs w:val="18"/>
        </w:rPr>
        <w:t>» денежных средств в бюджетах, что грозит излишней централизацией и</w:t>
      </w:r>
      <w:r>
        <w:rPr>
          <w:rStyle w:val="WW8Num3z0"/>
          <w:rFonts w:ascii="Verdana" w:hAnsi="Verdana"/>
          <w:color w:val="000000"/>
          <w:sz w:val="18"/>
          <w:szCs w:val="18"/>
        </w:rPr>
        <w:t> </w:t>
      </w:r>
      <w:r>
        <w:rPr>
          <w:rStyle w:val="WW8Num4z0"/>
          <w:rFonts w:ascii="Verdana" w:hAnsi="Verdana"/>
          <w:color w:val="4682B4"/>
          <w:sz w:val="18"/>
          <w:szCs w:val="18"/>
        </w:rPr>
        <w:t>отстранением</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и работодателей от управления системами социального страхования. Намечаемая мера будет способствовать использованию денежных средств государственных внебюджетных фондов не по назначению и будет противоречить самой природе образования денежных средств социального страхования, а также не будет соответствовать мировой практике, согласно которой фонды социального страхования самостоятельны и не входят в бюджеты.</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ст. 13, 144 Бюджетного кодекса Российской Федерации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становления рыночных отношений консолидация бюджетов государственных внебюджетных фондов в федеральном бюджете и бюджетах субъектов Российской Федерации невозможна, так как она будет противоречить принципам обязательного страхования, усложнит организацию социального обеспечения, неизбежно разрушит с большим трудом относительно налаженную систему социальных выплат. Автор обосновывает вывод, что организационная независимость государственных внебюджетных фондов позволяет до сих пор обеспечивать основные «</w:t>
      </w:r>
      <w:r>
        <w:rPr>
          <w:rStyle w:val="WW8Num4z0"/>
          <w:rFonts w:ascii="Verdana" w:hAnsi="Verdana"/>
          <w:color w:val="4682B4"/>
          <w:sz w:val="18"/>
          <w:szCs w:val="18"/>
        </w:rPr>
        <w:t>законодательные</w:t>
      </w:r>
      <w:r>
        <w:rPr>
          <w:rFonts w:ascii="Verdana" w:hAnsi="Verdana"/>
          <w:color w:val="000000"/>
          <w:sz w:val="18"/>
          <w:szCs w:val="18"/>
        </w:rPr>
        <w:t>» социальные гарантии.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Аккумулированные денежные средства в государственных внебюджетных фондах зачастую используются не по назначению. Подобными</w:t>
      </w:r>
      <w:r>
        <w:rPr>
          <w:rStyle w:val="WW8Num3z0"/>
          <w:rFonts w:ascii="Verdana" w:hAnsi="Verdana"/>
          <w:color w:val="000000"/>
          <w:sz w:val="18"/>
          <w:szCs w:val="18"/>
        </w:rPr>
        <w:t> </w:t>
      </w:r>
      <w:r>
        <w:rPr>
          <w:rStyle w:val="WW8Num4z0"/>
          <w:rFonts w:ascii="Verdana" w:hAnsi="Verdana"/>
          <w:color w:val="4682B4"/>
          <w:sz w:val="18"/>
          <w:szCs w:val="18"/>
        </w:rPr>
        <w:t>деяниями</w:t>
      </w:r>
      <w:r>
        <w:rPr>
          <w:rStyle w:val="WW8Num3z0"/>
          <w:rFonts w:ascii="Verdana" w:hAnsi="Verdana"/>
          <w:color w:val="000000"/>
          <w:sz w:val="18"/>
          <w:szCs w:val="18"/>
        </w:rPr>
        <w:t> </w:t>
      </w:r>
      <w:r>
        <w:rPr>
          <w:rFonts w:ascii="Verdana" w:hAnsi="Verdana"/>
          <w:color w:val="000000"/>
          <w:sz w:val="18"/>
          <w:szCs w:val="18"/>
        </w:rPr>
        <w:t>государству наносится существенный вред. Причем, эти отношения действующим законодательством не регламентируются. В связи с чем в работе предлагается принять нормы права, устанавливающие юридическую ответственность для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исполнительных органов государственных внебюджетных фондов. Поэтому следует дополнить главу 28 Бюджетного кодекса Российской Федерации ст. 2 89-прим «</w:t>
      </w:r>
      <w:r>
        <w:rPr>
          <w:rStyle w:val="WW8Num4z0"/>
          <w:rFonts w:ascii="Verdana" w:hAnsi="Verdana"/>
          <w:color w:val="4682B4"/>
          <w:sz w:val="18"/>
          <w:szCs w:val="18"/>
        </w:rPr>
        <w:t>Нецелевое использование денежных средств государственных внебюджетных фондов</w:t>
      </w:r>
      <w:r>
        <w:rPr>
          <w:rFonts w:ascii="Verdana" w:hAnsi="Verdana"/>
          <w:color w:val="000000"/>
          <w:sz w:val="18"/>
          <w:szCs w:val="18"/>
        </w:rPr>
        <w:t>», которая будет предусматривать финансово-правовую</w:t>
      </w:r>
      <w:r>
        <w:rPr>
          <w:rStyle w:val="WW8Num3z0"/>
          <w:rFonts w:ascii="Verdana" w:hAnsi="Verdana"/>
          <w:color w:val="000000"/>
          <w:sz w:val="18"/>
          <w:szCs w:val="18"/>
        </w:rPr>
        <w:t> </w:t>
      </w:r>
      <w:r>
        <w:rPr>
          <w:rStyle w:val="WW8Num4z0"/>
          <w:rFonts w:ascii="Verdana" w:hAnsi="Verdana"/>
          <w:color w:val="4682B4"/>
          <w:sz w:val="18"/>
          <w:szCs w:val="18"/>
        </w:rPr>
        <w:t>санкцию</w:t>
      </w:r>
      <w:r>
        <w:rPr>
          <w:rFonts w:ascii="Verdana" w:hAnsi="Verdana"/>
          <w:color w:val="000000"/>
          <w:sz w:val="18"/>
          <w:szCs w:val="18"/>
        </w:rPr>
        <w:t>в виде штрафа.</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соответствии с Федеральным законом "О тарифах страховых взносов в Пенсионный фонд Российской Федерации, Фонд социального страхования Российской Федерации, Государственный фонд занятости населения Российской Федерации и в фонды обязательного медицинского страхования на 1999 год", где</w:t>
      </w:r>
      <w:r>
        <w:rPr>
          <w:rStyle w:val="WW8Num3z0"/>
          <w:rFonts w:ascii="Verdana" w:hAnsi="Verdana"/>
          <w:color w:val="000000"/>
          <w:sz w:val="18"/>
          <w:szCs w:val="18"/>
        </w:rPr>
        <w:t> </w:t>
      </w:r>
      <w:r>
        <w:rPr>
          <w:rStyle w:val="WW8Num4z0"/>
          <w:rFonts w:ascii="Verdana" w:hAnsi="Verdana"/>
          <w:color w:val="4682B4"/>
          <w:sz w:val="18"/>
          <w:szCs w:val="18"/>
        </w:rPr>
        <w:t>плательщики</w:t>
      </w:r>
      <w:r>
        <w:rPr>
          <w:rStyle w:val="WW8Num3z0"/>
          <w:rFonts w:ascii="Verdana" w:hAnsi="Verdana"/>
          <w:color w:val="000000"/>
          <w:sz w:val="18"/>
          <w:szCs w:val="18"/>
        </w:rPr>
        <w:t> </w:t>
      </w:r>
      <w:r>
        <w:rPr>
          <w:rFonts w:ascii="Verdana" w:hAnsi="Verdana"/>
          <w:color w:val="000000"/>
          <w:sz w:val="18"/>
          <w:szCs w:val="18"/>
        </w:rPr>
        <w:t>страховых взносов (физические лица) вносят их в размере 1 процента только в Пенсионный фонд Российской Федерации, во избежание противоречий и в целях улучшения правоприменительной практики следовало бы привести в соответствие с действующим законодательством ст. 22 Федерального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ст. 237 Кодекса законов о труде Российской Федерации: исключить эту</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Государством должны устанавливаться</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по безопасности и защите здоровья и жизни работников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государственных внебюджетных фондов. Этим обосновывается внесение изменений в ст. 5 Федерального закона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а именно: после слов «.работникам налоговых органов» ее необходимо дополнить словами «. и органов управления государственных внебюджетных фондов».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Определенную роль внебюджетные фонды могут играть в финансировании органов внутренних дел. Наряду с бюджетными средствами они должны эффективно использоваться и финансировать мероприятия, направленные на борьбу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и правонарушениями; по приобретению оборудования, новых технических средств; увеличению денежного содержания и стимулирования труда сотрудников и др.</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Руководство Министерства внутренних дел Российской Федерации характеризует его как «</w:t>
      </w:r>
      <w:r>
        <w:rPr>
          <w:rStyle w:val="WW8Num4z0"/>
          <w:rFonts w:ascii="Verdana" w:hAnsi="Verdana"/>
          <w:color w:val="4682B4"/>
          <w:sz w:val="18"/>
          <w:szCs w:val="18"/>
        </w:rPr>
        <w:t>недостаточное</w:t>
      </w:r>
      <w:r>
        <w:rPr>
          <w:rFonts w:ascii="Verdana" w:hAnsi="Verdana"/>
          <w:color w:val="000000"/>
          <w:sz w:val="18"/>
          <w:szCs w:val="18"/>
        </w:rPr>
        <w:t>», особенно в субъектах Российской Федерации и в муниципальных образованиях.</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Объем денежных средств в бюджетах разных уровней для финансирования мероприятий на эти цели по государственному социальному страхованию сокращается. В связи с этим целесообразно создание и широкое использование внебюджетных фондов в системе органов внутренних дел, имеющих социальную направленность, денежные средства которых должны привлекаться только в качестве дополнительных источников1 и должны формироваться на уровне субъектов Российской Федерации и в муниципальных образованиях.</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Потребность в таких фондах несомненна. Тем более, что практика использования такого рода внебюджетных фондов уже имеется, например, в регионах Дальнего Востока (в Хабаровском крае - "Фонд охраны</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Основными же источниками финансирования органов внутренних дел по-прежнему являются денежные средства бюджетов: федерального, субъектов Российской Федерации и местные. общественного порядка", в Приморском - "Фонд социальной помощи сотрудникам органов внутренних дел", в Еврейской автономной области -"Фонд охраны общественного порядка, борьбы с преступностью и обеспечению безопасности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и др.)</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 предлагает использовать имеющийся позитивный опыт, исходя из особенностей финансирования отдельных территорий.</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Передача фонду обязательного медицинского страхования функций по выплате пособий по временной нетрудоспособности от Фонда социального страхования Российской Федерации невозможна. Она неизбежно приведет к так называемому заимствованию денежных средств, предназначенных для этих целей, на нужды здравоохранения и ухудшению обеспечения работников при наступлении таких страховых случаев, как заболевание, беременность, роды и т.д.</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условиях становления рыночных отношений, когда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доходной части государственных внебюджетных фондов идет с огромным трудом, существующее количество льготников, установленное действующим законодательством неоправданно.</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должно идти по пути их сокращения, поэтому необходимы пересмотр и отмена положений таких федеральных законов, как «</w:t>
      </w:r>
      <w:r>
        <w:rPr>
          <w:rStyle w:val="WW8Num4z0"/>
          <w:rFonts w:ascii="Verdana" w:hAnsi="Verdana"/>
          <w:color w:val="4682B4"/>
          <w:sz w:val="18"/>
          <w:szCs w:val="18"/>
        </w:rPr>
        <w:t>О федеральном бюджете на текущий год</w:t>
      </w:r>
      <w:r>
        <w:rPr>
          <w:rFonts w:ascii="Verdana" w:hAnsi="Verdana"/>
          <w:color w:val="000000"/>
          <w:sz w:val="18"/>
          <w:szCs w:val="18"/>
        </w:rPr>
        <w:t>», «О внесении изменений и дополнений в отдельные законы Российской Федерации о налогах и об особенностях порядка отчислений в государственные внебюджетные фонды» (ст.2), «О внесении изменений и дополнений в отдельные законы Российской Федерации о налогах и об установлении льгот по обязательным платежам во внебюджетные государственные фонды» (ст.2), которые устанавливают довольно широкий круг освобожденных от уплаты страховых взносов.</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Наличие множества нормативных правовых актов для каждого государственного внебюджетного фонда в отдельности, как правило, имеющих</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Style w:val="WW8Num3z0"/>
          <w:rFonts w:ascii="Verdana" w:hAnsi="Verdana"/>
          <w:color w:val="000000"/>
          <w:sz w:val="18"/>
          <w:szCs w:val="18"/>
        </w:rPr>
        <w:t> </w:t>
      </w:r>
      <w:r>
        <w:rPr>
          <w:rFonts w:ascii="Verdana" w:hAnsi="Verdana"/>
          <w:color w:val="000000"/>
          <w:sz w:val="18"/>
          <w:szCs w:val="18"/>
        </w:rPr>
        <w:t>характер, по установлению порядка начисления, уплаты страховых взносов в доходную часть бюджетов этих фондов и наложению мер ответственности в случаях нарушения1, а иногда и их противоречивость вызывает трудности в правоприменительной практике, способствует неоднозначному</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норм финансового права и возникновению ошибок. Поэтому в целях совершенствования законодательства и улучшения реализации норм права следует уменьшить их количество, объединив их так, чтобы регулирование общественных отношений в этой области осуществлялось для всех государственных внебюджетных фондов одновременно в одном нормативном акте.</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Одной из главных проблем, по-прежнему, остается постоянное возрастание финансового напряжения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 xml:space="preserve">бюджетов государственных внебюджетных фондов, особенно это касается Пенсионного фонда Российской Федерации. Причина — несбалансированность бюджетов: федерального и бюджетов государственных внебюджетных фондов, которые принимаются </w:t>
      </w:r>
      <w:r>
        <w:rPr>
          <w:rFonts w:ascii="Verdana" w:hAnsi="Verdana"/>
          <w:color w:val="000000"/>
          <w:sz w:val="18"/>
          <w:szCs w:val="18"/>
        </w:rPr>
        <w:lastRenderedPageBreak/>
        <w:t>значительно позже первого. Однако это следует делать одновременно, и Бюджетным кодексом Российской Федерации, который вступает в действие с 1 января 2000 года, регламентируется порядок составления, представления, утверждения и исполнения бюджетов государственных внебюджетных фондов.</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Необходимым условием реализации норм Бюджетного кодекса Российской Федерации является четкое их соблюдение. При этом необходимо также следить за тем, чтобы суммы предусмотренные в федеральном бюджете, которые должны поступать в бюджеты государственных внебюджетных фондов, соответствовали расходам на эти цели.</w:t>
      </w:r>
    </w:p>
    <w:p w:rsidR="00E9440E" w:rsidRDefault="00E9440E" w:rsidP="00E9440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Среди всех контролирующих органов специальной компетенции особое место в законодательстве отводится Министерству по налогам и сборам</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Это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инструкции, положения 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контролирующих органов и др.</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и Федеральной службе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Российской Федерации, их территориальным органам.</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сфере государственных внебюджетных фондов должно осуществляться взаимодействие этих органов путем разработки совместных ведомственных документов (приказов, инструкций, комплексных и целевых программ,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которыми будут определяться приоритетные направления, формы, методы, сроки совместных действий. Причем, приниматься они должны на основании и во исполнение федеральных нормативных правовых фактов, поэтому целесообразно урегулирование на федеральном уровне общественных отношений по взаимодействию органов государственных внебюджетных фондов с органами Министерства по налогам и сборам Российской Федерации, Федеральной службой налоговой полиции Российской Федерации не только в сфере налогообложения, но и по проведению контроля за правильностью исчисления и своевременностью уплаты сумм страховых взносов в государственные внебюджетные фонды юридическими и физическими лицами.</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Для достижения лучших результатов при осуществлении контроля за исполнением доходной части бюджетов государственных внебюджетных фондов</w:t>
      </w:r>
      <w:r>
        <w:rPr>
          <w:rStyle w:val="WW8Num3z0"/>
          <w:rFonts w:ascii="Verdana" w:hAnsi="Verdana"/>
          <w:color w:val="000000"/>
          <w:sz w:val="18"/>
          <w:szCs w:val="18"/>
        </w:rPr>
        <w:t> </w:t>
      </w:r>
      <w:r>
        <w:rPr>
          <w:rStyle w:val="WW8Num4z0"/>
          <w:rFonts w:ascii="Verdana" w:hAnsi="Verdana"/>
          <w:color w:val="4682B4"/>
          <w:sz w:val="18"/>
          <w:szCs w:val="18"/>
        </w:rPr>
        <w:t>исполнительные</w:t>
      </w:r>
      <w:r>
        <w:rPr>
          <w:rStyle w:val="WW8Num3z0"/>
          <w:rFonts w:ascii="Verdana" w:hAnsi="Verdana"/>
          <w:color w:val="000000"/>
          <w:sz w:val="18"/>
          <w:szCs w:val="18"/>
        </w:rPr>
        <w:t> </w:t>
      </w:r>
      <w:r>
        <w:rPr>
          <w:rFonts w:ascii="Verdana" w:hAnsi="Verdana"/>
          <w:color w:val="000000"/>
          <w:sz w:val="18"/>
          <w:szCs w:val="18"/>
        </w:rPr>
        <w:t>органы этих фондов, налоговые органы, налоговая</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должны привлекать органы внутренних дел, решать поставленные задачи с их участием.</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Сотрудники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могут оказать существенную помощь при</w:t>
      </w:r>
      <w:r>
        <w:rPr>
          <w:rStyle w:val="WW8Num3z0"/>
          <w:rFonts w:ascii="Verdana" w:hAnsi="Verdana"/>
          <w:color w:val="000000"/>
          <w:sz w:val="18"/>
          <w:szCs w:val="18"/>
        </w:rPr>
        <w:t> </w:t>
      </w:r>
      <w:r>
        <w:rPr>
          <w:rStyle w:val="WW8Num4z0"/>
          <w:rFonts w:ascii="Verdana" w:hAnsi="Verdana"/>
          <w:color w:val="4682B4"/>
          <w:sz w:val="18"/>
          <w:szCs w:val="18"/>
        </w:rPr>
        <w:t>взыскании</w:t>
      </w:r>
      <w:r>
        <w:rPr>
          <w:rStyle w:val="WW8Num3z0"/>
          <w:rFonts w:ascii="Verdana" w:hAnsi="Verdana"/>
          <w:color w:val="000000"/>
          <w:sz w:val="18"/>
          <w:szCs w:val="18"/>
        </w:rPr>
        <w:t> </w:t>
      </w:r>
      <w:r>
        <w:rPr>
          <w:rFonts w:ascii="Verdana" w:hAnsi="Verdana"/>
          <w:color w:val="000000"/>
          <w:sz w:val="18"/>
          <w:szCs w:val="18"/>
        </w:rPr>
        <w:t>страховых взносов, как исполнительным органам государственных внебюджетных фондов, так и налоговым органам в тех случаях, когда другие этого сделать не в состоянии. Например, при</w:t>
      </w:r>
      <w:r>
        <w:rPr>
          <w:rStyle w:val="WW8Num3z0"/>
          <w:rFonts w:ascii="Verdana" w:hAnsi="Verdana"/>
          <w:color w:val="000000"/>
          <w:sz w:val="18"/>
          <w:szCs w:val="18"/>
        </w:rPr>
        <w:t> </w:t>
      </w:r>
      <w:r>
        <w:rPr>
          <w:rStyle w:val="WW8Num4z0"/>
          <w:rFonts w:ascii="Verdana" w:hAnsi="Verdana"/>
          <w:color w:val="4682B4"/>
          <w:sz w:val="18"/>
          <w:szCs w:val="18"/>
        </w:rPr>
        <w:t>розыске</w:t>
      </w:r>
      <w:r>
        <w:rPr>
          <w:rStyle w:val="WW8Num3z0"/>
          <w:rFonts w:ascii="Verdana" w:hAnsi="Verdana"/>
          <w:color w:val="000000"/>
          <w:sz w:val="18"/>
          <w:szCs w:val="18"/>
        </w:rPr>
        <w:t> </w:t>
      </w:r>
      <w:r>
        <w:rPr>
          <w:rFonts w:ascii="Verdana" w:hAnsi="Verdana"/>
          <w:color w:val="000000"/>
          <w:sz w:val="18"/>
          <w:szCs w:val="18"/>
        </w:rPr>
        <w:t>неплательщиков страховых взносов, когда происходит регистрация предприятий (особенно это касается мелких и средних предприятий: хозяйственных товариществ, артелей) по мнимым адресам.</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Розыск</w:t>
      </w:r>
      <w:r>
        <w:rPr>
          <w:rStyle w:val="WW8Num3z0"/>
          <w:rFonts w:ascii="Verdana" w:hAnsi="Verdana"/>
          <w:color w:val="000000"/>
          <w:sz w:val="18"/>
          <w:szCs w:val="18"/>
        </w:rPr>
        <w:t> </w:t>
      </w:r>
      <w:r>
        <w:rPr>
          <w:rFonts w:ascii="Verdana" w:hAnsi="Verdana"/>
          <w:color w:val="000000"/>
          <w:sz w:val="18"/>
          <w:szCs w:val="18"/>
        </w:rPr>
        <w:t>плательщиков по несуществующим адресам является большой проблемой. В связи с чем в доходную часть фондов не поступают значительные суммы денежных средств. Поэтому сотрудники органов внутренних дел, в большей степени это относится к участковым инспекторам и патрульно-постовой службе, могут обладать полезной информацией в силу своих должностных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E9440E" w:rsidRDefault="00E9440E" w:rsidP="00E9440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 обеспечения взаимодействия, тесной координации налоговых органов, органов федеральной налоговой полиции и органов внутренних дел в процессе повышения собираемости обязательных платежей приобретает все большую остроту. Проблема в рассогласованности действий. Объективные предпосылки такого взаимодействия заложены в общности целей рассматриваемых органов. Но для успешного решения задач в этой области общественных отношений необходимо четкое разграничение сфер деятельности, особенно</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А во избежание параллелизма и дублирования функций должны утверждаться планы совместных мероприятий с указанием направлений оптимального взаимодействия органов Министерства внутренних дел Российской Федерации, Министерства по налогам и сборам Российской Федерации и Федеральной службы налоговой полиции Российской Федерации.</w:t>
      </w:r>
    </w:p>
    <w:p w:rsidR="00E9440E" w:rsidRDefault="00E9440E" w:rsidP="00E9440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Древаль, Людмила Николаевна, 1999 год</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Официально-документальные материалы и нормативные правовыеакты:</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Протоколы к ней // СЗ РФ. 1998. № 20. Ст. 2143.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СЗ РФ. 1998. № 31. Ст.3823.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Налоговый кодекс Российской Федерации (Часть первая) // СЗ РФ. 1998. №31. Ст. 3824.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Кодекс законов о труде Российской Федерации. М., 1996.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Уголовный кодекс Российской Федерации. М., 1998.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СЗ РФ. 1997. №30. Ст. 3591.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 внесении изменений и дополнений в часть первую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1999. 15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 внесении изменений и дополнений в Уголовный кодекс Российской Федерации // СЗ РФ. 1998. № 26. Ст. 3012.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 СЗ РФ. 1995. №3. Ст. 167.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 СЗ РФ. 1997. № 30. Ст. 3590.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 СЗ РФ. 1999. № 29. Ст. 3686.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бюджета Пенсионного фонда Российской Федерации за 1997 год" // СЗ РФ. 1999. № 26. Ст. 3171.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 бюджете Пенсионного фонда Российской</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Федерации на 1999 год" // СЗ РФ. 1999. № 14. Ст. 1654.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 бюджете Фонда социального страхования Российской Федерации на 1998 год" // СЗ РФ. 1999. № 29. Ст. 3685.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 бюджете Фонда социального страхования Российской Федерации на 1999 год" // СЗ РФ. 1999. № 18. Ст. 2209.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 бюджете Государственного фонда занятости населения Российской Федерации на 1998 год" // СЗ РФ. 1999. № 29. Ст. 3700.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 бюджете Государственного фонда занятости населения Российской Федерации на 1997 год" // СЗ РФ. 1997. № 29. Ст. 3508.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 бюджете Федерального фонда обязательного медицинского страхования на 1998 год" // СЗ РФ. 1999. № 23. Ст. 2810.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"Об исполнении бюджета Федерального фонда обязательного медицинского страхования за 1997 год" // СЗ РФ. 1999. № 10. Ст. 1161.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"Об исполнении бюджета Фонда социального страхования за 1996 год" // СЗ РФ. 1998. № 18. Ст. 1962.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"Об исполнении бюджета Государственного фонда занятости населения Российской Федерации за 1996 год" // СЗ РФ. 1998. №13. Ст. 1460.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"Об индивидуальном (персонифицированном) учете в системе государственного пенсионного страхования" // СЗ РФ. 1996. № 14. Ст. 1401.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"Об оперативно-розыскной деятельности" // СЗ РФ. 1995. № 33. Ст.3349; 1997. № 29. Ст. 3502.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 бюджете Государственного фонда занятости населения Российской Федерации на 1997 год" // СЗ РФ. 1997. № 29. Ст. 3508.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 внесении изменений и дополнений в положение о Пенсионном фонде Российской Федерации (России), порядок</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работодателями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 Пенсионный фонд</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Российской Федерации (Россия) и в закон Российской Федерации "О государственных пенсиях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и соцразвития Российской Федерации. 1997. № 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 медицинском страховании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 ВСНД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20. Ст.642; ВСНД и ВС РФ. 1993. №29. Ст. 1111.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 СЗ РФ. 1995. № 21. Ст. 1929; 1996. № 49. Ст. 5489; 1997. № 1. Ст. 3; 1998. № 31. Ст. 3812; 1999. № 29. Ст. 3692.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 погребении и похоронном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 СЗ РФ. 1996. № 3. Ст. 146; 1997. № 26. Ст. 2952; 1998. № 30. Ст.3613.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Федеральный Закон "О федеральном бюджете на 1999 год" // СЗ РФ. 1999. №9. Ст. 1093.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Закон "О федеральном бюджете на 1998 год" // СЗ РФ. 1998. № 13. Ст. 1464.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РСФСР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ВСНД РСФСР и ВС РСФСР, 1991. № 16. Ст. 503; ВСНД РФ и ВС РФ. 1993. № 10. Ст. 360; № 32. Ст. 1231; СЗ РФ. 1996. № 25. Ст. 2964; 1999. № 14. Ст. 1666; № 29. Ст. 3698.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Закон РФ "Об основах налоговой системы в Российской Федерации" //ВСНД. 1992. № И. Ст. 527; № 34. Ст.1976; СЗ РФ. 1994. № Ю. Ст. 1108; 1997. № 30. Ст. 3593; 1998. № 31. Ст. 3816, 3828.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Российской Федерации "О санитарно-эпидемиологическом благополучии населения" // ВСНД РСФСР и ВС РСФСР. 1991. № 20. Ст. 641; ВСНД РФ И ВС РФ. 1993. № 29. Ст. 1111.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Российской Федерации "О налоговых органах Российской</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Федерации" // ВСНД РСФСР и ВС РСФСР. 1991. № 15. Ст. 492; 1992. № 33. Ст. 1912; № 34. Ст. 1966; 1993. № 12. Ст. 429; СЗ РФ. 1999. № 28. Ст. 3484.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Российской Федерации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ВСНД РФ И ВС РФ. 1993. № 29. Ст.1114; СЗ РФ. 1995. № 51. Ст. 4973.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Российской Федерации "О внесении изменений и дополнений в отдельные государственные внебюджетные фонды" // СЗ РФ. 1994. № 27. Ст. 2823.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Российской Федерации "О внесении изменений и дополнений в отдельные законы Российской Федерации о налогах и об установлении льгот по обязательным платежам во внебюджетные государственные фонды" // СЗ РФ. 1994. №29. Ст. ЗОЮ.</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Закон РСФСР "Об основах бюджетного устройства и бюджетного процесса в РСФСР" // ВСНД РСФСР и ВС РСФСР. 1991. № 46. Ст. 1543; ВСНД РФ и ВС РФ. 1992. № 33. Ст. 1912; № 34. Ст. 1966.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Основы законодательства России об охране здоровья граждан // ВСНД и ВС РФ. 1993. № 33. Ст.1318.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Проект налогового кодекса, принятый Государственной Думой в первом чтении 19 июня 1997 года // Экономика и жизнь. 1997. № 27-28.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Проект налогового кодекса, принятый Государственной Думой в первом чтении 16 апреля 1998 года // Экономика и жизнь. 1998. № 17-18.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"О мерах по обеспечению своевременности выплаты государственных пособий гражданам, имеющим детей" // СЗ РФ. 1996. № 9. Ст. 793.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Государственной Думы Федерального Собрания Российской федерации "О кризисном состоянии финансирования расходов на</w:t>
      </w:r>
      <w:r>
        <w:rPr>
          <w:rStyle w:val="WW8Num3z0"/>
          <w:rFonts w:ascii="Verdana" w:hAnsi="Verdana"/>
          <w:color w:val="000000"/>
          <w:sz w:val="18"/>
          <w:szCs w:val="18"/>
        </w:rPr>
        <w:t> </w:t>
      </w:r>
      <w:r>
        <w:rPr>
          <w:rStyle w:val="WW8Num4z0"/>
          <w:rFonts w:ascii="Verdana" w:hAnsi="Verdana"/>
          <w:color w:val="4682B4"/>
          <w:sz w:val="18"/>
          <w:szCs w:val="18"/>
        </w:rPr>
        <w:t>правоохранительную</w:t>
      </w:r>
      <w:r>
        <w:rPr>
          <w:rStyle w:val="WW8Num3z0"/>
          <w:rFonts w:ascii="Verdana" w:hAnsi="Verdana"/>
          <w:color w:val="000000"/>
          <w:sz w:val="18"/>
          <w:szCs w:val="18"/>
        </w:rPr>
        <w:t> </w:t>
      </w:r>
      <w:r>
        <w:rPr>
          <w:rFonts w:ascii="Verdana" w:hAnsi="Verdana"/>
          <w:color w:val="000000"/>
          <w:sz w:val="18"/>
          <w:szCs w:val="18"/>
        </w:rPr>
        <w:t>деятельность и обеспечение безопасности государства" // СЗРФ. 1996. №9. Ст. 794.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"Вопросы Пенсионного фонда Российской Федерации (России)" // ВСНД РСФСР и ВС РСФСР. 1992. № 5. Ст. 180.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"Об усилении социальной поддержки одиноких матерей и многодетных семей" // СЗ РФ. 1996. № 24. Ст. 2885.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"Вопросы Федерального фонда обязательного медицинского страхования" // СЗ РФ. 1998. № 27. Ст.3147.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Указ Президента Российской Федерации "О дополнительных мерах по снижению финансовой задолженности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государственных внебюджетных фондов" // СЗ РФ. 1998. №22. Ст. 2415.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Указ Президента Российской Федерации "О мерах по обеспечению безусловного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решений о взыскании задолженности по налогам, сборам и иным обязательным платежам" // СЗ РФ. 1998. № 22. Ст. 2414.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Указ Президента Российской Федерации «О мерах по повышению собираемости налогов и других обязательных платежей и упорядочению наличного и</w:t>
      </w:r>
      <w:r>
        <w:rPr>
          <w:rStyle w:val="WW8Num3z0"/>
          <w:rFonts w:ascii="Verdana" w:hAnsi="Verdana"/>
          <w:color w:val="000000"/>
          <w:sz w:val="18"/>
          <w:szCs w:val="18"/>
        </w:rPr>
        <w:t> </w:t>
      </w:r>
      <w:r>
        <w:rPr>
          <w:rStyle w:val="WW8Num4z0"/>
          <w:rFonts w:ascii="Verdana" w:hAnsi="Verdana"/>
          <w:color w:val="4682B4"/>
          <w:sz w:val="18"/>
          <w:szCs w:val="18"/>
        </w:rPr>
        <w:t>безналичного</w:t>
      </w:r>
      <w:r>
        <w:rPr>
          <w:rStyle w:val="WW8Num3z0"/>
          <w:rFonts w:ascii="Verdana" w:hAnsi="Verdana"/>
          <w:color w:val="000000"/>
          <w:sz w:val="18"/>
          <w:szCs w:val="18"/>
        </w:rPr>
        <w:t> </w:t>
      </w:r>
      <w:r>
        <w:rPr>
          <w:rFonts w:ascii="Verdana" w:hAnsi="Verdana"/>
          <w:color w:val="000000"/>
          <w:sz w:val="18"/>
          <w:szCs w:val="18"/>
        </w:rPr>
        <w:t>денежного обращения» // СЗ РФ. 1996. № 35. Ст. 4144.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Указ Президента Российской Федерации "Об осуществлении комплексных мер по своевременному и полному внесению в бюджет налогов и иных обязательных платежей» // СЗ РФ. 1994. № 5. Ст. 396.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 Указ Президента Российской Федерации "О начислении пеней за несвоевременную</w:t>
      </w:r>
      <w:r>
        <w:rPr>
          <w:rStyle w:val="WW8Num3z0"/>
          <w:rFonts w:ascii="Verdana" w:hAnsi="Verdana"/>
          <w:color w:val="000000"/>
          <w:sz w:val="18"/>
          <w:szCs w:val="18"/>
        </w:rPr>
        <w:t> </w:t>
      </w:r>
      <w:r>
        <w:rPr>
          <w:rStyle w:val="WW8Num4z0"/>
          <w:rFonts w:ascii="Verdana" w:hAnsi="Verdana"/>
          <w:color w:val="4682B4"/>
          <w:sz w:val="18"/>
          <w:szCs w:val="18"/>
        </w:rPr>
        <w:t>уплату</w:t>
      </w:r>
      <w:r>
        <w:rPr>
          <w:rStyle w:val="WW8Num3z0"/>
          <w:rFonts w:ascii="Verdana" w:hAnsi="Verdana"/>
          <w:color w:val="000000"/>
          <w:sz w:val="18"/>
          <w:szCs w:val="18"/>
        </w:rPr>
        <w:t> </w:t>
      </w:r>
      <w:r>
        <w:rPr>
          <w:rFonts w:ascii="Verdana" w:hAnsi="Verdana"/>
          <w:color w:val="000000"/>
          <w:sz w:val="18"/>
          <w:szCs w:val="18"/>
        </w:rPr>
        <w:t>страховых взносов учреждениями, финансируемыми за счет средств бюджетов всех уровней" // СЗ РФ. 1996. № 36. Ст. 4200.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Указ Президента Российской Федерации "О неотложных мерах по обеспечению своевременных выплат пенсий" // СЗ РФ. 1996. № 29. Ст. 3478.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Указ Президента Российской Федерации "О дополнительных мерах по обеспечению поступлений налогов и других обязательных платежей в бюджеты" // СЗ РФ. 1996. № 26. Ст. 3068.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Указ Президента Российской Федерации "Об основных направлениях налоговой реформы в Российской Федерации и мерах по укреплению налоговой и платежной дисциплины" // СЗ РФ. 1996. № 20. Ст. 2326.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Указ Президента Российской Федерации, утверждающий Временное положение "О порядке обращения</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на имущество организаций" // СЗ РФ. 1996. №8. Ст. 741.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Указ Президента Российской Федерации "О мерах по обеспечению полноты и своевременности поступления обязательных платежей 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Государственный фонд занятости населения Российской Федерации" // СЗ РФ. 1996. №35. Ст. 4143.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Указ Президента Российской Федерации "О мерах по упорядочению реструктуризации задолженности организаций по обязательным платежам в федеральный бюджет и государственные внебюджетные фонды" // СЗ РФ. 1996. №35. Ст. 4139.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 Президента Российской Федерации "Об участии органов внутренних дел Российской Федерации в работе по обеспечению поступлений налогов и других обязательных платежей в бюджеты" // СЗ РФ. 1996. № 51. Ст. 5768.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Указ Президента Российской Федерации "О мерах по поддержанию материального положения пенсионеров // СЗ РФ. 1997. № 24. Ст. 2742.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 Президента Российской Федерации "О Фонде социального страхования Российской Федерации" // ВСНД РФ и ВС РФ. 1992. № 28. Ст. 1641.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 Президента Российской Федерации "О Фонде социального страхования Российской Федерации" // ВСНД РФ и ВС РФ. 1992. № 33. Ст. 1927.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Указ Президента Российской Федерации " Об управлении государственным социальным страхованием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№40. Ст. 3741.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Указ Президента Российской Федерации "Об основных направлениях налоговой реформы в Российской федерации и мерах по укреплению налоговой и платежной дисциплины" // СЗ РФ. 1996. № 20. Ст. 2326.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Постановление Правительства Российской Федерации № 405 "Об утверждении среднемесячной заработной платы в стране за I квартал 1998 г. для начисления и увеличения государственных пенсий с 1 мая 1998 г. // СЗ РФ. 1998. №17. Ст. 1948.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Постановление Правительства Российской Федерации "О мерах по реализации концепции реформы системы пенсионного обеспечения в Российской Федерации" // СЗ РФ. 1995. № 33. Ст. 3388.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Постановление Правительства Российской Федерации "О Программе пенсионной реформы в Российской Федерации" // СЗ РФ. 1998. № 21. Ст. 2239.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Постановление Правительства Российской Федерации "О перечне выплат, на которые не начисляются страховые взносы в Пенсионный фонд Российской Федерации" // СЗ РФ. 1996. № 9. Ст. 805.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Правительства Российской Федерации "О внесении изменений и дополнений в перечень выплат, на которые не начисляются страховые взносы в Пенсионный фонд Российской Федерации" // СЗ РФ. 1996. № 35. Ст. 4186; № 48. Ст. 5470.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Правительства Российской Федерации «Об утверждении Положения о Государственном фонде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 СЗ РФ. 1994. №31. Ст. 3285.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Правительства Российской Федерации "О мерах по стабилизации социально-экономического положения в стране" // СЗ РФ. 1998. №29. Ст. 3564.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 Постановление Правительства Российской Федерации "О порядке</w:t>
      </w:r>
      <w:r>
        <w:rPr>
          <w:rStyle w:val="WW8Num3z0"/>
          <w:rFonts w:ascii="Verdana" w:hAnsi="Verdana"/>
          <w:color w:val="000000"/>
          <w:sz w:val="18"/>
          <w:szCs w:val="18"/>
        </w:rPr>
        <w:t> </w:t>
      </w:r>
      <w:r>
        <w:rPr>
          <w:rStyle w:val="WW8Num4z0"/>
          <w:rFonts w:ascii="Verdana" w:hAnsi="Verdana"/>
          <w:color w:val="4682B4"/>
          <w:sz w:val="18"/>
          <w:szCs w:val="18"/>
        </w:rPr>
        <w:t>неприменения</w:t>
      </w:r>
      <w:r>
        <w:rPr>
          <w:rStyle w:val="WW8Num3z0"/>
          <w:rFonts w:ascii="Verdana" w:hAnsi="Verdana"/>
          <w:color w:val="000000"/>
          <w:sz w:val="18"/>
          <w:szCs w:val="18"/>
        </w:rPr>
        <w:t> </w:t>
      </w:r>
      <w:r>
        <w:rPr>
          <w:rFonts w:ascii="Verdana" w:hAnsi="Verdana"/>
          <w:color w:val="000000"/>
          <w:sz w:val="18"/>
          <w:szCs w:val="18"/>
        </w:rPr>
        <w:t>штрафных санкций к кредитным организациям за задержку проведения платежей в бюджет и внебюджетные фонды» // СЗ РФ. 1999. № 7. Ст. 918.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Постановление Правительства Российской Федерации «Обутверждении Положения о порядке назначения и выплаты государственных пособий гражданам, имеющим детей» // СЗ РФ. 1995. № 37. Ст. 3628.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Постановление Правительства Российской Федерации "О внесении изменений и дополнений в Положение о порядке назначения и выплаты государственных пособий гражданам, имеющим детей" // СЗ РФ. 1996. № 6. Ст. 568.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Постановление Правительства Российской Федерации "О Федеральной целевой программе содействия занятости населения Российской Федерации на 1996-1997 годы" // СЗ РФ. 1996. № 20. Ст. 2357.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Правительства Российской Федерации "О внесении изменений в Федеральную целевую программу содействия занятости населения Российской Федерации на 1996-1997 годы" // СЗ РФ. 1997. № 28. Ст. 3441.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Правительства Российской Федерации "О Федеральной программе содействия занятости населения Российской Федерации на 1998-2000 годы" // СЗ РФ. 1998. № 33. Ст. 4005.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Постановление Правительства Российской Федерации "О мерах по реализации концепции реформы системы пенсионного обеспечения в</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Российской Федерации" // СЗ РФ. 1995. № 33. Ст. 3388.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Совета Министров Правительства Российской Федерации "Вопросы Фонда социального страхования Российской Федерации" // САПП РФ. 1993. №44. Ст. 4212.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Постановление Правительства Российской Федерации «Об утверждении Положения о Государственном фонде занятости населения Российской Федерации // ВСНД РФ и ВС РФ. 1993. № 25. Ст. 911.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Положение о Государственном фонде занятости населения Республика Саха (Якутия) // Человек и труд. 1995. № 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Постановление Правительства Российской Федерации «Об утверждении Положения о Фонде социального страхования Российской Федерации»//САППРФ. 1994. №8. Ст. 599; СЗ РФ. 1995. № 31. Ст. 3131; 1996. № 16. Ст. 1908; 1997. № 1. Ст. 174.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Постановление Верховного Совета Российской Федерации «Об утверждении Положения о порядке уплаты страховых взносов в Федеральный и территориальный фонды обязательного медицинского страхования» // ВСНД РФ и ВС РФ. 1993. № 17. Ст. 591.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Постановление Правительства Российской Федерации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Федерального фонда обязательного медицинского страхования" // СЗ РФ. 1998. № 32. Ст. 3902.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Постановление Верховного Совета Российской Федерации « Об утверждении Положения о Пенсионном фонде Российской Федерации (России)» // ВСНД РСФСР и ВС РСФСР. 1992. № 5. Ст.180.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деятельность органов внутренних дел. /Под ред. АЛ.</w:t>
      </w:r>
      <w:r>
        <w:rPr>
          <w:rStyle w:val="WW8Num3z0"/>
          <w:rFonts w:ascii="Verdana" w:hAnsi="Verdana"/>
          <w:color w:val="000000"/>
          <w:sz w:val="18"/>
          <w:szCs w:val="18"/>
        </w:rPr>
        <w:t> </w:t>
      </w:r>
      <w:r>
        <w:rPr>
          <w:rStyle w:val="WW8Num4z0"/>
          <w:rFonts w:ascii="Verdana" w:hAnsi="Verdana"/>
          <w:color w:val="4682B4"/>
          <w:sz w:val="18"/>
          <w:szCs w:val="18"/>
        </w:rPr>
        <w:t>Коренева</w:t>
      </w:r>
      <w:r>
        <w:rPr>
          <w:rStyle w:val="WW8Num3z0"/>
          <w:rFonts w:ascii="Verdana" w:hAnsi="Verdana"/>
          <w:color w:val="000000"/>
          <w:sz w:val="18"/>
          <w:szCs w:val="18"/>
        </w:rPr>
        <w:t> </w:t>
      </w:r>
      <w:r>
        <w:rPr>
          <w:rFonts w:ascii="Verdana" w:hAnsi="Verdana"/>
          <w:color w:val="000000"/>
          <w:sz w:val="18"/>
          <w:szCs w:val="18"/>
        </w:rPr>
        <w:t>М., 1993. 245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Бабай</w:t>
      </w:r>
      <w:r>
        <w:rPr>
          <w:rStyle w:val="WW8Num3z0"/>
          <w:rFonts w:ascii="Verdana" w:hAnsi="Verdana"/>
          <w:color w:val="000000"/>
          <w:sz w:val="18"/>
          <w:szCs w:val="18"/>
        </w:rPr>
        <w:t> </w:t>
      </w:r>
      <w:r>
        <w:rPr>
          <w:rFonts w:ascii="Verdana" w:hAnsi="Verdana"/>
          <w:color w:val="000000"/>
          <w:sz w:val="18"/>
          <w:szCs w:val="18"/>
        </w:rPr>
        <w:t>А.Н. Правовое государство и роль органов внутренних дел в его формировании. Хабаровск, 1992. 34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Габричидзе Б.Н. Конституционное право Российской Федерации. М., 1996, 512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Трудовые пенсии. М., 1995. 108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Симоненко Г.С. Пособия по государственному социальному страхованию. М., 305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М., 1995. 208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Г.А. Права человека. М., 1996. 80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Беркутов</w:t>
      </w:r>
      <w:r>
        <w:rPr>
          <w:rStyle w:val="WW8Num3z0"/>
          <w:rFonts w:ascii="Verdana" w:hAnsi="Verdana"/>
          <w:color w:val="000000"/>
          <w:sz w:val="18"/>
          <w:szCs w:val="18"/>
        </w:rPr>
        <w:t> </w:t>
      </w:r>
      <w:r>
        <w:rPr>
          <w:rFonts w:ascii="Verdana" w:hAnsi="Verdana"/>
          <w:color w:val="000000"/>
          <w:sz w:val="18"/>
          <w:szCs w:val="18"/>
        </w:rPr>
        <w:t>А.К. Пособия малообеспеченным гражданам. М., 1995.113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Бовкун</w:t>
      </w:r>
      <w:r>
        <w:rPr>
          <w:rStyle w:val="WW8Num3z0"/>
          <w:rFonts w:ascii="Verdana" w:hAnsi="Verdana"/>
          <w:color w:val="000000"/>
          <w:sz w:val="18"/>
          <w:szCs w:val="18"/>
        </w:rPr>
        <w:t> </w:t>
      </w:r>
      <w:r>
        <w:rPr>
          <w:rFonts w:ascii="Verdana" w:hAnsi="Verdana"/>
          <w:color w:val="000000"/>
          <w:sz w:val="18"/>
          <w:szCs w:val="18"/>
        </w:rPr>
        <w:t>Е.М., Бектяшкина JI.K. Исчисление пособия по временной нетрудоспособности, беременности и родам. Хабаровск, 1996. 30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Бовкун</w:t>
      </w:r>
      <w:r>
        <w:rPr>
          <w:rStyle w:val="WW8Num3z0"/>
          <w:rFonts w:ascii="Verdana" w:hAnsi="Verdana"/>
          <w:color w:val="000000"/>
          <w:sz w:val="18"/>
          <w:szCs w:val="18"/>
        </w:rPr>
        <w:t> </w:t>
      </w:r>
      <w:r>
        <w:rPr>
          <w:rFonts w:ascii="Verdana" w:hAnsi="Verdana"/>
          <w:color w:val="000000"/>
          <w:sz w:val="18"/>
          <w:szCs w:val="18"/>
        </w:rPr>
        <w:t>Е.М., Ивановских Н.С. Порядок выдачи, продления, оформления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Style w:val="WW8Num3z0"/>
          <w:rFonts w:ascii="Verdana" w:hAnsi="Verdana"/>
          <w:color w:val="000000"/>
          <w:sz w:val="18"/>
          <w:szCs w:val="18"/>
        </w:rPr>
        <w:t> </w:t>
      </w:r>
      <w:r>
        <w:rPr>
          <w:rFonts w:ascii="Verdana" w:hAnsi="Verdana"/>
          <w:color w:val="000000"/>
          <w:sz w:val="18"/>
          <w:szCs w:val="18"/>
        </w:rPr>
        <w:t>временную нетрудоспособность граждан. Назначение и выдача пособий гражданам, имеющим детей. Хабаровск, 1996. 30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Б.А. Налоговые органы и</w:t>
      </w:r>
      <w:r>
        <w:rPr>
          <w:rStyle w:val="WW8Num3z0"/>
          <w:rFonts w:ascii="Verdana" w:hAnsi="Verdana"/>
          <w:color w:val="000000"/>
          <w:sz w:val="18"/>
          <w:szCs w:val="18"/>
        </w:rPr>
        <w:t> </w:t>
      </w:r>
      <w:r>
        <w:rPr>
          <w:rStyle w:val="WW8Num4z0"/>
          <w:rFonts w:ascii="Verdana" w:hAnsi="Verdana"/>
          <w:color w:val="4682B4"/>
          <w:sz w:val="18"/>
          <w:szCs w:val="18"/>
        </w:rPr>
        <w:t>налогоплательщики</w:t>
      </w:r>
      <w:r>
        <w:rPr>
          <w:rFonts w:ascii="Verdana" w:hAnsi="Verdana"/>
          <w:color w:val="000000"/>
          <w:sz w:val="18"/>
          <w:szCs w:val="18"/>
        </w:rPr>
        <w:t>. М., 1996.384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и др. Энциклопедический словарь правовых знаний. М., 1965.-512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 В. и др. Налоги и налоговое право в схемах. М., 1997. 128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Веремеенко</w:t>
      </w:r>
      <w:r>
        <w:rPr>
          <w:rStyle w:val="WW8Num3z0"/>
          <w:rFonts w:ascii="Verdana" w:hAnsi="Verdana"/>
          <w:color w:val="000000"/>
          <w:sz w:val="18"/>
          <w:szCs w:val="18"/>
        </w:rPr>
        <w:t> </w:t>
      </w:r>
      <w:r>
        <w:rPr>
          <w:rFonts w:ascii="Verdana" w:hAnsi="Verdana"/>
          <w:color w:val="000000"/>
          <w:sz w:val="18"/>
          <w:szCs w:val="18"/>
        </w:rPr>
        <w:t>И.И. Административно-правовые санкции. М., 1975.192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Волгин</w:t>
      </w:r>
      <w:r>
        <w:rPr>
          <w:rStyle w:val="WW8Num3z0"/>
          <w:rFonts w:ascii="Verdana" w:hAnsi="Verdana"/>
          <w:color w:val="000000"/>
          <w:sz w:val="18"/>
          <w:szCs w:val="18"/>
        </w:rPr>
        <w:t> </w:t>
      </w:r>
      <w:r>
        <w:rPr>
          <w:rFonts w:ascii="Verdana" w:hAnsi="Verdana"/>
          <w:color w:val="000000"/>
          <w:sz w:val="18"/>
          <w:szCs w:val="18"/>
        </w:rPr>
        <w:t>Н.А. и др. Если тебе грозит безработица. М., 1993. 96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Варламова</w:t>
      </w:r>
      <w:r>
        <w:rPr>
          <w:rStyle w:val="WW8Num3z0"/>
          <w:rFonts w:ascii="Verdana" w:hAnsi="Verdana"/>
          <w:color w:val="000000"/>
          <w:sz w:val="18"/>
          <w:szCs w:val="18"/>
        </w:rPr>
        <w:t> </w:t>
      </w:r>
      <w:r>
        <w:rPr>
          <w:rFonts w:ascii="Verdana" w:hAnsi="Verdana"/>
          <w:color w:val="000000"/>
          <w:sz w:val="18"/>
          <w:szCs w:val="18"/>
        </w:rPr>
        <w:t>Ю.В. и др. Жить, как все. Пермь, 1994. -115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Государственная налоговая служба.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Н. Новгород, 1995. 448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Н.А., Пепеляев С.Г. Финансовое право России. М., 1995.-232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России. М., 1997.192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М., 1998. 240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Грабовский</w:t>
      </w:r>
      <w:r>
        <w:rPr>
          <w:rStyle w:val="WW8Num3z0"/>
          <w:rFonts w:ascii="Verdana" w:hAnsi="Verdana"/>
          <w:color w:val="000000"/>
          <w:sz w:val="18"/>
          <w:szCs w:val="18"/>
        </w:rPr>
        <w:t> </w:t>
      </w:r>
      <w:r>
        <w:rPr>
          <w:rFonts w:ascii="Verdana" w:hAnsi="Verdana"/>
          <w:color w:val="000000"/>
          <w:sz w:val="18"/>
          <w:szCs w:val="18"/>
        </w:rPr>
        <w:t>В.Д. и др. Налоговая</w:t>
      </w:r>
      <w:r>
        <w:rPr>
          <w:rStyle w:val="WW8Num3z0"/>
          <w:rFonts w:ascii="Verdana" w:hAnsi="Verdana"/>
          <w:color w:val="000000"/>
          <w:sz w:val="18"/>
          <w:szCs w:val="18"/>
        </w:rPr>
        <w:t> </w:t>
      </w:r>
      <w:r>
        <w:rPr>
          <w:rStyle w:val="WW8Num4z0"/>
          <w:rFonts w:ascii="Verdana" w:hAnsi="Verdana"/>
          <w:color w:val="4682B4"/>
          <w:sz w:val="18"/>
          <w:szCs w:val="18"/>
        </w:rPr>
        <w:t>полиция</w:t>
      </w:r>
      <w:r>
        <w:rPr>
          <w:rFonts w:ascii="Verdana" w:hAnsi="Verdana"/>
          <w:color w:val="000000"/>
          <w:sz w:val="18"/>
          <w:szCs w:val="18"/>
        </w:rPr>
        <w:t>. М., 1994. 341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Гришаев</w:t>
      </w:r>
      <w:r>
        <w:rPr>
          <w:rStyle w:val="WW8Num3z0"/>
          <w:rFonts w:ascii="Verdana" w:hAnsi="Verdana"/>
          <w:color w:val="000000"/>
          <w:sz w:val="18"/>
          <w:szCs w:val="18"/>
        </w:rPr>
        <w:t> </w:t>
      </w:r>
      <w:r>
        <w:rPr>
          <w:rFonts w:ascii="Verdana" w:hAnsi="Verdana"/>
          <w:color w:val="000000"/>
          <w:sz w:val="18"/>
          <w:szCs w:val="18"/>
        </w:rPr>
        <w:t>С.П. Страхование в нормативно-правовых актах Российской Федерации и зарубежных стран. М., 1993. 128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Российское налоговое право. М., 1997. 383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Дадашев</w:t>
      </w:r>
      <w:r>
        <w:rPr>
          <w:rStyle w:val="WW8Num3z0"/>
          <w:rFonts w:ascii="Verdana" w:hAnsi="Verdana"/>
          <w:color w:val="000000"/>
          <w:sz w:val="18"/>
          <w:szCs w:val="18"/>
        </w:rPr>
        <w:t> </w:t>
      </w:r>
      <w:r>
        <w:rPr>
          <w:rFonts w:ascii="Verdana" w:hAnsi="Verdana"/>
          <w:color w:val="000000"/>
          <w:sz w:val="18"/>
          <w:szCs w:val="18"/>
        </w:rPr>
        <w:t>А.З. и Черник Д.Г. Финансовая система России. М., 1997.248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Деготь</w:t>
      </w:r>
      <w:r>
        <w:rPr>
          <w:rStyle w:val="WW8Num3z0"/>
          <w:rFonts w:ascii="Verdana" w:hAnsi="Verdana"/>
          <w:color w:val="000000"/>
          <w:sz w:val="18"/>
          <w:szCs w:val="18"/>
        </w:rPr>
        <w:t> </w:t>
      </w:r>
      <w:r>
        <w:rPr>
          <w:rFonts w:ascii="Verdana" w:hAnsi="Verdana"/>
          <w:color w:val="000000"/>
          <w:sz w:val="18"/>
          <w:szCs w:val="18"/>
        </w:rPr>
        <w:t>Б.А. Занятость населения, труд и право. Саратов, 1995. 92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А.А. Финансовое право РФ, М., 1995. 170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Кисин</w:t>
      </w:r>
      <w:r>
        <w:rPr>
          <w:rStyle w:val="WW8Num3z0"/>
          <w:rFonts w:ascii="Verdana" w:hAnsi="Verdana"/>
          <w:color w:val="000000"/>
          <w:sz w:val="18"/>
          <w:szCs w:val="18"/>
        </w:rPr>
        <w:t> </w:t>
      </w:r>
      <w:r>
        <w:rPr>
          <w:rFonts w:ascii="Verdana" w:hAnsi="Verdana"/>
          <w:color w:val="000000"/>
          <w:sz w:val="18"/>
          <w:szCs w:val="18"/>
        </w:rPr>
        <w:t>В.Р. Меры административно-процессуального принуждения, применяемые</w:t>
      </w:r>
      <w:r>
        <w:rPr>
          <w:rStyle w:val="WW8Num3z0"/>
          <w:rFonts w:ascii="Verdana" w:hAnsi="Verdana"/>
          <w:color w:val="000000"/>
          <w:sz w:val="18"/>
          <w:szCs w:val="18"/>
        </w:rPr>
        <w:t> </w:t>
      </w:r>
      <w:r>
        <w:rPr>
          <w:rStyle w:val="WW8Num4z0"/>
          <w:rFonts w:ascii="Verdana" w:hAnsi="Verdana"/>
          <w:color w:val="4682B4"/>
          <w:sz w:val="18"/>
          <w:szCs w:val="18"/>
        </w:rPr>
        <w:t>милицией</w:t>
      </w:r>
      <w:r>
        <w:rPr>
          <w:rFonts w:ascii="Verdana" w:hAnsi="Verdana"/>
          <w:color w:val="000000"/>
          <w:sz w:val="18"/>
          <w:szCs w:val="18"/>
        </w:rPr>
        <w:t>. М., 1987. 60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Право на социальное обеспечение: пути совершенствования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М., 1990. 52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Конституции Российской Федерации. М., 1994.632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Хабриева Т.Я. Охрана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и конституционных прав граждан: Лекция. М., 1996. 56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Макальская</w:t>
      </w:r>
      <w:r>
        <w:rPr>
          <w:rStyle w:val="WW8Num3z0"/>
          <w:rFonts w:ascii="Verdana" w:hAnsi="Verdana"/>
          <w:color w:val="000000"/>
          <w:sz w:val="18"/>
          <w:szCs w:val="18"/>
        </w:rPr>
        <w:t> </w:t>
      </w:r>
      <w:r>
        <w:rPr>
          <w:rFonts w:ascii="Verdana" w:hAnsi="Verdana"/>
          <w:color w:val="000000"/>
          <w:sz w:val="18"/>
          <w:szCs w:val="18"/>
        </w:rPr>
        <w:t>Л.М. Расчеты предприятий с государственными фондами социального страхования и обеспечения. М., 1995. 160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Защита личных неимущественных прав советских граждан. М., 1991. 128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М.Я. Порядок применения административных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 М., 1998. 272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Налоги в России: обязательные платежи в государственные внебюджетные фонды. М,. 1995. 64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Налоги. /Под общ. ред. Д.Г. Черника. М., 1995. 400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1990. 610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О государственных внебюджетных социальных фондах. М., 1995.304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Обязательное медицинское страхование в Российской Федерации. Под ред. В.В. Гришина и В.Ю. Семенова. М., 1995. 312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Общая теория прав человека. /Под общ. ред.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1996.- 520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Общая теория финансов. /Под общ. ред. Л.А. Дробозиной М., 1995.256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 штрафных</w:t>
      </w:r>
      <w:r>
        <w:rPr>
          <w:rStyle w:val="WW8Num3z0"/>
          <w:rFonts w:ascii="Verdana" w:hAnsi="Verdana"/>
          <w:color w:val="000000"/>
          <w:sz w:val="18"/>
          <w:szCs w:val="18"/>
        </w:rPr>
        <w:t> </w:t>
      </w:r>
      <w:r>
        <w:rPr>
          <w:rStyle w:val="WW8Num4z0"/>
          <w:rFonts w:ascii="Verdana" w:hAnsi="Verdana"/>
          <w:color w:val="4682B4"/>
          <w:sz w:val="18"/>
          <w:szCs w:val="18"/>
        </w:rPr>
        <w:t>санкциях</w:t>
      </w:r>
      <w:r>
        <w:rPr>
          <w:rStyle w:val="WW8Num3z0"/>
          <w:rFonts w:ascii="Verdana" w:hAnsi="Verdana"/>
          <w:color w:val="000000"/>
          <w:sz w:val="18"/>
          <w:szCs w:val="18"/>
        </w:rPr>
        <w:t> </w:t>
      </w:r>
      <w:r>
        <w:rPr>
          <w:rFonts w:ascii="Verdana" w:hAnsi="Verdana"/>
          <w:color w:val="000000"/>
          <w:sz w:val="18"/>
          <w:szCs w:val="18"/>
        </w:rPr>
        <w:t>за нарушение налогового законодательства,платежей во внебюджетные фонды, правил ведения расчетов, учета и отчетности. /Под общ. ред. В.В. Карпова М., 1996. 48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Занятость, безработица, трудоустройство. С-П., 1994.54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Полонский Ю. Пенсионный фонд Российской Федерации (России). Порядок уплаты страховых взносов работодателями и гражданами. М., 1996. -112с.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Проблемы обеспечения прав человека в деятельности органов внутренних дел: Материалы научно-практической конференции.М., 1996.-179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и нормативных документов, регламентирующих обязательное медицинское страхование в Российской Федерации. М., 1994. 360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К. Социальное обеспечение пенсионеров в условиях рынка. М., 1996.- 112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Справочник сотрудника налоговой полиции. Хабаровск, 1996. 74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Страшун</w:t>
      </w:r>
      <w:r>
        <w:rPr>
          <w:rStyle w:val="WW8Num3z0"/>
          <w:rFonts w:ascii="Verdana" w:hAnsi="Verdana"/>
          <w:color w:val="000000"/>
          <w:sz w:val="18"/>
          <w:szCs w:val="18"/>
        </w:rPr>
        <w:t> </w:t>
      </w:r>
      <w:r>
        <w:rPr>
          <w:rFonts w:ascii="Verdana" w:hAnsi="Verdana"/>
          <w:color w:val="000000"/>
          <w:sz w:val="18"/>
          <w:szCs w:val="18"/>
        </w:rPr>
        <w:t>Б.А. и др. Конституционное (государственное) право зарубежных стран. М., 1996. 778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Теория финансов. /Под общ. ред. Н.Е.</w:t>
      </w:r>
      <w:r>
        <w:rPr>
          <w:rStyle w:val="WW8Num3z0"/>
          <w:rFonts w:ascii="Verdana" w:hAnsi="Verdana"/>
          <w:color w:val="000000"/>
          <w:sz w:val="18"/>
          <w:szCs w:val="18"/>
        </w:rPr>
        <w:t> </w:t>
      </w:r>
      <w:r>
        <w:rPr>
          <w:rStyle w:val="WW8Num4z0"/>
          <w:rFonts w:ascii="Verdana" w:hAnsi="Verdana"/>
          <w:color w:val="4682B4"/>
          <w:sz w:val="18"/>
          <w:szCs w:val="18"/>
        </w:rPr>
        <w:t>Заяц</w:t>
      </w:r>
      <w:r>
        <w:rPr>
          <w:rFonts w:ascii="Verdana" w:hAnsi="Verdana"/>
          <w:color w:val="000000"/>
          <w:sz w:val="18"/>
          <w:szCs w:val="18"/>
        </w:rPr>
        <w:t>, М.К. Фисенко. Минск. 1998.-368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Толкачев</w:t>
      </w:r>
      <w:r>
        <w:rPr>
          <w:rStyle w:val="WW8Num3z0"/>
          <w:rFonts w:ascii="Verdana" w:hAnsi="Verdana"/>
          <w:color w:val="000000"/>
          <w:sz w:val="18"/>
          <w:szCs w:val="18"/>
        </w:rPr>
        <w:t> </w:t>
      </w:r>
      <w:r>
        <w:rPr>
          <w:rFonts w:ascii="Verdana" w:hAnsi="Verdana"/>
          <w:color w:val="000000"/>
          <w:sz w:val="18"/>
          <w:szCs w:val="18"/>
        </w:rPr>
        <w:t>К.Б., Хабибулин А.Г. Конституционное право России. Уфа. 1993.- 168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М., 1995. 191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Финансовые аспекты рыночной экономики. /Под ред. Д.Г. Черника. М., 1994.-64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Финансы и налогообложение в России. /Под ред. Д.Г. Черника. М., 1993.- 100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Финансы. /Под ред. В.М. Родионовой. М., 1994. 400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Финансы. Денежное обращение. Кредит. /Под общ. ред. JI.A. Дробозиной. М., 1997. 479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Финансовое право. /Под ред. О.Н. Горбуновой. М., 1996. 400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Финансовое право. /Под ред.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М., 1995. 525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Финансово-кредитный словарь. Том I. /Под общ. ред. В.Ф. Гарбузова. М., 1984. 511с.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Финансовое право Российской Федерации. /Под общ. ред. М.В.</w:t>
      </w:r>
      <w:r>
        <w:rPr>
          <w:rStyle w:val="WW8Num3z0"/>
          <w:rFonts w:ascii="Verdana" w:hAnsi="Verdana"/>
          <w:color w:val="000000"/>
          <w:sz w:val="18"/>
          <w:szCs w:val="18"/>
        </w:rPr>
        <w:t> </w:t>
      </w:r>
      <w:r>
        <w:rPr>
          <w:rStyle w:val="WW8Num4z0"/>
          <w:rFonts w:ascii="Verdana" w:hAnsi="Verdana"/>
          <w:color w:val="4682B4"/>
          <w:sz w:val="18"/>
          <w:szCs w:val="18"/>
        </w:rPr>
        <w:t>Карасевой</w:t>
      </w:r>
      <w:r>
        <w:rPr>
          <w:rFonts w:ascii="Verdana" w:hAnsi="Verdana"/>
          <w:color w:val="000000"/>
          <w:sz w:val="18"/>
          <w:szCs w:val="18"/>
        </w:rPr>
        <w:t>. Воронеж. 1994. — 186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Финансовое и банковское право. Словарь справочник. /Под общ. ред. О.Н. Горбуновой. М., 1997. - 277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 Д. Финансово-правовые институты, их роль в совершенствовании финансовой деятельности государства. М, 1983. 80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Налоги в рыночной экономике. М., 1997. 383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Что и как проверяет налоговая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Fonts w:ascii="Verdana" w:hAnsi="Verdana"/>
          <w:color w:val="000000"/>
          <w:sz w:val="18"/>
          <w:szCs w:val="18"/>
        </w:rPr>
        <w:t>. М., 1995. 224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Шарков</w:t>
      </w:r>
      <w:r>
        <w:rPr>
          <w:rStyle w:val="WW8Num3z0"/>
          <w:rFonts w:ascii="Verdana" w:hAnsi="Verdana"/>
          <w:color w:val="000000"/>
          <w:sz w:val="18"/>
          <w:szCs w:val="18"/>
        </w:rPr>
        <w:t> </w:t>
      </w:r>
      <w:r>
        <w:rPr>
          <w:rFonts w:ascii="Verdana" w:hAnsi="Verdana"/>
          <w:color w:val="000000"/>
          <w:sz w:val="18"/>
          <w:szCs w:val="18"/>
        </w:rPr>
        <w:t>В.Е. Право социального обеспечения. М, 1993. 164 с.53.</w:t>
      </w:r>
      <w:r>
        <w:rPr>
          <w:rStyle w:val="WW8Num3z0"/>
          <w:rFonts w:ascii="Verdana" w:hAnsi="Verdana"/>
          <w:color w:val="000000"/>
          <w:sz w:val="18"/>
          <w:szCs w:val="18"/>
        </w:rPr>
        <w:t> </w:t>
      </w:r>
      <w:r>
        <w:rPr>
          <w:rStyle w:val="WW8Num4z0"/>
          <w:rFonts w:ascii="Verdana" w:hAnsi="Verdana"/>
          <w:color w:val="4682B4"/>
          <w:sz w:val="18"/>
          <w:szCs w:val="18"/>
        </w:rPr>
        <w:t>Щепина</w:t>
      </w:r>
      <w:r>
        <w:rPr>
          <w:rStyle w:val="WW8Num3z0"/>
          <w:rFonts w:ascii="Verdana" w:hAnsi="Verdana"/>
          <w:color w:val="000000"/>
          <w:sz w:val="18"/>
          <w:szCs w:val="18"/>
        </w:rPr>
        <w:t> </w:t>
      </w:r>
      <w:r>
        <w:rPr>
          <w:rFonts w:ascii="Verdana" w:hAnsi="Verdana"/>
          <w:color w:val="000000"/>
          <w:sz w:val="18"/>
          <w:szCs w:val="18"/>
        </w:rPr>
        <w:t>О.П. и другие. Правовые основы регулирования медицинской деятельности. М., 1995. - 174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Юсупов</w:t>
      </w:r>
      <w:r>
        <w:rPr>
          <w:rStyle w:val="WW8Num3z0"/>
          <w:rFonts w:ascii="Verdana" w:hAnsi="Verdana"/>
          <w:color w:val="000000"/>
          <w:sz w:val="18"/>
          <w:szCs w:val="18"/>
        </w:rPr>
        <w:t> </w:t>
      </w:r>
      <w:r>
        <w:rPr>
          <w:rFonts w:ascii="Verdana" w:hAnsi="Verdana"/>
          <w:color w:val="000000"/>
          <w:sz w:val="18"/>
          <w:szCs w:val="18"/>
        </w:rPr>
        <w:t>В.А. Теория административного права. М., 1985. 108 с.3.</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лекции: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Авдюнин В., Некрасов В. Пять фондов пять проблем для</w:t>
      </w:r>
      <w:r>
        <w:rPr>
          <w:rStyle w:val="WW8Num3z0"/>
          <w:rFonts w:ascii="Verdana" w:hAnsi="Verdana"/>
          <w:color w:val="000000"/>
          <w:sz w:val="18"/>
          <w:szCs w:val="18"/>
        </w:rPr>
        <w:t> </w:t>
      </w:r>
      <w:r>
        <w:rPr>
          <w:rStyle w:val="WW8Num4z0"/>
          <w:rFonts w:ascii="Verdana" w:hAnsi="Verdana"/>
          <w:color w:val="4682B4"/>
          <w:sz w:val="18"/>
          <w:szCs w:val="18"/>
        </w:rPr>
        <w:t>плательщика</w:t>
      </w:r>
      <w:r>
        <w:rPr>
          <w:rStyle w:val="WW8Num3z0"/>
          <w:rFonts w:ascii="Verdana" w:hAnsi="Verdana"/>
          <w:color w:val="000000"/>
          <w:sz w:val="18"/>
          <w:szCs w:val="18"/>
        </w:rPr>
        <w:t> </w:t>
      </w:r>
      <w:r>
        <w:rPr>
          <w:rFonts w:ascii="Verdana" w:hAnsi="Verdana"/>
          <w:color w:val="000000"/>
          <w:sz w:val="18"/>
          <w:szCs w:val="18"/>
        </w:rPr>
        <w:t>// Экономика и жизнь. 1995. № 11.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В.М. Развитие страховой медицины путь к реформированию здравоохранения //Финансы. 1995. № 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Бабак Е. Конец пенсионной уравниловки? // Приамурские</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1998. 3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Большаков</w:t>
      </w:r>
      <w:r>
        <w:rPr>
          <w:rStyle w:val="WW8Num3z0"/>
          <w:rFonts w:ascii="Verdana" w:hAnsi="Verdana"/>
          <w:color w:val="000000"/>
          <w:sz w:val="18"/>
          <w:szCs w:val="18"/>
        </w:rPr>
        <w:t> </w:t>
      </w:r>
      <w:r>
        <w:rPr>
          <w:rFonts w:ascii="Verdana" w:hAnsi="Verdana"/>
          <w:color w:val="000000"/>
          <w:sz w:val="18"/>
          <w:szCs w:val="18"/>
        </w:rPr>
        <w:t>С.В. О налоговых и внебюджетных платежах предприятий //Финансы. 1993. №4.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О.В. Споры в арбитражных судах по страховым взносам в государственные внебюджетные социальные фонды //IBBAC РФ. 1996. № 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Булгаков</w:t>
      </w:r>
      <w:r>
        <w:rPr>
          <w:rStyle w:val="WW8Num3z0"/>
          <w:rFonts w:ascii="Verdana" w:hAnsi="Verdana"/>
          <w:color w:val="000000"/>
          <w:sz w:val="18"/>
          <w:szCs w:val="18"/>
        </w:rPr>
        <w:t> </w:t>
      </w:r>
      <w:r>
        <w:rPr>
          <w:rFonts w:ascii="Verdana" w:hAnsi="Verdana"/>
          <w:color w:val="000000"/>
          <w:sz w:val="18"/>
          <w:szCs w:val="18"/>
        </w:rPr>
        <w:t>А.Л., Ларичев В.Д., Цепелев В.Н. Пути пресеченияправонарушений 11 Финансы. 1994. № 5.</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Важнейшие задачи органов финансовой системы в 1998 г. //Финансы. 1998. №3.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Величенков А., Невинная И. Правительство спасает Пенсионный фонд // Российская газета. 1998. 25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Волкова JI. Старики за печкой // Российская газета. 1996. 16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Волкова J1. Социальные расходы на первый план // Российская газета. 1998. 25 декабря.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Винников П. У кого что болит, тот о том молчит // Приамурские ведомости. 1997. 10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Владыкин А. Бизнес на глазах стариков // Российская газета. 1998. 20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Владыкин А. Невинная И. На пенсии миллиона стариков можно создать 12 коммерческих банков и иметь прибыльный бизнес // Российская газета. 1998. 26 декабря.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Гаймаков Д. Помочь людям // Приамурские ведомости. 1995. 14 ноября.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 Парадоксы нормотворчества // Экономика и жизнь. 1996. № 48.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Голдова О. Моя медицина меня бережет? //Приамурские ведомости. 1996. 24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Глазов А. Каким будет вечер на склоне жизни // Российская газета. 1995. 2 ноября.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Дзюня А.</w:t>
      </w:r>
      <w:r>
        <w:rPr>
          <w:rStyle w:val="WW8Num3z0"/>
          <w:rFonts w:ascii="Verdana" w:hAnsi="Verdana"/>
          <w:color w:val="000000"/>
          <w:sz w:val="18"/>
          <w:szCs w:val="18"/>
        </w:rPr>
        <w:t> </w:t>
      </w:r>
      <w:r>
        <w:rPr>
          <w:rStyle w:val="WW8Num4z0"/>
          <w:rFonts w:ascii="Verdana" w:hAnsi="Verdana"/>
          <w:color w:val="4682B4"/>
          <w:sz w:val="18"/>
          <w:szCs w:val="18"/>
        </w:rPr>
        <w:t>Полицейская</w:t>
      </w:r>
      <w:r>
        <w:rPr>
          <w:rStyle w:val="WW8Num3z0"/>
          <w:rFonts w:ascii="Verdana" w:hAnsi="Verdana"/>
          <w:color w:val="000000"/>
          <w:sz w:val="18"/>
          <w:szCs w:val="18"/>
        </w:rPr>
        <w:t> </w:t>
      </w:r>
      <w:r>
        <w:rPr>
          <w:rFonts w:ascii="Verdana" w:hAnsi="Verdana"/>
          <w:color w:val="000000"/>
          <w:sz w:val="18"/>
          <w:szCs w:val="18"/>
        </w:rPr>
        <w:t>хроника //Тихоокеанская звезда. 1998. 14июля.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Евдокимова</w:t>
      </w:r>
      <w:r>
        <w:rPr>
          <w:rStyle w:val="WW8Num3z0"/>
          <w:rFonts w:ascii="Verdana" w:hAnsi="Verdana"/>
          <w:color w:val="000000"/>
          <w:sz w:val="18"/>
          <w:szCs w:val="18"/>
        </w:rPr>
        <w:t> </w:t>
      </w:r>
      <w:r>
        <w:rPr>
          <w:rFonts w:ascii="Verdana" w:hAnsi="Verdana"/>
          <w:color w:val="000000"/>
          <w:sz w:val="18"/>
          <w:szCs w:val="18"/>
        </w:rPr>
        <w:t>М.Ю. О порядке уплаты страховых взносов на обязательное медицинское страхование</w:t>
      </w:r>
      <w:r>
        <w:rPr>
          <w:rStyle w:val="WW8Num3z0"/>
          <w:rFonts w:ascii="Verdana" w:hAnsi="Verdana"/>
          <w:color w:val="000000"/>
          <w:sz w:val="18"/>
          <w:szCs w:val="18"/>
        </w:rPr>
        <w:t> </w:t>
      </w:r>
      <w:r>
        <w:rPr>
          <w:rStyle w:val="WW8Num4z0"/>
          <w:rFonts w:ascii="Verdana" w:hAnsi="Verdana"/>
          <w:color w:val="4682B4"/>
          <w:sz w:val="18"/>
          <w:szCs w:val="18"/>
        </w:rPr>
        <w:t>нотариусами</w:t>
      </w:r>
      <w:r>
        <w:rPr>
          <w:rStyle w:val="WW8Num3z0"/>
          <w:rFonts w:ascii="Verdana" w:hAnsi="Verdana"/>
          <w:color w:val="000000"/>
          <w:sz w:val="18"/>
          <w:szCs w:val="18"/>
        </w:rPr>
        <w:t> </w:t>
      </w:r>
      <w:r>
        <w:rPr>
          <w:rFonts w:ascii="Verdana" w:hAnsi="Verdana"/>
          <w:color w:val="000000"/>
          <w:sz w:val="18"/>
          <w:szCs w:val="18"/>
        </w:rPr>
        <w:t>// Российская газета. 1996. 1 ноября.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Задача думы дать человеческие законы //Тихоокеанская звезда.1998. 1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Здоровье денег стоит // Российская газета. 1995. 9 августа.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Калашников С. Бедные не ждут чуда. Им нужна хотя бы надежда // Российская газета. 1995. 9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Карпенко А. Пособие по безработице как начальный капитал //Тихоокеанская звезда. 1997. 24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Кирина А. Даже на плохих врачей у нас жаловаться не принято. И напрасно // Приамурские ведомости. 1996. 6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 Кирина А. Почему в больницу мы идем со своим саквояжем // Приамурские ведомости. 1996. 20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Комендант Т. Лицо безработицы // Приамурские ведомости. 1998. 27июня.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Копытин И. Безработным новые производства // Российская газета. 1998. 6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Корякин В. Помогаем самым незащищенным // Приамурские ведомости. 1998. 16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Курбатов А. Вопросы применения финансовой ответственности за нарушение налогового законодательства // Хозяйство и право. 1995. № 1,2.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Кучма М.,</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Гаврилина А., Абрамова О., Шарова А. О занятости населения в Российской Федерации // Хозяйство и право. 1994. № 9-12; 1995. № 1з.</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Кучеренко В. Феномен внебюджетных фондов: удобные кормушки или опора государства? // Российская газета. 1998. 7-8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Кучеренко В. Второй бюджет государства: куда идут наши денежки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Российская газета. 1995. 11-12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Кучеренко В. Как наполнить кошелек страны // Российская газета. 1997. 9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Краснопольская И. Льготы для своих. Поименно // Российская газета. 1998. 7 августа.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Краснопольская И. Своему здоровью ты сам министр // Российская газета. 1997. 29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Краснопольская И. Врач имеет дело с больным. А не с его регалиями // Российская газета. 1997. 23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Лагутенко Б. "Теневой" бюджет страны. И смотрите, как он потолстел//Российская газета. 1995. 13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Маланьина Т. Как Пенсионный фонд пенсионеров обирал // Тихоокеанская звезда. 1998. 24 декабря.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Миронова Т. Пенсионное законодательство: рост количества законов в ущерб их качеству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10.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Мищенко</w:t>
      </w:r>
      <w:r>
        <w:rPr>
          <w:rStyle w:val="WW8Num3z0"/>
          <w:rFonts w:ascii="Verdana" w:hAnsi="Verdana"/>
          <w:color w:val="000000"/>
          <w:sz w:val="18"/>
          <w:szCs w:val="18"/>
        </w:rPr>
        <w:t> </w:t>
      </w:r>
      <w:r>
        <w:rPr>
          <w:rFonts w:ascii="Verdana" w:hAnsi="Verdana"/>
          <w:color w:val="000000"/>
          <w:sz w:val="18"/>
          <w:szCs w:val="18"/>
        </w:rPr>
        <w:t>Л.В. Некоторые проблемы совершенствования взаимодействия аппаратов по борьбе с экономическими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с другими оперативными подразделениями органов внутренних дел. Сб. научных трудов. Вып. 1. /Под. ред. С.П. Гришина. Н. Новгород. 1996.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Молодцова В. Детские проблемы взрослого общества // Российская газета. 1996. 22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Морозов А. Униженные и застрахованные // Российская газета. 1998. 23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Невинная И. Восемьсот седьмые деньги не трогаем // Российская газета. 1997. 5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Невинная И.</w:t>
      </w:r>
      <w:r>
        <w:rPr>
          <w:rStyle w:val="WW8Num3z0"/>
          <w:rFonts w:ascii="Verdana" w:hAnsi="Verdana"/>
          <w:color w:val="000000"/>
          <w:sz w:val="18"/>
          <w:szCs w:val="18"/>
        </w:rPr>
        <w:t> </w:t>
      </w:r>
      <w:r>
        <w:rPr>
          <w:rStyle w:val="WW8Num4z0"/>
          <w:rFonts w:ascii="Verdana" w:hAnsi="Verdana"/>
          <w:color w:val="4682B4"/>
          <w:sz w:val="18"/>
          <w:szCs w:val="18"/>
        </w:rPr>
        <w:t>Прокуроры</w:t>
      </w:r>
      <w:r>
        <w:rPr>
          <w:rStyle w:val="WW8Num3z0"/>
          <w:rFonts w:ascii="Verdana" w:hAnsi="Verdana"/>
          <w:color w:val="000000"/>
          <w:sz w:val="18"/>
          <w:szCs w:val="18"/>
        </w:rPr>
        <w:t> </w:t>
      </w:r>
      <w:r>
        <w:rPr>
          <w:rFonts w:ascii="Verdana" w:hAnsi="Verdana"/>
          <w:color w:val="000000"/>
          <w:sz w:val="18"/>
          <w:szCs w:val="18"/>
        </w:rPr>
        <w:t>помогают пенсионерам // Российская газета. 1999. 23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Невинная И. Раз поправка, два поправка будет пенсия? // Российская газета. 1998. 30 апреля.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Невинная И. Поглотит ли бюджет внебюджетные фонды? // Российская газета. 1998. 27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Невинная И. Пенсионерам опять задолжали // Российская газета. 1998. 3 апреля.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Невинная И. Еще раз о детских пособиях // Российская газета. 1997. 26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Невинная И. За детским пособием в собес // Российская газета.1997. 10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Невинная И. Зарплата уменьшилась. Пенсии - нет // Российская газета. 1998. 29 апреля.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Невинная И. Планируем жизнь по лимиту // Российская газета. 1998. 26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Никоноров Н. Безработица кому мачеха, а кому мать родная // Российская газета. 1997. 16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О необходимости реформы федеральных внебюджетных фондов // Российская газета. 1995. 31 мая.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Об итогах исполнения федерального бюджета за 1997 год и задачах органов финансовой системы Российской Федерации на 1998 год // Финансы.1998. №4.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Пальчиков П. Не ловкость рук, а страховой трюк // Российская газета. 1997. 20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Панасенко Е. Налоговый парадокс: чем больше хочется, тем меньше получается // Тихоокеанская звезда. 1995. 9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Пенсию выплатят вовремя. Об этом позаботится Пенсионный фонд // Тихоокеанская звезда. 1995. 14 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Пешехонов</w:t>
      </w:r>
      <w:r>
        <w:rPr>
          <w:rStyle w:val="WW8Num3z0"/>
          <w:rFonts w:ascii="Verdana" w:hAnsi="Verdana"/>
          <w:color w:val="000000"/>
          <w:sz w:val="18"/>
          <w:szCs w:val="18"/>
        </w:rPr>
        <w:t> </w:t>
      </w:r>
      <w:r>
        <w:rPr>
          <w:rFonts w:ascii="Verdana" w:hAnsi="Verdana"/>
          <w:color w:val="000000"/>
          <w:sz w:val="18"/>
          <w:szCs w:val="18"/>
        </w:rPr>
        <w:t>Ю.В. Внебюджетные социальные фонды: состояние и перспективы //Финансы. 1997. № 4.</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Побойная В. Такие нежности при нашей бедности //Тихоокеанская звезда. 1995. 5 апреля.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Побойная В. Дядя Степа со стыда бы сгорел. //Тихоокеанская звезда. 1997. 16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218. Поздноева С. Путешествие по поликлиникам с медицинским полисом в руках // Тихоокеанская звезда. 1995. 10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Пугачева Т. Начисляются ли страховые взносы в</w:t>
      </w:r>
      <w:r>
        <w:rPr>
          <w:rStyle w:val="WW8Num3z0"/>
          <w:rFonts w:ascii="Verdana" w:hAnsi="Verdana"/>
          <w:color w:val="000000"/>
          <w:sz w:val="18"/>
          <w:szCs w:val="18"/>
        </w:rPr>
        <w:t> </w:t>
      </w:r>
      <w:r>
        <w:rPr>
          <w:rStyle w:val="WW8Num4z0"/>
          <w:rFonts w:ascii="Verdana" w:hAnsi="Verdana"/>
          <w:color w:val="4682B4"/>
          <w:sz w:val="18"/>
          <w:szCs w:val="18"/>
        </w:rPr>
        <w:t>ПФР</w:t>
      </w:r>
      <w:r>
        <w:rPr>
          <w:rFonts w:ascii="Verdana" w:hAnsi="Verdana"/>
          <w:color w:val="000000"/>
          <w:sz w:val="18"/>
          <w:szCs w:val="18"/>
        </w:rPr>
        <w:t>. // Экономика и жизнь. 1997. № 33.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Пудовкина Н. Что имеем и что умеем // Тихоокеанская звезда. 1997. 13 ноября.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Пятыгин А. Не все спокойно в "страховом королевстве" // Экономика и жизнь. 1996. № 49.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Рассмотрены итоги изучения проекта Налогового кодекса // Финансы. 1997. № 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Резник Б. Лики безработицы // Тихоокеанская звезда. 1998. 21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В.М. Бюджетная реформа: содержание проблемы // Финансы. 1994. № 8.</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Рощина Т. Как вылечить нашу медицину // Российская газета. 1997. 19 августа.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Рубан Н.</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арест имущества // Законность. 1997.7.</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Сас И. Налоговая полиция</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Fonts w:ascii="Verdana" w:hAnsi="Verdana"/>
          <w:color w:val="000000"/>
          <w:sz w:val="18"/>
          <w:szCs w:val="18"/>
        </w:rPr>
        <w:t>: в чью пользу счет? // Экономика и жизнь. 1996. № 49.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Селиванова 3. Обзор законодательства и нормативных правовых актов Российской Федерации по вопросам, входящим в компетенцию Пенсионного фонда Российской Федерации, за II квартал 1998 г. // Финансоваягазета. 1998. №30.</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Семенова В. Безработица в цифрах и лицах //Тихоокеанская звезда. 1998. 2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Сенчев</w:t>
      </w:r>
      <w:r>
        <w:rPr>
          <w:rStyle w:val="WW8Num3z0"/>
          <w:rFonts w:ascii="Verdana" w:hAnsi="Verdana"/>
          <w:color w:val="000000"/>
          <w:sz w:val="18"/>
          <w:szCs w:val="18"/>
        </w:rPr>
        <w:t> </w:t>
      </w:r>
      <w:r>
        <w:rPr>
          <w:rFonts w:ascii="Verdana" w:hAnsi="Verdana"/>
          <w:color w:val="000000"/>
          <w:sz w:val="18"/>
          <w:szCs w:val="18"/>
        </w:rPr>
        <w:t>Н. Медстрах как черная дыра // Российская газета. 1995. 19 октября.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Симоненко Г. Реформировать социальное страхование необходимо // Человек и труд. 1995. № 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Сизов В. Лечись, пока богатый 3.45. Невинная И. Восемьсот седьмые деньги не трогаем // Российская газета. 1997. 5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Симбирский В. Добро не собирают на конвейере. // Российская газета. 1999. 27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Сильванович М. Банкир банкиру лапу золотит // Российская газета.1996. 23 февраля.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Смольякова Т. Клиент всегда прав. А пациент? // Российская газета.1997. 3 октября.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Смольякова Т. Рожать по-прежнему будем бесплатно // Российская газета. 1998. 23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А.К. Система пенсионного обеспечения сегодня // Финансы. 1997. № 11.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Соцстраху: исцелися сам // Российская газета. 1998. 17 апреля.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Страховщики под неусыпным контролем // Экономика и жизнь. 1996. №49.</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Терехов Е. Ответственность банков за нарушение правил</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расчетных операций // Хозяйство и право. 1997. № 1.</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Усольцев А. Фонд должен больнице, больница аптеке. только у больного нет долгов // Российская газета. 1995. 24 августа.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Ульянова А. Владыкин А. Миллиард налево, миллиард направо. В какую "черную дыру" ушли деньги для безработных // Российская газета. 1997. 22 августа.</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Ульянова Ю. Пенсионная революция отложена на месяц. // Известия. 1997. 26 января.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Федеральное казначейство: пять лет работы. // Финансы. 1998. № 3.</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Хритинин</w:t>
      </w:r>
      <w:r>
        <w:rPr>
          <w:rStyle w:val="WW8Num3z0"/>
          <w:rFonts w:ascii="Verdana" w:hAnsi="Verdana"/>
          <w:color w:val="000000"/>
          <w:sz w:val="18"/>
          <w:szCs w:val="18"/>
        </w:rPr>
        <w:t> </w:t>
      </w:r>
      <w:r>
        <w:rPr>
          <w:rFonts w:ascii="Verdana" w:hAnsi="Verdana"/>
          <w:color w:val="000000"/>
          <w:sz w:val="18"/>
          <w:szCs w:val="18"/>
        </w:rPr>
        <w:t>В.Ф. Налоговая реформа в России // Финансы. 1997. № 7. СС. 29-32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Целобанова Р. Наказали. Повысив в должности // Тихоокеанская звезда. 1997. 26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Целобанова Р. "Святых" сюда не приглашают // Тихоокеанская звезда. 1998. 29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Эльканович В. Прежде чем лечь на кушетку, прочтите выписку из приказа Минздрава // Тихоокеанская звезда. 1997. 24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Чугаев С. Пенсионный фонд стал кормушкой для чиновников. Правительство загоняет стариков в оппозицию // Известия. 1995. 1 сентября.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Шаталин А. «</w:t>
      </w:r>
      <w:r>
        <w:rPr>
          <w:rStyle w:val="WW8Num4z0"/>
          <w:rFonts w:ascii="Verdana" w:hAnsi="Verdana"/>
          <w:color w:val="4682B4"/>
          <w:sz w:val="18"/>
          <w:szCs w:val="18"/>
        </w:rPr>
        <w:t>Скорая с пациентом внагрузку</w:t>
      </w:r>
      <w:r>
        <w:rPr>
          <w:rFonts w:ascii="Verdana" w:hAnsi="Verdana"/>
          <w:color w:val="000000"/>
          <w:sz w:val="18"/>
          <w:szCs w:val="18"/>
        </w:rPr>
        <w:t>» // Российская газета. 1999. 23 июля.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Шаров А. А дочь осталась без отца // Российская газета. 1997. 14июня.</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Щербинин</w:t>
      </w:r>
      <w:r>
        <w:rPr>
          <w:rStyle w:val="WW8Num3z0"/>
          <w:rFonts w:ascii="Verdana" w:hAnsi="Verdana"/>
          <w:color w:val="000000"/>
          <w:sz w:val="18"/>
          <w:szCs w:val="18"/>
        </w:rPr>
        <w:t> </w:t>
      </w:r>
      <w:r>
        <w:rPr>
          <w:rFonts w:ascii="Verdana" w:hAnsi="Verdana"/>
          <w:color w:val="000000"/>
          <w:sz w:val="18"/>
          <w:szCs w:val="18"/>
        </w:rPr>
        <w:t>А.Т. О совершенствовании налогового контроля // Финансы. 1994. № 6.</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Шувалова Н. Защита гарантированных прав граждан в области выплаты социальных пособий семьям с детьми и</w:t>
      </w:r>
      <w:r>
        <w:rPr>
          <w:rStyle w:val="WW8Num3z0"/>
          <w:rFonts w:ascii="Verdana" w:hAnsi="Verdana"/>
          <w:color w:val="000000"/>
          <w:sz w:val="18"/>
          <w:szCs w:val="18"/>
        </w:rPr>
        <w:t> </w:t>
      </w:r>
      <w:r>
        <w:rPr>
          <w:rStyle w:val="WW8Num4z0"/>
          <w:rFonts w:ascii="Verdana" w:hAnsi="Verdana"/>
          <w:color w:val="4682B4"/>
          <w:sz w:val="18"/>
          <w:szCs w:val="18"/>
        </w:rPr>
        <w:t>алиментов</w:t>
      </w:r>
      <w:r>
        <w:rPr>
          <w:rStyle w:val="WW8Num3z0"/>
          <w:rFonts w:ascii="Verdana" w:hAnsi="Verdana"/>
          <w:color w:val="000000"/>
          <w:sz w:val="18"/>
          <w:szCs w:val="18"/>
        </w:rPr>
        <w:t> </w:t>
      </w:r>
      <w:r>
        <w:rPr>
          <w:rFonts w:ascii="Verdana" w:hAnsi="Verdana"/>
          <w:color w:val="000000"/>
          <w:sz w:val="18"/>
          <w:szCs w:val="18"/>
        </w:rPr>
        <w:t>// Хозяйство и право. 1995. №2.</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Шаталов С. Налоговый кодекс России // Экономика и жизнь. 1997. № 27, 28.4. Диссертации:</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Алжеев</w:t>
      </w:r>
      <w:r>
        <w:rPr>
          <w:rStyle w:val="WW8Num3z0"/>
          <w:rFonts w:ascii="Verdana" w:hAnsi="Verdana"/>
          <w:color w:val="000000"/>
          <w:sz w:val="18"/>
          <w:szCs w:val="18"/>
        </w:rPr>
        <w:t> </w:t>
      </w:r>
      <w:r>
        <w:rPr>
          <w:rFonts w:ascii="Verdana" w:hAnsi="Verdana"/>
          <w:color w:val="000000"/>
          <w:sz w:val="18"/>
          <w:szCs w:val="18"/>
        </w:rPr>
        <w:t>И.А. Защита конституционных прав граждан Российской Федерации (теория и практика):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1993. 122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Зайченко B.JI. Правовое регулирование материально-финансовогообеспечения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городах: Дис. . канд. юрид. наук. М.,1995.- 172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257.</w:t>
      </w:r>
      <w:r>
        <w:rPr>
          <w:rStyle w:val="WW8Num3z0"/>
          <w:rFonts w:ascii="Verdana" w:hAnsi="Verdana"/>
          <w:color w:val="000000"/>
          <w:sz w:val="18"/>
          <w:szCs w:val="18"/>
        </w:rPr>
        <w:t> </w:t>
      </w:r>
      <w:r>
        <w:rPr>
          <w:rStyle w:val="WW8Num4z0"/>
          <w:rFonts w:ascii="Verdana" w:hAnsi="Verdana"/>
          <w:color w:val="4682B4"/>
          <w:sz w:val="18"/>
          <w:szCs w:val="18"/>
        </w:rPr>
        <w:t>Концелидзе</w:t>
      </w:r>
      <w:r>
        <w:rPr>
          <w:rStyle w:val="WW8Num3z0"/>
          <w:rFonts w:ascii="Verdana" w:hAnsi="Verdana"/>
          <w:color w:val="000000"/>
          <w:sz w:val="18"/>
          <w:szCs w:val="18"/>
        </w:rPr>
        <w:t> </w:t>
      </w:r>
      <w:r>
        <w:rPr>
          <w:rFonts w:ascii="Verdana" w:hAnsi="Verdana"/>
          <w:color w:val="000000"/>
          <w:sz w:val="18"/>
          <w:szCs w:val="18"/>
        </w:rPr>
        <w:t>Р.У. Правовая и социальная защита сотрудников милиции: Дис. канд. юрид. наук. М., 1993. 210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Кальченко</w:t>
      </w:r>
      <w:r>
        <w:rPr>
          <w:rStyle w:val="WW8Num3z0"/>
          <w:rFonts w:ascii="Verdana" w:hAnsi="Verdana"/>
          <w:color w:val="000000"/>
          <w:sz w:val="18"/>
          <w:szCs w:val="18"/>
        </w:rPr>
        <w:t> </w:t>
      </w:r>
      <w:r>
        <w:rPr>
          <w:rFonts w:ascii="Verdana" w:hAnsi="Verdana"/>
          <w:color w:val="000000"/>
          <w:sz w:val="18"/>
          <w:szCs w:val="18"/>
        </w:rPr>
        <w:t>Н.В. Право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на жизнь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Российской Федерации: Дис. . канд. юрид. наук. Волгоград, 1995. -193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обеспечения занятости населения: Дис. докт. юрид. наук. М., 1994. 357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Е.В. Социальное обеспечение семей с детьми как элемент социальной защиты населения России в переходный к рыночной экономике период: Дис. канд. юрид. наук. М., 1995. 225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О.А. Закон в системе источников налогового права (На примере англо-саксонской правовой системы): Дис. . канд. юрид. наук. М.,1996.-211 с.5. Авторефераты:</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А.В. Финансово-правовые санкции: Автореф. дис. . канд. юрид. наук. Саратов, 1984. 25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Ашмарина</w:t>
      </w:r>
      <w:r>
        <w:rPr>
          <w:rStyle w:val="WW8Num3z0"/>
          <w:rFonts w:ascii="Verdana" w:hAnsi="Verdana"/>
          <w:color w:val="000000"/>
          <w:sz w:val="18"/>
          <w:szCs w:val="18"/>
        </w:rPr>
        <w:t> </w:t>
      </w:r>
      <w:r>
        <w:rPr>
          <w:rFonts w:ascii="Verdana" w:hAnsi="Verdana"/>
          <w:color w:val="000000"/>
          <w:sz w:val="18"/>
          <w:szCs w:val="18"/>
        </w:rPr>
        <w:t>Е.М. Совершенствование системы налогов, взимаеиых с юридических лиц, как условие успешного выполнения доходной части бюджетов Российской Федерации: Автореф. дис. . канд. юрид. наук. М., 1998. -22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 дис. . докт. юрид. наук. М., 1996. 42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А.Е. Право на социальное обеспечение: пути совершенствования юридических гарантий: Автореф. дис. . докт. юрид. наук. М., 1990.-55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Казаков</w:t>
      </w:r>
      <w:r>
        <w:rPr>
          <w:rStyle w:val="WW8Num3z0"/>
          <w:rFonts w:ascii="Verdana" w:hAnsi="Verdana"/>
          <w:color w:val="000000"/>
          <w:sz w:val="18"/>
          <w:szCs w:val="18"/>
        </w:rPr>
        <w:t> </w:t>
      </w:r>
      <w:r>
        <w:rPr>
          <w:rFonts w:ascii="Verdana" w:hAnsi="Verdana"/>
          <w:color w:val="000000"/>
          <w:sz w:val="18"/>
          <w:szCs w:val="18"/>
        </w:rPr>
        <w:t>В.В. Правовое регулирование налоговых отношений коммерческих структур непроизводственной сферы (банки, страховые организации, предприятия): Автореф. дис. . канд. юрид. наук. М., 1995. 25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С.М. Правоохранительная деятельность органов внутренних дел (административно-правовые аспекты): Атореф. Дис. . канд. юрид. наук. М., 1997. 18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М.Ю. Основные вопросы теории налогового права как подотрасли финансового права: Автореф. дис. . канд. юрид. наук. М., 1996. -28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Передернин</w:t>
      </w:r>
      <w:r>
        <w:rPr>
          <w:rStyle w:val="WW8Num3z0"/>
          <w:rFonts w:ascii="Verdana" w:hAnsi="Verdana"/>
          <w:color w:val="000000"/>
          <w:sz w:val="18"/>
          <w:szCs w:val="18"/>
        </w:rPr>
        <w:t> </w:t>
      </w:r>
      <w:r>
        <w:rPr>
          <w:rFonts w:ascii="Verdana" w:hAnsi="Verdana"/>
          <w:color w:val="000000"/>
          <w:sz w:val="18"/>
          <w:szCs w:val="18"/>
        </w:rPr>
        <w:t>А.В. Налоговое правонарушение как основание</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Автореф. дис. . канд. юрид. наук. Тюмень, 1997.-20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Соловей</w:t>
      </w:r>
      <w:r>
        <w:rPr>
          <w:rStyle w:val="WW8Num3z0"/>
          <w:rFonts w:ascii="Verdana" w:hAnsi="Verdana"/>
          <w:color w:val="000000"/>
          <w:sz w:val="18"/>
          <w:szCs w:val="18"/>
        </w:rPr>
        <w:t> </w:t>
      </w:r>
      <w:r>
        <w:rPr>
          <w:rFonts w:ascii="Verdana" w:hAnsi="Verdana"/>
          <w:color w:val="000000"/>
          <w:sz w:val="18"/>
          <w:szCs w:val="18"/>
        </w:rPr>
        <w:t>Ю.П. Правовое регулирование деятельности милиции в Россйской Федерации: Автореф. дис. докт. юрид. наук. М., 1993. 40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Соловьва С.Д. Правовое регулирование социальной защиты населения: Автореф. дис. канд. юрид. наук. М., 1997. 19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Синюкова</w:t>
      </w:r>
      <w:r>
        <w:rPr>
          <w:rStyle w:val="WW8Num3z0"/>
          <w:rFonts w:ascii="Verdana" w:hAnsi="Verdana"/>
          <w:color w:val="000000"/>
          <w:sz w:val="18"/>
          <w:szCs w:val="18"/>
        </w:rPr>
        <w:t> </w:t>
      </w:r>
      <w:r>
        <w:rPr>
          <w:rFonts w:ascii="Verdana" w:hAnsi="Verdana"/>
          <w:color w:val="000000"/>
          <w:sz w:val="18"/>
          <w:szCs w:val="18"/>
        </w:rPr>
        <w:t>Г.В. Юридические гарантии реализации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граждан: Автореф. дис. канд. юрид. наук. Свердловск, 1986.-27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Сердюкова</w:t>
      </w:r>
      <w:r>
        <w:rPr>
          <w:rStyle w:val="WW8Num3z0"/>
          <w:rFonts w:ascii="Verdana" w:hAnsi="Verdana"/>
          <w:color w:val="000000"/>
          <w:sz w:val="18"/>
          <w:szCs w:val="18"/>
        </w:rPr>
        <w:t> </w:t>
      </w:r>
      <w:r>
        <w:rPr>
          <w:rFonts w:ascii="Verdana" w:hAnsi="Verdana"/>
          <w:color w:val="000000"/>
          <w:sz w:val="18"/>
          <w:szCs w:val="18"/>
        </w:rPr>
        <w:t>И.Д. Финансовый контроль за расходованием средств на лечебно-профилактические учреждения в условиях перехода на рыночную экономику: Автореф. дис. канд. эконом, наук. М., 1993. 23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Хавала Фаиз. Задачи статистики страхового дела в развивающихся странах: Автореф. дис. . канд. эконом, наук. М., 1994. 20 с.</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ПЕРЕЧЕНЬ АББРЕВИАТУР И СОКРАЩЕНИЙ:</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и Верховного Совета Российской Федерации ВСНД РФ и ВС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Ведомости Съезда народных депутатов РСФСР и Верховного Совета РСФСР ВСНД РСФСР и ВС РСФСР.</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ВВАС1.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Налоговый кодекс Российской Федерации НК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Пенсионный фонд Российской Федерации (России) ПФР.</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Собрание Законодательства Российской Федерации СЗ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Уголовный кодекс Российской Федерации УК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Федеральная служба налоговой полиции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ФСНП</w:t>
      </w:r>
      <w:r>
        <w:rPr>
          <w:rFonts w:ascii="Verdana" w:hAnsi="Verdana"/>
          <w:color w:val="000000"/>
          <w:sz w:val="18"/>
          <w:szCs w:val="18"/>
        </w:rPr>
        <w:t>1. РФ.</w:t>
      </w:r>
    </w:p>
    <w:p w:rsidR="00E9440E" w:rsidRDefault="00E9440E" w:rsidP="00E9440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284. Фонд обязательного медицинского страхования ФОМС. Фонд социального страхования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w:t>
      </w:r>
    </w:p>
    <w:p w:rsidR="00E9440E" w:rsidRDefault="00E9440E" w:rsidP="00E9440E">
      <w:pPr>
        <w:jc w:val="both"/>
        <w:rPr>
          <w:rFonts w:ascii="Verdana" w:hAnsi="Verdana"/>
          <w:color w:val="000000"/>
          <w:sz w:val="18"/>
          <w:szCs w:val="18"/>
        </w:rPr>
      </w:pPr>
      <w:r>
        <w:rPr>
          <w:rFonts w:ascii="Verdana" w:hAnsi="Verdana"/>
          <w:color w:val="000000"/>
          <w:sz w:val="18"/>
          <w:szCs w:val="18"/>
        </w:rPr>
        <w:br/>
      </w:r>
      <w:bookmarkStart w:id="0" w:name="_GoBack"/>
      <w:bookmarkEnd w:id="0"/>
    </w:p>
    <w:p w:rsidR="00E9440E" w:rsidRDefault="00E9440E"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98E" w:rsidRDefault="00E5798E">
      <w:r>
        <w:separator/>
      </w:r>
    </w:p>
  </w:endnote>
  <w:endnote w:type="continuationSeparator" w:id="0">
    <w:p w:rsidR="00E5798E" w:rsidRDefault="00E57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98E" w:rsidRDefault="00E5798E">
      <w:r>
        <w:separator/>
      </w:r>
    </w:p>
  </w:footnote>
  <w:footnote w:type="continuationSeparator" w:id="0">
    <w:p w:rsidR="00E5798E" w:rsidRDefault="00E57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5798E"/>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3C559-FD35-4FD3-A2D9-4E54EA84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12423</TotalTime>
  <Pages>22</Pages>
  <Words>11853</Words>
  <Characters>67564</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79259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317</cp:revision>
  <cp:lastPrinted>2009-02-06T08:36:00Z</cp:lastPrinted>
  <dcterms:created xsi:type="dcterms:W3CDTF">2015-03-22T11:10:00Z</dcterms:created>
  <dcterms:modified xsi:type="dcterms:W3CDTF">2015-10-09T10:15:00Z</dcterms:modified>
</cp:coreProperties>
</file>