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5E8B0CB0" w:rsidR="00FC58E6" w:rsidRPr="00907AFB" w:rsidRDefault="00907AFB" w:rsidP="00907AFB">
      <w:r>
        <w:rPr>
          <w:rFonts w:ascii="Verdana" w:hAnsi="Verdana"/>
          <w:b/>
          <w:bCs/>
          <w:color w:val="000000"/>
          <w:shd w:val="clear" w:color="auto" w:fill="FFFFFF"/>
        </w:rPr>
        <w:t>Подольський Володимир Васильович. Стан репродуктивного здоров'я жінок, що перенесли хронічні запальні захворювання статевих органів, та ризики розвитку у них акушерських і перинатальних порушень під час вагітності.- Дисертація канд. мед. наук: 14.01.01, Одес. нац. мед. ун-т. - О., 2013.- 200 с.</w:t>
      </w:r>
    </w:p>
    <w:sectPr w:rsidR="00FC58E6" w:rsidRPr="00907AF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E161" w14:textId="77777777" w:rsidR="004E7D83" w:rsidRDefault="004E7D83">
      <w:pPr>
        <w:spacing w:after="0" w:line="240" w:lineRule="auto"/>
      </w:pPr>
      <w:r>
        <w:separator/>
      </w:r>
    </w:p>
  </w:endnote>
  <w:endnote w:type="continuationSeparator" w:id="0">
    <w:p w14:paraId="14919535" w14:textId="77777777" w:rsidR="004E7D83" w:rsidRDefault="004E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2C79" w14:textId="77777777" w:rsidR="004E7D83" w:rsidRDefault="004E7D83">
      <w:pPr>
        <w:spacing w:after="0" w:line="240" w:lineRule="auto"/>
      </w:pPr>
      <w:r>
        <w:separator/>
      </w:r>
    </w:p>
  </w:footnote>
  <w:footnote w:type="continuationSeparator" w:id="0">
    <w:p w14:paraId="15744752" w14:textId="77777777" w:rsidR="004E7D83" w:rsidRDefault="004E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E7D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D83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1820</cp:revision>
  <dcterms:created xsi:type="dcterms:W3CDTF">2024-06-20T08:51:00Z</dcterms:created>
  <dcterms:modified xsi:type="dcterms:W3CDTF">2024-12-27T17:18:00Z</dcterms:modified>
  <cp:category/>
</cp:coreProperties>
</file>