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0E6C6C" w:rsidRDefault="000E6C6C" w:rsidP="000E6C6C">
      <w:r w:rsidRPr="001A21F3">
        <w:rPr>
          <w:rFonts w:ascii="Times New Roman" w:eastAsia="Calibri" w:hAnsi="Times New Roman" w:cs="Times New Roman"/>
          <w:b/>
          <w:bCs/>
          <w:iCs/>
          <w:sz w:val="24"/>
          <w:szCs w:val="24"/>
        </w:rPr>
        <w:t xml:space="preserve">Кулікова Ганна Володимирівна, </w:t>
      </w:r>
      <w:r w:rsidRPr="001A21F3">
        <w:rPr>
          <w:rFonts w:ascii="Times New Roman" w:eastAsia="Calibri" w:hAnsi="Times New Roman" w:cs="Times New Roman"/>
          <w:bCs/>
          <w:iCs/>
          <w:sz w:val="24"/>
          <w:szCs w:val="24"/>
        </w:rPr>
        <w:t>інженер ІІ категорії, Херсонська гідробіологічна станція НАН України.</w:t>
      </w:r>
      <w:r w:rsidRPr="001A21F3">
        <w:rPr>
          <w:rFonts w:ascii="Times New Roman" w:eastAsia="Calibri" w:hAnsi="Times New Roman" w:cs="Times New Roman"/>
          <w:b/>
          <w:sz w:val="24"/>
          <w:szCs w:val="24"/>
        </w:rPr>
        <w:t xml:space="preserve"> </w:t>
      </w:r>
      <w:r w:rsidRPr="001A21F3">
        <w:rPr>
          <w:rFonts w:ascii="Times New Roman" w:eastAsia="Calibri" w:hAnsi="Times New Roman" w:cs="Times New Roman"/>
          <w:bCs/>
          <w:sz w:val="24"/>
          <w:szCs w:val="24"/>
        </w:rPr>
        <w:t>Назва дисертації</w:t>
      </w:r>
      <w:r w:rsidRPr="001A21F3">
        <w:rPr>
          <w:rFonts w:ascii="Times New Roman" w:eastAsia="Calibri" w:hAnsi="Times New Roman" w:cs="Times New Roman"/>
          <w:b/>
          <w:sz w:val="24"/>
          <w:szCs w:val="24"/>
        </w:rPr>
        <w:t xml:space="preserve">: </w:t>
      </w:r>
      <w:r w:rsidRPr="001A21F3">
        <w:rPr>
          <w:rFonts w:ascii="Times New Roman" w:eastAsia="Calibri" w:hAnsi="Times New Roman" w:cs="Times New Roman"/>
          <w:sz w:val="24"/>
          <w:szCs w:val="24"/>
        </w:rPr>
        <w:t>«Удосконалення технології вирощування мальків-покатників російського осетра (</w:t>
      </w:r>
      <w:r w:rsidRPr="001A21F3">
        <w:rPr>
          <w:rFonts w:ascii="Times New Roman" w:eastAsia="Calibri" w:hAnsi="Times New Roman" w:cs="Times New Roman"/>
          <w:i/>
          <w:sz w:val="24"/>
          <w:szCs w:val="24"/>
        </w:rPr>
        <w:t xml:space="preserve">Acipenser gueldenstaedtii </w:t>
      </w:r>
      <w:r w:rsidRPr="001A21F3">
        <w:rPr>
          <w:rFonts w:ascii="Times New Roman" w:eastAsia="Calibri" w:hAnsi="Times New Roman" w:cs="Times New Roman"/>
          <w:sz w:val="24"/>
          <w:szCs w:val="24"/>
        </w:rPr>
        <w:t>(</w:t>
      </w:r>
      <w:r w:rsidRPr="001A21F3">
        <w:rPr>
          <w:rFonts w:ascii="Times New Roman" w:eastAsia="Calibri" w:hAnsi="Times New Roman" w:cs="Times New Roman"/>
          <w:sz w:val="24"/>
          <w:szCs w:val="24"/>
          <w:lang w:val="en-US"/>
        </w:rPr>
        <w:t>B</w:t>
      </w:r>
      <w:r w:rsidRPr="001A21F3">
        <w:rPr>
          <w:rFonts w:ascii="Times New Roman" w:eastAsia="Calibri" w:hAnsi="Times New Roman" w:cs="Times New Roman"/>
          <w:sz w:val="24"/>
          <w:szCs w:val="24"/>
        </w:rPr>
        <w:t xml:space="preserve">randt </w:t>
      </w:r>
      <w:r w:rsidRPr="001A21F3">
        <w:rPr>
          <w:rFonts w:ascii="Times New Roman" w:eastAsia="Calibri" w:hAnsi="Times New Roman" w:cs="Times New Roman"/>
          <w:sz w:val="24"/>
          <w:szCs w:val="24"/>
          <w:lang w:val="en-US"/>
        </w:rPr>
        <w:t>et</w:t>
      </w:r>
      <w:r w:rsidRPr="001A21F3">
        <w:rPr>
          <w:rFonts w:ascii="Times New Roman" w:eastAsia="Calibri" w:hAnsi="Times New Roman" w:cs="Times New Roman"/>
          <w:sz w:val="24"/>
          <w:szCs w:val="24"/>
        </w:rPr>
        <w:t xml:space="preserve"> </w:t>
      </w:r>
      <w:r w:rsidRPr="001A21F3">
        <w:rPr>
          <w:rFonts w:ascii="Times New Roman" w:eastAsia="Calibri" w:hAnsi="Times New Roman" w:cs="Times New Roman"/>
          <w:sz w:val="24"/>
          <w:szCs w:val="24"/>
          <w:lang w:val="en-US"/>
        </w:rPr>
        <w:t>Ratzerburg</w:t>
      </w:r>
      <w:r w:rsidRPr="001A21F3">
        <w:rPr>
          <w:rFonts w:ascii="Times New Roman" w:eastAsia="Calibri" w:hAnsi="Times New Roman" w:cs="Times New Roman"/>
          <w:sz w:val="24"/>
          <w:szCs w:val="24"/>
        </w:rPr>
        <w:t>)) та цьоголіток стерляді (</w:t>
      </w:r>
      <w:r w:rsidRPr="001A21F3">
        <w:rPr>
          <w:rFonts w:ascii="Times New Roman" w:eastAsia="Calibri" w:hAnsi="Times New Roman" w:cs="Times New Roman"/>
          <w:i/>
          <w:color w:val="000000"/>
          <w:sz w:val="24"/>
          <w:szCs w:val="24"/>
        </w:rPr>
        <w:t xml:space="preserve">Acipenser ruthenus </w:t>
      </w:r>
      <w:r w:rsidRPr="001A21F3">
        <w:rPr>
          <w:rFonts w:ascii="Times New Roman" w:eastAsia="Calibri" w:hAnsi="Times New Roman" w:cs="Times New Roman"/>
          <w:color w:val="000000"/>
          <w:sz w:val="24"/>
          <w:szCs w:val="24"/>
        </w:rPr>
        <w:t>(Linnaeus)</w:t>
      </w:r>
      <w:r w:rsidRPr="001A21F3">
        <w:rPr>
          <w:rFonts w:ascii="Times New Roman" w:eastAsia="Calibri" w:hAnsi="Times New Roman" w:cs="Times New Roman"/>
          <w:sz w:val="24"/>
          <w:szCs w:val="24"/>
        </w:rPr>
        <w:t xml:space="preserve">) в умовах Півдня України (на прикладі виробничо-експериментального Дніпровського осетрового риборозплідного заводу)». </w:t>
      </w:r>
      <w:r w:rsidRPr="001A21F3">
        <w:rPr>
          <w:rFonts w:ascii="Times New Roman" w:eastAsia="Calibri" w:hAnsi="Times New Roman" w:cs="Times New Roman"/>
          <w:bCs/>
          <w:iCs/>
          <w:sz w:val="24"/>
          <w:szCs w:val="24"/>
        </w:rPr>
        <w:t>Шифр та назва спеціальності</w:t>
      </w:r>
      <w:r>
        <w:rPr>
          <w:rFonts w:ascii="Times New Roman" w:eastAsia="Calibri" w:hAnsi="Times New Roman" w:cs="Times New Roman"/>
          <w:sz w:val="24"/>
          <w:szCs w:val="24"/>
        </w:rPr>
        <w:t xml:space="preserve"> - 06.02.03 -</w:t>
      </w:r>
      <w:r w:rsidRPr="001A21F3">
        <w:rPr>
          <w:rFonts w:ascii="Times New Roman" w:eastAsia="Calibri" w:hAnsi="Times New Roman" w:cs="Times New Roman"/>
          <w:sz w:val="24"/>
          <w:szCs w:val="24"/>
        </w:rPr>
        <w:t xml:space="preserve"> рибництво. Спецрада К 26.364.01 Інституту рибного господарства</w:t>
      </w:r>
    </w:p>
    <w:sectPr w:rsidR="006B30A9" w:rsidRPr="000E6C6C"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9F5917">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9F591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9F5917">
                  <w:pPr>
                    <w:spacing w:line="240" w:lineRule="auto"/>
                  </w:pPr>
                  <w:fldSimple w:instr=" PAGE \* MERGEFORMAT ">
                    <w:r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9F591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801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8011"/>
    <o:shapelayout v:ext="edit">
      <o:idmap v:ext="edit" data="1"/>
      <o:rules v:ext="edit">
        <o:r id="V:Rule1" type="connector" idref="#Соединительная линия уступом 8"/>
        <o:r id="V:Rule2" type="connector" idref="#Прямая со стрелкой 9"/>
        <o:r id="V:Rule3" type="connector" idref="#Прямая со стрелкой 11"/>
        <o:r id="V:Rule4" type="connector" idref="#Соединительная линия уступом 12"/>
        <o:r id="V:Rule5" type="connector" idref="#Прямая со стрелкой 14"/>
        <o:r id="V:Rule6" type="connector" idref="#Прямая со стрелкой 15"/>
        <o:r id="V:Rule7" type="connector" idref="#Соединительная линия уступом 18"/>
        <o:r id="V:Rule8" type="connector" idref="#Соединительная линия уступом 8"/>
        <o:r id="V:Rule9" type="connector" idref="#Прямая со стрелкой 9"/>
        <o:r id="V:Rule10" type="connector" idref="#Прямая со стрелкой 11"/>
        <o:r id="V:Rule11" type="connector" idref="#Соединительная линия уступом 12"/>
        <o:r id="V:Rule12" type="connector" idref="#Прямая со стрелкой 14"/>
        <o:r id="V:Rule13" type="connector" idref="#Прямая со стрелкой 15"/>
        <o:r id="V:Rule14" type="connector" idref="#Соединительная линия уступом 18"/>
        <o:r id="V:Rule15" type="connector" idref="#_x0000_s1163"/>
        <o:r id="V:Rule16" type="connector" idref="#_x0000_s1165"/>
        <o:r id="V:Rule17" type="connector" idref="#_x0000_s1166"/>
        <o:r id="V:Rule18" type="connector" idref="#_x0000_s1167"/>
        <o:r id="V:Rule19" type="connector" idref="#_x0000_s1168"/>
        <o:r id="V:Rule20" type="connector" idref="#_x0000_s1176"/>
        <o:r id="V:Rule21" type="connector" idref="#_x0000_s1188"/>
        <o:r id="V:Rule22" type="connector" idref="#_x0000_s1189"/>
        <o:r id="V:Rule23" type="connector" idref="#_x0000_s1190"/>
        <o:r id="V:Rule24" type="connector" idref="#_x0000_s1169"/>
        <o:r id="V:Rule25" type="connector" idref="#_x0000_s1241"/>
        <o:r id="V:Rule26" type="connector" idref="#_x0000_s1249"/>
        <o:r id="V:Rule27" type="connector" idref="#_x0000_s1237"/>
        <o:r id="V:Rule28" type="connector" idref="#_x0000_s1239"/>
        <o:r id="V:Rule29" type="connector" idref="#_x0000_s1240"/>
        <o:r id="V:Rule30" type="connector" idref="#_x0000_s1238"/>
        <o:r id="V:Rule31" type="connector" idref="#_x0000_s1255"/>
        <o:r id="V:Rule32" type="connector" idref="#_x0000_s1170"/>
        <o:r id="V:Rule33" type="connector" idref="#_x0000_s1208"/>
        <o:r id="V:Rule34" type="connector" idref="#_x0000_s1212"/>
        <o:r id="V:Rule35" type="connector" idref="#_x0000_s1226"/>
        <o:r id="V:Rule36" type="connector" idref="#_x0000_s1228"/>
        <o:r id="V:Rule37" type="connector" idref="#_x0000_s1124">
          <o:proxy start="" idref="#_x0000_s1121" connectloc="2"/>
          <o:proxy end="" idref="#_x0000_s1122" connectloc="0"/>
        </o:r>
        <o:r id="V:Rule38" type="connector" idref="#_x0000_s1138">
          <o:proxy start="" idref="#_x0000_s1121" connectloc="2"/>
          <o:proxy end="" idref="#_x0000_s1137" connectloc="0"/>
        </o:r>
        <o:r id="V:Rule39" type="connector" idref="#_x0000_s1125">
          <o:proxy start="" idref="#_x0000_s1121" connectloc="2"/>
          <o:proxy end="" idref="#_x0000_s1135" connectloc="0"/>
        </o:r>
        <o:r id="V:Rule40" type="connector" idref="#_x0000_s1126">
          <o:proxy start="" idref="#_x0000_s1121" connectloc="2"/>
          <o:proxy end="" idref="#_x0000_s1139" connectloc="0"/>
        </o:r>
        <o:r id="V:Rule41" type="connector" idref="#_x0000_s1133">
          <o:proxy start="" idref="#_x0000_s1121" connectloc="2"/>
          <o:proxy end="" idref="#_x0000_s1130" connectloc="0"/>
        </o:r>
        <o:r id="V:Rule42" type="connector" idref="#_x0000_s1134">
          <o:proxy start="" idref="#_x0000_s1121" connectloc="2"/>
          <o:proxy end="" idref="#_x0000_s1132" connectloc="0"/>
        </o:r>
        <o:r id="V:Rule43" type="connector" idref="#_x0000_s1136">
          <o:proxy start="" idref="#_x0000_s1121" connectloc="2"/>
          <o:proxy end="" idref="#_x0000_s1131" connectloc="0"/>
        </o:r>
        <o:r id="V:Rule44" type="connector" idref="#_x0000_s1314"/>
        <o:r id="V:Rule45" type="connector" idref="#_x0000_s1316"/>
        <o:r id="V:Rule46" type="connector" idref="#_x0000_s1317"/>
        <o:r id="V:Rule47" type="connector" idref="#_x0000_s1318"/>
        <o:r id="V:Rule48" type="connector" idref="#_x0000_s1319"/>
        <o:r id="V:Rule49" type="connector" idref="#_x0000_s1327"/>
        <o:r id="V:Rule50" type="connector" idref="#_x0000_s1339"/>
        <o:r id="V:Rule51" type="connector" idref="#_x0000_s1340"/>
        <o:r id="V:Rule52" type="connector" idref="#_x0000_s1341"/>
        <o:r id="V:Rule53" type="connector" idref="#_x0000_s1320"/>
        <o:r id="V:Rule54" type="connector" idref="#_x0000_s1392"/>
        <o:r id="V:Rule55" type="connector" idref="#_x0000_s1400"/>
        <o:r id="V:Rule56" type="connector" idref="#_x0000_s1388"/>
        <o:r id="V:Rule57" type="connector" idref="#_x0000_s1390"/>
        <o:r id="V:Rule58" type="connector" idref="#_x0000_s1391"/>
        <o:r id="V:Rule59" type="connector" idref="#_x0000_s1389"/>
        <o:r id="V:Rule60" type="connector" idref="#_x0000_s1406"/>
        <o:r id="V:Rule61" type="connector" idref="#Прямая со стрелкой 8"/>
        <o:r id="V:Rule62" type="connector" idref="#_x0000_s1359"/>
        <o:r id="V:Rule63" type="connector" idref="#_x0000_s1363"/>
        <o:r id="V:Rule64" type="connector" idref="#_x0000_s1377"/>
        <o:r id="V:Rule65" type="connector" idref="#_x0000_s1379"/>
        <o:r id="V:Rule66" type="connector" idref="#_x0000_s1275"/>
        <o:r id="V:Rule67" type="connector" idref="#_x0000_s1289"/>
        <o:r id="V:Rule68" type="connector" idref="#_x0000_s1276">
          <o:proxy end="" idref="#_x0000_s1286" connectloc="0"/>
        </o:r>
        <o:r id="V:Rule69" type="connector" idref="#_x0000_s1277">
          <o:proxy end="" idref="#_x0000_s1290" connectloc="0"/>
        </o:r>
        <o:r id="V:Rule70" type="connector" idref="#_x0000_s1284"/>
        <o:r id="V:Rule71" type="connector" idref="#_x0000_s1285"/>
        <o:r id="V:Rule72" type="connector" idref="#_x0000_s128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C1700-CEAE-4883-8415-4A26DDD2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2020-06-01T08:43:00Z</dcterms:created>
  <dcterms:modified xsi:type="dcterms:W3CDTF">2020-06-02T14:46:00Z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