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3BED" w14:textId="3D8A9646" w:rsidR="00AF6EA0" w:rsidRDefault="0025083F" w:rsidP="0025083F">
      <w:pPr>
        <w:rPr>
          <w:rFonts w:ascii="Verdana" w:hAnsi="Verdana"/>
          <w:b/>
          <w:bCs/>
          <w:color w:val="000000"/>
          <w:shd w:val="clear" w:color="auto" w:fill="FFFFFF"/>
        </w:rPr>
      </w:pPr>
      <w:r>
        <w:rPr>
          <w:rFonts w:ascii="Verdana" w:hAnsi="Verdana"/>
          <w:b/>
          <w:bCs/>
          <w:color w:val="000000"/>
          <w:shd w:val="clear" w:color="auto" w:fill="FFFFFF"/>
        </w:rPr>
        <w:t>Чуба Павло Степанович. Перебіг вірусних гепатитів у осіб, які вживають наркотичні речовини: Дис... канд. мед. наук: 14.01.13 / Національний медичний ун-т ім. О.О.Богомольця. - К., 2002. - 185арк. - Бібліогр.: арк. 159-185.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083F" w:rsidRPr="0025083F" w14:paraId="6B9992A5" w14:textId="77777777" w:rsidTr="002508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083F" w:rsidRPr="0025083F" w14:paraId="6046CEB3" w14:textId="77777777">
              <w:trPr>
                <w:tblCellSpacing w:w="0" w:type="dxa"/>
              </w:trPr>
              <w:tc>
                <w:tcPr>
                  <w:tcW w:w="0" w:type="auto"/>
                  <w:vAlign w:val="center"/>
                  <w:hideMark/>
                </w:tcPr>
                <w:p w14:paraId="7D6AD46D" w14:textId="77777777" w:rsidR="0025083F" w:rsidRPr="0025083F" w:rsidRDefault="0025083F" w:rsidP="00250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083F">
                    <w:rPr>
                      <w:rFonts w:ascii="Times New Roman" w:eastAsia="Times New Roman" w:hAnsi="Times New Roman" w:cs="Times New Roman"/>
                      <w:b/>
                      <w:bCs/>
                      <w:i/>
                      <w:iCs/>
                      <w:sz w:val="24"/>
                      <w:szCs w:val="24"/>
                    </w:rPr>
                    <w:lastRenderedPageBreak/>
                    <w:t>Чуба П.С.</w:t>
                  </w:r>
                  <w:r w:rsidRPr="0025083F">
                    <w:rPr>
                      <w:rFonts w:ascii="Times New Roman" w:eastAsia="Times New Roman" w:hAnsi="Times New Roman" w:cs="Times New Roman"/>
                      <w:i/>
                      <w:iCs/>
                      <w:sz w:val="24"/>
                      <w:szCs w:val="24"/>
                    </w:rPr>
                    <w:t> Перебіг вірусних гепатитів у осіб, які вживають наркотичні речовини. – Рукопис.</w:t>
                  </w:r>
                </w:p>
                <w:p w14:paraId="06645502" w14:textId="77777777" w:rsidR="0025083F" w:rsidRPr="0025083F" w:rsidRDefault="0025083F" w:rsidP="00250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083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14.01.13 – інфекційні хвороби. – Інститут епідеміології та інфекційних хвороб ім. Л.В. Громашевського АМН України, Київ, 2002.</w:t>
                  </w:r>
                </w:p>
                <w:p w14:paraId="521DE77F" w14:textId="77777777" w:rsidR="0025083F" w:rsidRPr="0025083F" w:rsidRDefault="0025083F" w:rsidP="00250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083F">
                    <w:rPr>
                      <w:rFonts w:ascii="Times New Roman" w:eastAsia="Times New Roman" w:hAnsi="Times New Roman" w:cs="Times New Roman"/>
                      <w:sz w:val="24"/>
                      <w:szCs w:val="24"/>
                    </w:rPr>
                    <w:t>На основі клінічного, лабораторного та інструментального обстеження хворих на вірусні гепатити (ВГ), які вживають наркотики, виявлені особливості перебігу хвороби в залежності від етіології ВГ (вірусний гепатит В, вірусний гепатит С, мікст-гепатит). Вивчено вплив на перебіг ВГ виду наркотику, який вживають хворі, та тривалості вживання наркотичних речовин. Показано можливості методу ультразвукового дослідження у виявленні ознак хронічного ушкодження печінки у хворих на ВГ, які вживають наркотики. Встановлено критерії, які дозволяють виявляти прихованих споживачів наркотичних речовин серед хворих на ВГ. Визначені особливості тактики ведення хворих на ВГ, які вживають наркотики. Зроблено висновок про необхідність створення для лікування даної категорії пацієнтів спеціалізованих відділень із наявністю в штаті посади нарколога.</w:t>
                  </w:r>
                </w:p>
              </w:tc>
            </w:tr>
          </w:tbl>
          <w:p w14:paraId="17748185" w14:textId="77777777" w:rsidR="0025083F" w:rsidRPr="0025083F" w:rsidRDefault="0025083F" w:rsidP="0025083F">
            <w:pPr>
              <w:spacing w:after="0" w:line="240" w:lineRule="auto"/>
              <w:rPr>
                <w:rFonts w:ascii="Times New Roman" w:eastAsia="Times New Roman" w:hAnsi="Times New Roman" w:cs="Times New Roman"/>
                <w:sz w:val="24"/>
                <w:szCs w:val="24"/>
              </w:rPr>
            </w:pPr>
          </w:p>
        </w:tc>
      </w:tr>
      <w:tr w:rsidR="0025083F" w:rsidRPr="0025083F" w14:paraId="7E00BCCD" w14:textId="77777777" w:rsidTr="002508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083F" w:rsidRPr="0025083F" w14:paraId="766953F4" w14:textId="77777777">
              <w:trPr>
                <w:tblCellSpacing w:w="0" w:type="dxa"/>
              </w:trPr>
              <w:tc>
                <w:tcPr>
                  <w:tcW w:w="0" w:type="auto"/>
                  <w:vAlign w:val="center"/>
                  <w:hideMark/>
                </w:tcPr>
                <w:p w14:paraId="7D9BC125" w14:textId="77777777" w:rsidR="0025083F" w:rsidRPr="0025083F" w:rsidRDefault="0025083F" w:rsidP="009621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83F">
                    <w:rPr>
                      <w:rFonts w:ascii="Times New Roman" w:eastAsia="Times New Roman" w:hAnsi="Times New Roman" w:cs="Times New Roman"/>
                      <w:sz w:val="24"/>
                      <w:szCs w:val="24"/>
                    </w:rPr>
                    <w:t>Пацієнти, які вживають наркотики, становлять значну частку (18,2%) серед хворих на ВГ. Переважно це чоловіки (92,0%) віком 15-25 років (92,2%), які, незважаючи на молодий вік, часто вже мають ознаки хронічного ураження печінки (41,0%) і різноманітну супутню патологію (35,3%), частота виявлення яких корелює з тривалістю вживання наркотиків.</w:t>
                  </w:r>
                </w:p>
                <w:p w14:paraId="5B4D965C" w14:textId="77777777" w:rsidR="0025083F" w:rsidRPr="0025083F" w:rsidRDefault="0025083F" w:rsidP="009621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83F">
                    <w:rPr>
                      <w:rFonts w:ascii="Times New Roman" w:eastAsia="Times New Roman" w:hAnsi="Times New Roman" w:cs="Times New Roman"/>
                      <w:sz w:val="24"/>
                      <w:szCs w:val="24"/>
                    </w:rPr>
                    <w:t>В етіологічній структурі у хворих на ВГ, які вживають наркотики, переважає ГВ+ГС (52,1%). Рідше зустрічаються моноінфекції ГВ (29,7%) і ГС (11,8%) та інші мікст-гепатити (6,4%). Про небезпеку наркоманії свідчить те, що навіть короткочасне ін’єкційне вживання наркотиків призводить до інфікування – за нашими даними 66,9% хворих на ВГ з наявним наркологічним анамнезом мали термін наркотизації не більше одного року, а 4,4% хворих інфікувались після одиничних ін’єкцій наркотичних речовин.</w:t>
                  </w:r>
                </w:p>
                <w:p w14:paraId="4A8E333E" w14:textId="77777777" w:rsidR="0025083F" w:rsidRPr="0025083F" w:rsidRDefault="0025083F" w:rsidP="009621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83F">
                    <w:rPr>
                      <w:rFonts w:ascii="Times New Roman" w:eastAsia="Times New Roman" w:hAnsi="Times New Roman" w:cs="Times New Roman"/>
                      <w:sz w:val="24"/>
                      <w:szCs w:val="24"/>
                    </w:rPr>
                    <w:t>У пацієнтів, які вживають екстракт макової соломки, у порівнянні з хворими, що вживають героїн, частіше виявляються ознаки хронічного ураження печінки та супутня патологія. Це може бути пов’язано з токсичною дією речовин, які використовуються в процесі виготовлення екстракту макової соломки. Суттєвих відмінностей у клінічній картині у хворих на ВГ у залежності від виду наркотику немає.</w:t>
                  </w:r>
                </w:p>
                <w:p w14:paraId="4C50B9F9" w14:textId="77777777" w:rsidR="0025083F" w:rsidRPr="0025083F" w:rsidRDefault="0025083F" w:rsidP="009621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83F">
                    <w:rPr>
                      <w:rFonts w:ascii="Times New Roman" w:eastAsia="Times New Roman" w:hAnsi="Times New Roman" w:cs="Times New Roman"/>
                      <w:sz w:val="24"/>
                      <w:szCs w:val="24"/>
                    </w:rPr>
                    <w:t>До особливостей клінічної картини у хворих на ГВ, ГВ+ГС та ГС, які вживають наркотики, належить частий гострий початок хвороби (відповідно у 47,7%, 58,3% і 30,8% хворих), наявність у більшості пацієнтів короткого переджовтяничного періоду (середня тривалість періоду становила відповідно 4,9±0,8; 4,2±0,6 і 4,9±1,6 днів), підвищення температури тіла, як у переджовтяничному, так і в жовтяничному періоді (відповідно у 62,2%, 58,55%, 43,75% хворих), численних диспепсичних розладів, а також значна гепатомегалія, яка зберігається і на момент виписки пацієнтів, значна гіпербілірубінемія, високий показник тимолової проби, часті загострення хвороби. Ці ознаки корелюють із тривалістю вживання наркотиків. Звертає на себе увагу наявність у хворих на ВГ, які вживають наркотики, різноманітних симптомів (міалгії, збудженості, лабільності артеріального тиску, ринореї, сльозотечі, підвищеного потовиділення тощо), не характерних для ВГ і пов’язаних з абстинентним синдромом та наркотичною інтоксикацією і які можуть бути додатковим критерієм для виявлення прихованих споживачів наркотичних речовин серед хворих на ВГ.</w:t>
                  </w:r>
                </w:p>
                <w:p w14:paraId="4FFB673D" w14:textId="77777777" w:rsidR="0025083F" w:rsidRPr="0025083F" w:rsidRDefault="0025083F" w:rsidP="009621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83F">
                    <w:rPr>
                      <w:rFonts w:ascii="Times New Roman" w:eastAsia="Times New Roman" w:hAnsi="Times New Roman" w:cs="Times New Roman"/>
                      <w:sz w:val="24"/>
                      <w:szCs w:val="24"/>
                    </w:rPr>
                    <w:t xml:space="preserve">УЗД, проведене у хворих на ГВ, ГВ+ГС та ГС, які вживають наркотики, дозволяє виявити значний гепатолієнальний синдром у поєднанні з різного ступеня підвищенням </w:t>
                  </w:r>
                  <w:r w:rsidRPr="0025083F">
                    <w:rPr>
                      <w:rFonts w:ascii="Times New Roman" w:eastAsia="Times New Roman" w:hAnsi="Times New Roman" w:cs="Times New Roman"/>
                      <w:sz w:val="24"/>
                      <w:szCs w:val="24"/>
                    </w:rPr>
                    <w:lastRenderedPageBreak/>
                    <w:t>ехогенності паренхіми печінки (відповідно у 28,15%, 41,5% і 32,3% хворих). Останнє у хворих на ГВ, ГВ+ГС та ГС контрольної групи майже не зустрічається (відповідно у 2,1%, 6,25% і 8,7% хворих).</w:t>
                  </w:r>
                </w:p>
                <w:p w14:paraId="7AB46A92" w14:textId="77777777" w:rsidR="0025083F" w:rsidRPr="0025083F" w:rsidRDefault="0025083F" w:rsidP="009621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83F">
                    <w:rPr>
                      <w:rFonts w:ascii="Times New Roman" w:eastAsia="Times New Roman" w:hAnsi="Times New Roman" w:cs="Times New Roman"/>
                      <w:sz w:val="24"/>
                      <w:szCs w:val="24"/>
                    </w:rPr>
                    <w:t>Практика роботи інфекційного відділення для хворих на ВГ, які вживають наркотики, показала доцільність існування таких стаціонарів, що дозволяє забезпечити більш суворий контроль з метою виключення вживання хворими наркотиків і постійний нагляд нарколога</w:t>
                  </w:r>
                </w:p>
              </w:tc>
            </w:tr>
          </w:tbl>
          <w:p w14:paraId="41C6ADA7" w14:textId="77777777" w:rsidR="0025083F" w:rsidRPr="0025083F" w:rsidRDefault="0025083F" w:rsidP="0025083F">
            <w:pPr>
              <w:spacing w:after="0" w:line="240" w:lineRule="auto"/>
              <w:rPr>
                <w:rFonts w:ascii="Times New Roman" w:eastAsia="Times New Roman" w:hAnsi="Times New Roman" w:cs="Times New Roman"/>
                <w:sz w:val="24"/>
                <w:szCs w:val="24"/>
              </w:rPr>
            </w:pPr>
          </w:p>
        </w:tc>
      </w:tr>
    </w:tbl>
    <w:p w14:paraId="08B3C28A" w14:textId="77777777" w:rsidR="0025083F" w:rsidRPr="0025083F" w:rsidRDefault="0025083F" w:rsidP="0025083F"/>
    <w:sectPr w:rsidR="0025083F" w:rsidRPr="002508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1DB8" w14:textId="77777777" w:rsidR="009621E0" w:rsidRDefault="009621E0">
      <w:pPr>
        <w:spacing w:after="0" w:line="240" w:lineRule="auto"/>
      </w:pPr>
      <w:r>
        <w:separator/>
      </w:r>
    </w:p>
  </w:endnote>
  <w:endnote w:type="continuationSeparator" w:id="0">
    <w:p w14:paraId="343AFECC" w14:textId="77777777" w:rsidR="009621E0" w:rsidRDefault="0096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12A0" w14:textId="77777777" w:rsidR="009621E0" w:rsidRDefault="009621E0">
      <w:pPr>
        <w:spacing w:after="0" w:line="240" w:lineRule="auto"/>
      </w:pPr>
      <w:r>
        <w:separator/>
      </w:r>
    </w:p>
  </w:footnote>
  <w:footnote w:type="continuationSeparator" w:id="0">
    <w:p w14:paraId="6F752740" w14:textId="77777777" w:rsidR="009621E0" w:rsidRDefault="00962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21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C7851"/>
    <w:multiLevelType w:val="multilevel"/>
    <w:tmpl w:val="4180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1E0"/>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107595</TotalTime>
  <Pages>3</Pages>
  <Words>642</Words>
  <Characters>3665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1645</cp:revision>
  <dcterms:created xsi:type="dcterms:W3CDTF">2024-06-20T08:51:00Z</dcterms:created>
  <dcterms:modified xsi:type="dcterms:W3CDTF">2024-12-27T05:15:00Z</dcterms:modified>
  <cp:category/>
</cp:coreProperties>
</file>