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406F"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Матаруева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Ирина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Анатольевна</w:t>
      </w:r>
      <w:r w:rsidRPr="00052479">
        <w:rPr>
          <w:rFonts w:ascii="Helvetica" w:hAnsi="Helvetica" w:cs="Helvetica"/>
          <w:b/>
          <w:bCs/>
          <w:color w:val="222222"/>
          <w:sz w:val="21"/>
          <w:szCs w:val="21"/>
        </w:rPr>
        <w:t>.</w:t>
      </w:r>
    </w:p>
    <w:p w14:paraId="2732AA55"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Роль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микробиологических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процессов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трансформации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органического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вещества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дерново</w:t>
      </w:r>
      <w:r w:rsidRPr="00052479">
        <w:rPr>
          <w:rFonts w:ascii="Helvetica" w:hAnsi="Helvetica" w:cs="Helvetica"/>
          <w:b/>
          <w:bCs/>
          <w:color w:val="222222"/>
          <w:sz w:val="21"/>
          <w:szCs w:val="21"/>
        </w:rPr>
        <w:t>-</w:t>
      </w:r>
      <w:r w:rsidRPr="00052479">
        <w:rPr>
          <w:rFonts w:ascii="Helvetica" w:hAnsi="Helvetica" w:cs="Helvetica" w:hint="eastAsia"/>
          <w:b/>
          <w:bCs/>
          <w:color w:val="222222"/>
          <w:sz w:val="21"/>
          <w:szCs w:val="21"/>
        </w:rPr>
        <w:t>подзолистых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почвах</w:t>
      </w:r>
      <w:r w:rsidRPr="00052479">
        <w:rPr>
          <w:rFonts w:ascii="Helvetica" w:hAnsi="Helvetica" w:cs="Helvetica"/>
          <w:b/>
          <w:bCs/>
          <w:color w:val="222222"/>
          <w:sz w:val="21"/>
          <w:szCs w:val="21"/>
        </w:rPr>
        <w:t xml:space="preserve"> : </w:t>
      </w:r>
      <w:r w:rsidRPr="00052479">
        <w:rPr>
          <w:rFonts w:ascii="Helvetica" w:hAnsi="Helvetica" w:cs="Helvetica" w:hint="eastAsia"/>
          <w:b/>
          <w:bCs/>
          <w:color w:val="222222"/>
          <w:sz w:val="21"/>
          <w:szCs w:val="21"/>
        </w:rPr>
        <w:t>Методологические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подходы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количественной</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оценке</w:t>
      </w:r>
      <w:r w:rsidRPr="00052479">
        <w:rPr>
          <w:rFonts w:ascii="Helvetica" w:hAnsi="Helvetica" w:cs="Helvetica"/>
          <w:b/>
          <w:bCs/>
          <w:color w:val="222222"/>
          <w:sz w:val="21"/>
          <w:szCs w:val="21"/>
        </w:rPr>
        <w:t xml:space="preserve"> : </w:t>
      </w:r>
      <w:r w:rsidRPr="00052479">
        <w:rPr>
          <w:rFonts w:ascii="Helvetica" w:hAnsi="Helvetica" w:cs="Helvetica" w:hint="eastAsia"/>
          <w:b/>
          <w:bCs/>
          <w:color w:val="222222"/>
          <w:sz w:val="21"/>
          <w:szCs w:val="21"/>
        </w:rPr>
        <w:t>диссертация</w:t>
      </w:r>
      <w:r w:rsidRPr="00052479">
        <w:rPr>
          <w:rFonts w:ascii="Helvetica" w:hAnsi="Helvetica" w:cs="Helvetica"/>
          <w:b/>
          <w:bCs/>
          <w:color w:val="222222"/>
          <w:sz w:val="21"/>
          <w:szCs w:val="21"/>
        </w:rPr>
        <w:t xml:space="preserve"> ... </w:t>
      </w:r>
      <w:r w:rsidRPr="00052479">
        <w:rPr>
          <w:rFonts w:ascii="Helvetica" w:hAnsi="Helvetica" w:cs="Helvetica" w:hint="eastAsia"/>
          <w:b/>
          <w:bCs/>
          <w:color w:val="222222"/>
          <w:sz w:val="21"/>
          <w:szCs w:val="21"/>
        </w:rPr>
        <w:t>доктора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сельскохозяйственных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наук</w:t>
      </w:r>
      <w:r w:rsidRPr="00052479">
        <w:rPr>
          <w:rFonts w:ascii="Helvetica" w:hAnsi="Helvetica" w:cs="Helvetica"/>
          <w:b/>
          <w:bCs/>
          <w:color w:val="222222"/>
          <w:sz w:val="21"/>
          <w:szCs w:val="21"/>
        </w:rPr>
        <w:t xml:space="preserve"> : 03.00.27. - </w:t>
      </w:r>
      <w:r w:rsidRPr="00052479">
        <w:rPr>
          <w:rFonts w:ascii="Helvetica" w:hAnsi="Helvetica" w:cs="Helvetica" w:hint="eastAsia"/>
          <w:b/>
          <w:bCs/>
          <w:color w:val="222222"/>
          <w:sz w:val="21"/>
          <w:szCs w:val="21"/>
        </w:rPr>
        <w:t>Кострома</w:t>
      </w:r>
      <w:r w:rsidRPr="00052479">
        <w:rPr>
          <w:rFonts w:ascii="Helvetica" w:hAnsi="Helvetica" w:cs="Helvetica"/>
          <w:b/>
          <w:bCs/>
          <w:color w:val="222222"/>
          <w:sz w:val="21"/>
          <w:szCs w:val="21"/>
        </w:rPr>
        <w:t xml:space="preserve">, 1999. - 267 </w:t>
      </w:r>
      <w:proofErr w:type="gramStart"/>
      <w:r w:rsidRPr="00052479">
        <w:rPr>
          <w:rFonts w:ascii="Helvetica" w:hAnsi="Helvetica" w:cs="Helvetica" w:hint="eastAsia"/>
          <w:b/>
          <w:bCs/>
          <w:color w:val="222222"/>
          <w:sz w:val="21"/>
          <w:szCs w:val="21"/>
        </w:rPr>
        <w:t>с</w:t>
      </w:r>
      <w:r w:rsidRPr="00052479">
        <w:rPr>
          <w:rFonts w:ascii="Helvetica" w:hAnsi="Helvetica" w:cs="Helvetica"/>
          <w:b/>
          <w:bCs/>
          <w:color w:val="222222"/>
          <w:sz w:val="21"/>
          <w:szCs w:val="21"/>
        </w:rPr>
        <w:t>. :</w:t>
      </w:r>
      <w:proofErr w:type="gramEnd"/>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ил</w:t>
      </w:r>
      <w:r w:rsidRPr="00052479">
        <w:rPr>
          <w:rFonts w:ascii="Helvetica" w:hAnsi="Helvetica" w:cs="Helvetica"/>
          <w:b/>
          <w:bCs/>
          <w:color w:val="222222"/>
          <w:sz w:val="21"/>
          <w:szCs w:val="21"/>
        </w:rPr>
        <w:t>.</w:t>
      </w:r>
    </w:p>
    <w:p w14:paraId="5DBD47B5"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больше</w:t>
      </w:r>
    </w:p>
    <w:p w14:paraId="4174D9DF"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Цитаты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из</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текста</w:t>
      </w:r>
      <w:r w:rsidRPr="00052479">
        <w:rPr>
          <w:rFonts w:ascii="Helvetica" w:hAnsi="Helvetica" w:cs="Helvetica"/>
          <w:b/>
          <w:bCs/>
          <w:color w:val="222222"/>
          <w:sz w:val="21"/>
          <w:szCs w:val="21"/>
        </w:rPr>
        <w:t>:</w:t>
      </w:r>
    </w:p>
    <w:p w14:paraId="3AD7282A"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стр</w:t>
      </w:r>
      <w:r w:rsidRPr="00052479">
        <w:rPr>
          <w:rFonts w:ascii="Helvetica" w:hAnsi="Helvetica" w:cs="Helvetica"/>
          <w:b/>
          <w:bCs/>
          <w:color w:val="222222"/>
          <w:sz w:val="21"/>
          <w:szCs w:val="21"/>
        </w:rPr>
        <w:t>. 2</w:t>
      </w:r>
    </w:p>
    <w:p w14:paraId="6B2C992A"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Министерство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сельского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хозяйства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продовольствия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Российской</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Федерации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Костромская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государственная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сельскохозяйственная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академия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правах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рукописи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Матаруева</w:t>
      </w:r>
      <w:r w:rsidRPr="00052479">
        <w:rPr>
          <w:rFonts w:ascii="Helvetica" w:hAnsi="Helvetica" w:cs="Helvetica"/>
          <w:b/>
          <w:bCs/>
          <w:color w:val="222222"/>
          <w:sz w:val="21"/>
          <w:szCs w:val="21"/>
        </w:rPr>
        <w:t xml:space="preserve"> //'' </w:t>
      </w:r>
      <w:r w:rsidRPr="00052479">
        <w:rPr>
          <w:rFonts w:ascii="Helvetica" w:hAnsi="Helvetica" w:cs="Helvetica" w:hint="eastAsia"/>
          <w:b/>
          <w:bCs/>
          <w:color w:val="222222"/>
          <w:sz w:val="21"/>
          <w:szCs w:val="21"/>
        </w:rPr>
        <w:t>Ирина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Анатольевна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Роль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микробиологических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процессов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трансформации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органического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вещества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дерново</w:t>
      </w:r>
      <w:r w:rsidRPr="00052479">
        <w:rPr>
          <w:rFonts w:ascii="Helvetica" w:hAnsi="Helvetica" w:cs="Helvetica"/>
          <w:b/>
          <w:bCs/>
          <w:color w:val="222222"/>
          <w:sz w:val="21"/>
          <w:szCs w:val="21"/>
        </w:rPr>
        <w:t>-</w:t>
      </w:r>
      <w:r w:rsidRPr="00052479">
        <w:rPr>
          <w:rFonts w:ascii="Helvetica" w:hAnsi="Helvetica" w:cs="Helvetica" w:hint="eastAsia"/>
          <w:b/>
          <w:bCs/>
          <w:color w:val="222222"/>
          <w:sz w:val="21"/>
          <w:szCs w:val="21"/>
        </w:rPr>
        <w:t>подзолистых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почвах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Методологические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подходы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количественной</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оценке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Специальность</w:t>
      </w:r>
      <w:r w:rsidRPr="00052479">
        <w:rPr>
          <w:rFonts w:ascii="Helvetica" w:hAnsi="Helvetica" w:cs="Helvetica"/>
          <w:b/>
          <w:bCs/>
          <w:color w:val="222222"/>
          <w:sz w:val="21"/>
          <w:szCs w:val="21"/>
        </w:rPr>
        <w:t xml:space="preserve">: 03.00.27 </w:t>
      </w:r>
      <w:r w:rsidRPr="00052479">
        <w:rPr>
          <w:rFonts w:ascii="Helvetica" w:hAnsi="Helvetica" w:cs="Helvetica" w:hint="eastAsia"/>
          <w:b/>
          <w:bCs/>
          <w:color w:val="222222"/>
          <w:sz w:val="21"/>
          <w:szCs w:val="21"/>
        </w:rPr>
        <w:t>•</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почвоведение</w:t>
      </w:r>
      <w:r w:rsidRPr="00052479">
        <w:rPr>
          <w:rFonts w:ascii="Helvetica" w:hAnsi="Helvetica" w:cs="Helvetica"/>
          <w:b/>
          <w:bCs/>
          <w:color w:val="222222"/>
          <w:sz w:val="21"/>
          <w:szCs w:val="21"/>
        </w:rPr>
        <w:t>...</w:t>
      </w:r>
    </w:p>
    <w:p w14:paraId="28FCCC28"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стр</w:t>
      </w:r>
      <w:r w:rsidRPr="00052479">
        <w:rPr>
          <w:rFonts w:ascii="Helvetica" w:hAnsi="Helvetica" w:cs="Helvetica"/>
          <w:b/>
          <w:bCs/>
          <w:color w:val="222222"/>
          <w:sz w:val="21"/>
          <w:szCs w:val="21"/>
        </w:rPr>
        <w:t>. 7</w:t>
      </w:r>
    </w:p>
    <w:p w14:paraId="0530E397"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экосистем</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Цели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задачи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работы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Целью</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работы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было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найти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методологиче­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ские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подходы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разработать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обосновать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способ</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количественной</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оценки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роли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микробиологических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процессов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трансформации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органического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вещества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хотных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дерново</w:t>
      </w:r>
      <w:r w:rsidRPr="00052479">
        <w:rPr>
          <w:rFonts w:ascii="Helvetica" w:hAnsi="Helvetica" w:cs="Helvetica"/>
          <w:b/>
          <w:bCs/>
          <w:color w:val="222222"/>
          <w:sz w:val="21"/>
          <w:szCs w:val="21"/>
        </w:rPr>
        <w:t>-</w:t>
      </w:r>
      <w:r w:rsidRPr="00052479">
        <w:rPr>
          <w:rFonts w:ascii="Helvetica" w:hAnsi="Helvetica" w:cs="Helvetica" w:hint="eastAsia"/>
          <w:b/>
          <w:bCs/>
          <w:color w:val="222222"/>
          <w:sz w:val="21"/>
          <w:szCs w:val="21"/>
        </w:rPr>
        <w:t>подзолистых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почвах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Центрального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Нечерноземья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Определить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оптимальные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уровни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микробиологической</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активности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обусловливающие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рав­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новесное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состояние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те</w:t>
      </w:r>
      <w:r w:rsidRPr="00052479">
        <w:rPr>
          <w:rFonts w:ascii="Helvetica" w:hAnsi="Helvetica" w:cs="Helvetica"/>
          <w:b/>
          <w:bCs/>
          <w:color w:val="222222"/>
          <w:sz w:val="21"/>
          <w:szCs w:val="21"/>
        </w:rPr>
        <w:t>...</w:t>
      </w:r>
    </w:p>
    <w:p w14:paraId="3F97CF27"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стр</w:t>
      </w:r>
      <w:r w:rsidRPr="00052479">
        <w:rPr>
          <w:rFonts w:ascii="Helvetica" w:hAnsi="Helvetica" w:cs="Helvetica"/>
          <w:b/>
          <w:bCs/>
          <w:color w:val="222222"/>
          <w:sz w:val="21"/>
          <w:szCs w:val="21"/>
        </w:rPr>
        <w:t>. 195</w:t>
      </w:r>
    </w:p>
    <w:p w14:paraId="3DF2E6F5"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других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ситуациях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системы</w:t>
      </w:r>
      <w:r w:rsidRPr="00052479">
        <w:rPr>
          <w:rFonts w:ascii="Helvetica" w:hAnsi="Helvetica" w:cs="Helvetica"/>
          <w:b/>
          <w:bCs/>
          <w:color w:val="222222"/>
          <w:sz w:val="21"/>
          <w:szCs w:val="21"/>
        </w:rPr>
        <w:t xml:space="preserve"> 195 9.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Д</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основании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многолетнего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изучения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микробиологических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процессов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дерново</w:t>
      </w:r>
      <w:r w:rsidRPr="00052479">
        <w:rPr>
          <w:rFonts w:ascii="Helvetica" w:hAnsi="Helvetica" w:cs="Helvetica"/>
          <w:b/>
          <w:bCs/>
          <w:color w:val="222222"/>
          <w:sz w:val="21"/>
          <w:szCs w:val="21"/>
        </w:rPr>
        <w:t>-</w:t>
      </w:r>
      <w:r w:rsidRPr="00052479">
        <w:rPr>
          <w:rFonts w:ascii="Helvetica" w:hAnsi="Helvetica" w:cs="Helvetica" w:hint="eastAsia"/>
          <w:b/>
          <w:bCs/>
          <w:color w:val="222222"/>
          <w:sz w:val="21"/>
          <w:szCs w:val="21"/>
        </w:rPr>
        <w:t>подзолистых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почвах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сельскохозяйственного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назначения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условиях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Центрального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Нечерноземья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разработки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методологических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трансформации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подходов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количественной</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оценке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микро</w:t>
      </w:r>
      <w:r w:rsidRPr="00052479">
        <w:rPr>
          <w:rFonts w:ascii="Helvetica" w:hAnsi="Helvetica" w:cs="Helvetica" w:hint="eastAsia"/>
          <w:b/>
          <w:bCs/>
          <w:color w:val="222222"/>
          <w:sz w:val="21"/>
          <w:szCs w:val="21"/>
        </w:rPr>
        <w:lastRenderedPageBreak/>
        <w:t>биологической</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органического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вещества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можно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сделать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следующие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выводы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работе</w:t>
      </w:r>
      <w:r w:rsidRPr="00052479">
        <w:rPr>
          <w:rFonts w:ascii="Helvetica" w:hAnsi="Helvetica" w:cs="Helvetica"/>
          <w:b/>
          <w:bCs/>
          <w:color w:val="222222"/>
          <w:sz w:val="21"/>
          <w:szCs w:val="21"/>
        </w:rPr>
        <w:t xml:space="preserve">: 1. </w:t>
      </w:r>
      <w:r w:rsidRPr="00052479">
        <w:rPr>
          <w:rFonts w:ascii="Helvetica" w:hAnsi="Helvetica" w:cs="Helvetica" w:hint="eastAsia"/>
          <w:b/>
          <w:bCs/>
          <w:color w:val="222222"/>
          <w:sz w:val="21"/>
          <w:szCs w:val="21"/>
        </w:rPr>
        <w:t>Микробиологические</w:t>
      </w:r>
      <w:r w:rsidRPr="00052479">
        <w:rPr>
          <w:rFonts w:ascii="Helvetica" w:hAnsi="Helvetica" w:cs="Helvetica"/>
          <w:b/>
          <w:bCs/>
          <w:color w:val="222222"/>
          <w:sz w:val="21"/>
          <w:szCs w:val="21"/>
        </w:rPr>
        <w:t>...</w:t>
      </w:r>
    </w:p>
    <w:p w14:paraId="2A930C0A" w14:textId="77777777" w:rsidR="00052479" w:rsidRPr="00052479" w:rsidRDefault="00052479" w:rsidP="00052479">
      <w:pPr>
        <w:rPr>
          <w:rFonts w:ascii="Helvetica" w:hAnsi="Helvetica" w:cs="Helvetica"/>
          <w:b/>
          <w:bCs/>
          <w:color w:val="222222"/>
          <w:sz w:val="21"/>
          <w:szCs w:val="21"/>
        </w:rPr>
      </w:pPr>
    </w:p>
    <w:p w14:paraId="66419699"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Оглавление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диссертации</w:t>
      </w:r>
    </w:p>
    <w:p w14:paraId="7D3B69E8"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доктор</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сельскохозяйственных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наук</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Матаруева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Ирина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Анатольевна</w:t>
      </w:r>
    </w:p>
    <w:p w14:paraId="6B5AF2EC"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hint="eastAsia"/>
          <w:b/>
          <w:bCs/>
          <w:color w:val="222222"/>
          <w:sz w:val="21"/>
          <w:szCs w:val="21"/>
        </w:rPr>
        <w:t>ВВЕДЕНИЕ</w:t>
      </w:r>
      <w:r w:rsidRPr="00052479">
        <w:rPr>
          <w:rFonts w:ascii="Helvetica" w:hAnsi="Helvetica" w:cs="Helvetica"/>
          <w:b/>
          <w:bCs/>
          <w:color w:val="222222"/>
          <w:sz w:val="21"/>
          <w:szCs w:val="21"/>
        </w:rPr>
        <w:t>.</w:t>
      </w:r>
    </w:p>
    <w:p w14:paraId="1B263B80" w14:textId="77777777" w:rsidR="00052479" w:rsidRPr="00052479" w:rsidRDefault="00052479" w:rsidP="00052479">
      <w:pPr>
        <w:rPr>
          <w:rFonts w:ascii="Helvetica" w:hAnsi="Helvetica" w:cs="Helvetica"/>
          <w:b/>
          <w:bCs/>
          <w:color w:val="222222"/>
          <w:sz w:val="21"/>
          <w:szCs w:val="21"/>
        </w:rPr>
      </w:pPr>
    </w:p>
    <w:p w14:paraId="24C56968"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b/>
          <w:bCs/>
          <w:color w:val="222222"/>
          <w:sz w:val="21"/>
          <w:szCs w:val="21"/>
        </w:rPr>
        <w:t xml:space="preserve">1. </w:t>
      </w:r>
      <w:r w:rsidRPr="00052479">
        <w:rPr>
          <w:rFonts w:ascii="Helvetica" w:hAnsi="Helvetica" w:cs="Helvetica" w:hint="eastAsia"/>
          <w:b/>
          <w:bCs/>
          <w:color w:val="222222"/>
          <w:sz w:val="21"/>
          <w:szCs w:val="21"/>
        </w:rPr>
        <w:t>МИКРООРГАНИЗМЫ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ИХ</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РОЛЬ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ПОЧВООБРАЗОВАТЕЛЬНОМ</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ПРОЦЕССЕ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ОБЗОР</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ЛИТЕРАТУРЫ</w:t>
      </w:r>
      <w:r w:rsidRPr="00052479">
        <w:rPr>
          <w:rFonts w:ascii="Helvetica" w:hAnsi="Helvetica" w:cs="Helvetica"/>
          <w:b/>
          <w:bCs/>
          <w:color w:val="222222"/>
          <w:sz w:val="21"/>
          <w:szCs w:val="21"/>
        </w:rPr>
        <w:t>).</w:t>
      </w:r>
    </w:p>
    <w:p w14:paraId="44696E55" w14:textId="77777777" w:rsidR="00052479" w:rsidRPr="00052479" w:rsidRDefault="00052479" w:rsidP="00052479">
      <w:pPr>
        <w:rPr>
          <w:rFonts w:ascii="Helvetica" w:hAnsi="Helvetica" w:cs="Helvetica"/>
          <w:b/>
          <w:bCs/>
          <w:color w:val="222222"/>
          <w:sz w:val="21"/>
          <w:szCs w:val="21"/>
        </w:rPr>
      </w:pPr>
    </w:p>
    <w:p w14:paraId="1BBA8B86"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b/>
          <w:bCs/>
          <w:color w:val="222222"/>
          <w:sz w:val="21"/>
          <w:szCs w:val="21"/>
        </w:rPr>
        <w:t xml:space="preserve">1.1. </w:t>
      </w:r>
      <w:r w:rsidRPr="00052479">
        <w:rPr>
          <w:rFonts w:ascii="Helvetica" w:hAnsi="Helvetica" w:cs="Helvetica" w:hint="eastAsia"/>
          <w:b/>
          <w:bCs/>
          <w:color w:val="222222"/>
          <w:sz w:val="21"/>
          <w:szCs w:val="21"/>
        </w:rPr>
        <w:t>Почва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как</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экологическая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система</w:t>
      </w:r>
      <w:r w:rsidRPr="00052479">
        <w:rPr>
          <w:rFonts w:ascii="Helvetica" w:hAnsi="Helvetica" w:cs="Helvetica"/>
          <w:b/>
          <w:bCs/>
          <w:color w:val="222222"/>
          <w:sz w:val="21"/>
          <w:szCs w:val="21"/>
        </w:rPr>
        <w:t>.</w:t>
      </w:r>
    </w:p>
    <w:p w14:paraId="5E874295" w14:textId="77777777" w:rsidR="00052479" w:rsidRPr="00052479" w:rsidRDefault="00052479" w:rsidP="00052479">
      <w:pPr>
        <w:rPr>
          <w:rFonts w:ascii="Helvetica" w:hAnsi="Helvetica" w:cs="Helvetica"/>
          <w:b/>
          <w:bCs/>
          <w:color w:val="222222"/>
          <w:sz w:val="21"/>
          <w:szCs w:val="21"/>
        </w:rPr>
      </w:pPr>
    </w:p>
    <w:p w14:paraId="06124319"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b/>
          <w:bCs/>
          <w:color w:val="222222"/>
          <w:sz w:val="21"/>
          <w:szCs w:val="21"/>
        </w:rPr>
        <w:t xml:space="preserve">1.2. </w:t>
      </w:r>
      <w:r w:rsidRPr="00052479">
        <w:rPr>
          <w:rFonts w:ascii="Helvetica" w:hAnsi="Helvetica" w:cs="Helvetica" w:hint="eastAsia"/>
          <w:b/>
          <w:bCs/>
          <w:color w:val="222222"/>
          <w:sz w:val="21"/>
          <w:szCs w:val="21"/>
        </w:rPr>
        <w:t>Современные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представления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гумусообразовании</w:t>
      </w:r>
      <w:r w:rsidRPr="00052479">
        <w:rPr>
          <w:rFonts w:ascii="Helvetica" w:hAnsi="Helvetica" w:cs="Helvetica"/>
          <w:b/>
          <w:bCs/>
          <w:color w:val="222222"/>
          <w:sz w:val="21"/>
          <w:szCs w:val="21"/>
        </w:rPr>
        <w:t>.</w:t>
      </w:r>
    </w:p>
    <w:p w14:paraId="05A4B7F4" w14:textId="77777777" w:rsidR="00052479" w:rsidRPr="00052479" w:rsidRDefault="00052479" w:rsidP="00052479">
      <w:pPr>
        <w:rPr>
          <w:rFonts w:ascii="Helvetica" w:hAnsi="Helvetica" w:cs="Helvetica"/>
          <w:b/>
          <w:bCs/>
          <w:color w:val="222222"/>
          <w:sz w:val="21"/>
          <w:szCs w:val="21"/>
        </w:rPr>
      </w:pPr>
    </w:p>
    <w:p w14:paraId="1B31C304"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b/>
          <w:bCs/>
          <w:color w:val="222222"/>
          <w:sz w:val="21"/>
          <w:szCs w:val="21"/>
        </w:rPr>
        <w:t xml:space="preserve">1.3. </w:t>
      </w:r>
      <w:r w:rsidRPr="00052479">
        <w:rPr>
          <w:rFonts w:ascii="Helvetica" w:hAnsi="Helvetica" w:cs="Helvetica" w:hint="eastAsia"/>
          <w:b/>
          <w:bCs/>
          <w:color w:val="222222"/>
          <w:sz w:val="21"/>
          <w:szCs w:val="21"/>
        </w:rPr>
        <w:t>Микробиологическая</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активность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почвы</w:t>
      </w:r>
      <w:r w:rsidRPr="00052479">
        <w:rPr>
          <w:rFonts w:ascii="Helvetica" w:hAnsi="Helvetica" w:cs="Helvetica"/>
          <w:b/>
          <w:bCs/>
          <w:color w:val="222222"/>
          <w:sz w:val="21"/>
          <w:szCs w:val="21"/>
        </w:rPr>
        <w:t>.</w:t>
      </w:r>
    </w:p>
    <w:p w14:paraId="5F132CD8" w14:textId="77777777" w:rsidR="00052479" w:rsidRPr="00052479" w:rsidRDefault="00052479" w:rsidP="00052479">
      <w:pPr>
        <w:rPr>
          <w:rFonts w:ascii="Helvetica" w:hAnsi="Helvetica" w:cs="Helvetica"/>
          <w:b/>
          <w:bCs/>
          <w:color w:val="222222"/>
          <w:sz w:val="21"/>
          <w:szCs w:val="21"/>
        </w:rPr>
      </w:pPr>
    </w:p>
    <w:p w14:paraId="7DAC43BD"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b/>
          <w:bCs/>
          <w:color w:val="222222"/>
          <w:sz w:val="21"/>
          <w:szCs w:val="21"/>
        </w:rPr>
        <w:t xml:space="preserve">1.4. </w:t>
      </w:r>
      <w:r w:rsidRPr="00052479">
        <w:rPr>
          <w:rFonts w:ascii="Helvetica" w:hAnsi="Helvetica" w:cs="Helvetica" w:hint="eastAsia"/>
          <w:b/>
          <w:bCs/>
          <w:color w:val="222222"/>
          <w:sz w:val="21"/>
          <w:szCs w:val="21"/>
        </w:rPr>
        <w:t>Микроорганизмы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сельскохозяйственное</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производство</w:t>
      </w:r>
      <w:r w:rsidRPr="00052479">
        <w:rPr>
          <w:rFonts w:ascii="Helvetica" w:hAnsi="Helvetica" w:cs="Helvetica"/>
          <w:b/>
          <w:bCs/>
          <w:color w:val="222222"/>
          <w:sz w:val="21"/>
          <w:szCs w:val="21"/>
        </w:rPr>
        <w:t>.</w:t>
      </w:r>
    </w:p>
    <w:p w14:paraId="54AFB1BB" w14:textId="77777777" w:rsidR="00052479" w:rsidRPr="00052479" w:rsidRDefault="00052479" w:rsidP="00052479">
      <w:pPr>
        <w:rPr>
          <w:rFonts w:ascii="Helvetica" w:hAnsi="Helvetica" w:cs="Helvetica"/>
          <w:b/>
          <w:bCs/>
          <w:color w:val="222222"/>
          <w:sz w:val="21"/>
          <w:szCs w:val="21"/>
        </w:rPr>
      </w:pPr>
    </w:p>
    <w:p w14:paraId="73422760"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b/>
          <w:bCs/>
          <w:color w:val="222222"/>
          <w:sz w:val="21"/>
          <w:szCs w:val="21"/>
        </w:rPr>
        <w:t xml:space="preserve">1.5. </w:t>
      </w:r>
      <w:r w:rsidRPr="00052479">
        <w:rPr>
          <w:rFonts w:ascii="Helvetica" w:hAnsi="Helvetica" w:cs="Helvetica" w:hint="eastAsia"/>
          <w:b/>
          <w:bCs/>
          <w:color w:val="222222"/>
          <w:sz w:val="21"/>
          <w:szCs w:val="21"/>
        </w:rPr>
        <w:t>Скорость</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трансформации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органического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вещества</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в</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почве</w:t>
      </w:r>
      <w:r w:rsidRPr="00052479">
        <w:rPr>
          <w:rFonts w:ascii="Helvetica" w:hAnsi="Helvetica" w:cs="Helvetica"/>
          <w:b/>
          <w:bCs/>
          <w:color w:val="222222"/>
          <w:sz w:val="21"/>
          <w:szCs w:val="21"/>
        </w:rPr>
        <w:t>.</w:t>
      </w:r>
    </w:p>
    <w:p w14:paraId="4BED82EA" w14:textId="77777777" w:rsidR="00052479" w:rsidRPr="00052479" w:rsidRDefault="00052479" w:rsidP="00052479">
      <w:pPr>
        <w:rPr>
          <w:rFonts w:ascii="Helvetica" w:hAnsi="Helvetica" w:cs="Helvetica"/>
          <w:b/>
          <w:bCs/>
          <w:color w:val="222222"/>
          <w:sz w:val="21"/>
          <w:szCs w:val="21"/>
        </w:rPr>
      </w:pPr>
    </w:p>
    <w:p w14:paraId="71C41A5B" w14:textId="77777777" w:rsidR="00052479" w:rsidRPr="00052479" w:rsidRDefault="00052479" w:rsidP="00052479">
      <w:pPr>
        <w:rPr>
          <w:rFonts w:ascii="Helvetica" w:hAnsi="Helvetica" w:cs="Helvetica"/>
          <w:b/>
          <w:bCs/>
          <w:color w:val="222222"/>
          <w:sz w:val="21"/>
          <w:szCs w:val="21"/>
        </w:rPr>
      </w:pPr>
      <w:r w:rsidRPr="00052479">
        <w:rPr>
          <w:rFonts w:ascii="Helvetica" w:hAnsi="Helvetica" w:cs="Helvetica"/>
          <w:b/>
          <w:bCs/>
          <w:color w:val="222222"/>
          <w:sz w:val="21"/>
          <w:szCs w:val="21"/>
        </w:rPr>
        <w:t xml:space="preserve">1.6. </w:t>
      </w:r>
      <w:r w:rsidRPr="00052479">
        <w:rPr>
          <w:rFonts w:ascii="Helvetica" w:hAnsi="Helvetica" w:cs="Helvetica" w:hint="eastAsia"/>
          <w:b/>
          <w:bCs/>
          <w:color w:val="222222"/>
          <w:sz w:val="21"/>
          <w:szCs w:val="21"/>
        </w:rPr>
        <w:t>Принципы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проблемы</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экологического</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земледелия</w:t>
      </w:r>
      <w:r w:rsidRPr="00052479">
        <w:rPr>
          <w:rFonts w:ascii="Helvetica" w:hAnsi="Helvetica" w:cs="Helvetica"/>
          <w:b/>
          <w:bCs/>
          <w:color w:val="222222"/>
          <w:sz w:val="21"/>
          <w:szCs w:val="21"/>
        </w:rPr>
        <w:t>.</w:t>
      </w:r>
    </w:p>
    <w:p w14:paraId="0B33FC9D" w14:textId="77777777" w:rsidR="00052479" w:rsidRPr="00052479" w:rsidRDefault="00052479" w:rsidP="00052479">
      <w:pPr>
        <w:rPr>
          <w:rFonts w:ascii="Helvetica" w:hAnsi="Helvetica" w:cs="Helvetica"/>
          <w:b/>
          <w:bCs/>
          <w:color w:val="222222"/>
          <w:sz w:val="21"/>
          <w:szCs w:val="21"/>
        </w:rPr>
      </w:pPr>
    </w:p>
    <w:p w14:paraId="4A7ADEAA" w14:textId="646EC7B5" w:rsidR="00967B66" w:rsidRPr="00052479" w:rsidRDefault="00052479" w:rsidP="00052479">
      <w:r w:rsidRPr="00052479">
        <w:rPr>
          <w:rFonts w:ascii="Helvetica" w:hAnsi="Helvetica" w:cs="Helvetica"/>
          <w:b/>
          <w:bCs/>
          <w:color w:val="222222"/>
          <w:sz w:val="21"/>
          <w:szCs w:val="21"/>
        </w:rPr>
        <w:t xml:space="preserve">1.7. </w:t>
      </w:r>
      <w:r w:rsidRPr="00052479">
        <w:rPr>
          <w:rFonts w:ascii="Helvetica" w:hAnsi="Helvetica" w:cs="Helvetica" w:hint="eastAsia"/>
          <w:b/>
          <w:bCs/>
          <w:color w:val="222222"/>
          <w:sz w:val="21"/>
          <w:szCs w:val="21"/>
        </w:rPr>
        <w:t>Мониторинг</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и</w:t>
      </w:r>
      <w:r w:rsidRPr="00052479">
        <w:rPr>
          <w:rFonts w:ascii="Helvetica" w:hAnsi="Helvetica" w:cs="Helvetica"/>
          <w:b/>
          <w:bCs/>
          <w:color w:val="222222"/>
          <w:sz w:val="21"/>
          <w:szCs w:val="21"/>
        </w:rPr>
        <w:t xml:space="preserve"> </w:t>
      </w:r>
      <w:r w:rsidRPr="00052479">
        <w:rPr>
          <w:rFonts w:ascii="Helvetica" w:hAnsi="Helvetica" w:cs="Helvetica" w:hint="eastAsia"/>
          <w:b/>
          <w:bCs/>
          <w:color w:val="222222"/>
          <w:sz w:val="21"/>
          <w:szCs w:val="21"/>
        </w:rPr>
        <w:t>моделирование</w:t>
      </w:r>
      <w:r w:rsidRPr="00052479">
        <w:rPr>
          <w:rFonts w:ascii="Helvetica" w:hAnsi="Helvetica" w:cs="Helvetica"/>
          <w:b/>
          <w:bCs/>
          <w:color w:val="222222"/>
          <w:sz w:val="21"/>
          <w:szCs w:val="21"/>
        </w:rPr>
        <w:t>.</w:t>
      </w:r>
    </w:p>
    <w:sectPr w:rsidR="00967B66" w:rsidRPr="000524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6ACA" w14:textId="77777777" w:rsidR="00EE32C5" w:rsidRDefault="00EE32C5">
      <w:pPr>
        <w:spacing w:after="0" w:line="240" w:lineRule="auto"/>
      </w:pPr>
      <w:r>
        <w:separator/>
      </w:r>
    </w:p>
  </w:endnote>
  <w:endnote w:type="continuationSeparator" w:id="0">
    <w:p w14:paraId="5655C4B0" w14:textId="77777777" w:rsidR="00EE32C5" w:rsidRDefault="00EE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3E2D" w14:textId="77777777" w:rsidR="00EE32C5" w:rsidRDefault="00EE32C5"/>
    <w:p w14:paraId="44FF1EC9" w14:textId="77777777" w:rsidR="00EE32C5" w:rsidRDefault="00EE32C5"/>
    <w:p w14:paraId="0A4CE814" w14:textId="77777777" w:rsidR="00EE32C5" w:rsidRDefault="00EE32C5"/>
    <w:p w14:paraId="436FFFB0" w14:textId="77777777" w:rsidR="00EE32C5" w:rsidRDefault="00EE32C5"/>
    <w:p w14:paraId="3AB0D429" w14:textId="77777777" w:rsidR="00EE32C5" w:rsidRDefault="00EE32C5"/>
    <w:p w14:paraId="2CC7FED7" w14:textId="77777777" w:rsidR="00EE32C5" w:rsidRDefault="00EE32C5"/>
    <w:p w14:paraId="0F883EB2" w14:textId="77777777" w:rsidR="00EE32C5" w:rsidRDefault="00EE32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D5C1D4" wp14:editId="2279A9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1E745" w14:textId="77777777" w:rsidR="00EE32C5" w:rsidRDefault="00EE32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5C1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B1E745" w14:textId="77777777" w:rsidR="00EE32C5" w:rsidRDefault="00EE32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D9FC2A" w14:textId="77777777" w:rsidR="00EE32C5" w:rsidRDefault="00EE32C5"/>
    <w:p w14:paraId="5DABDEBA" w14:textId="77777777" w:rsidR="00EE32C5" w:rsidRDefault="00EE32C5"/>
    <w:p w14:paraId="258C6EFF" w14:textId="77777777" w:rsidR="00EE32C5" w:rsidRDefault="00EE32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6851EB" wp14:editId="2D1B63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8749" w14:textId="77777777" w:rsidR="00EE32C5" w:rsidRDefault="00EE32C5"/>
                          <w:p w14:paraId="4E74C0C1" w14:textId="77777777" w:rsidR="00EE32C5" w:rsidRDefault="00EE32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51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8A8749" w14:textId="77777777" w:rsidR="00EE32C5" w:rsidRDefault="00EE32C5"/>
                    <w:p w14:paraId="4E74C0C1" w14:textId="77777777" w:rsidR="00EE32C5" w:rsidRDefault="00EE32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8AF5EB" w14:textId="77777777" w:rsidR="00EE32C5" w:rsidRDefault="00EE32C5"/>
    <w:p w14:paraId="49090493" w14:textId="77777777" w:rsidR="00EE32C5" w:rsidRDefault="00EE32C5">
      <w:pPr>
        <w:rPr>
          <w:sz w:val="2"/>
          <w:szCs w:val="2"/>
        </w:rPr>
      </w:pPr>
    </w:p>
    <w:p w14:paraId="7A014AD3" w14:textId="77777777" w:rsidR="00EE32C5" w:rsidRDefault="00EE32C5"/>
    <w:p w14:paraId="1EA06F2D" w14:textId="77777777" w:rsidR="00EE32C5" w:rsidRDefault="00EE32C5">
      <w:pPr>
        <w:spacing w:after="0" w:line="240" w:lineRule="auto"/>
      </w:pPr>
    </w:p>
  </w:footnote>
  <w:footnote w:type="continuationSeparator" w:id="0">
    <w:p w14:paraId="593DAC16" w14:textId="77777777" w:rsidR="00EE32C5" w:rsidRDefault="00EE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C5"/>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33219</TotalTime>
  <Pages>2</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1662</cp:revision>
  <cp:lastPrinted>2009-02-06T05:36:00Z</cp:lastPrinted>
  <dcterms:created xsi:type="dcterms:W3CDTF">2025-11-25T20:19:00Z</dcterms:created>
  <dcterms:modified xsi:type="dcterms:W3CDTF">2026-01-07T18:13:00Z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