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1894A" w14:textId="77777777" w:rsidR="004D0321" w:rsidRDefault="004D0321" w:rsidP="004D0321">
      <w:pPr>
        <w:rPr>
          <w:rFonts w:ascii="Verdana" w:hAnsi="Verdana"/>
          <w:color w:val="000000"/>
          <w:sz w:val="18"/>
          <w:szCs w:val="18"/>
          <w:shd w:val="clear" w:color="auto" w:fill="FFFFFF"/>
        </w:rPr>
      </w:pPr>
      <w:r>
        <w:rPr>
          <w:rFonts w:ascii="Verdana" w:hAnsi="Verdana"/>
          <w:color w:val="000000"/>
          <w:sz w:val="18"/>
          <w:szCs w:val="18"/>
          <w:shd w:val="clear" w:color="auto" w:fill="FFFFFF"/>
        </w:rPr>
        <w:t>Сегментирование бухгалтерской информации при аудите организаций оптовой торговли</w:t>
      </w:r>
    </w:p>
    <w:p w14:paraId="1ACBDDEE" w14:textId="77777777" w:rsidR="004D0321" w:rsidRDefault="004D0321" w:rsidP="004D0321">
      <w:pPr>
        <w:rPr>
          <w:rFonts w:ascii="Verdana" w:hAnsi="Verdana"/>
          <w:color w:val="000000"/>
          <w:sz w:val="18"/>
          <w:szCs w:val="18"/>
          <w:shd w:val="clear" w:color="auto" w:fill="FFFFFF"/>
        </w:rPr>
      </w:pPr>
    </w:p>
    <w:p w14:paraId="1A0DBC72" w14:textId="77777777" w:rsidR="004D0321" w:rsidRDefault="004D0321" w:rsidP="004D0321">
      <w:pPr>
        <w:rPr>
          <w:rFonts w:ascii="Verdana" w:hAnsi="Verdana"/>
          <w:color w:val="000000"/>
          <w:sz w:val="18"/>
          <w:szCs w:val="18"/>
          <w:shd w:val="clear" w:color="auto" w:fill="FFFFFF"/>
        </w:rPr>
      </w:pPr>
    </w:p>
    <w:p w14:paraId="1C0311BF" w14:textId="77777777" w:rsidR="004D0321" w:rsidRDefault="004D0321" w:rsidP="004D0321">
      <w:pPr>
        <w:rPr>
          <w:rFonts w:ascii="Verdana" w:hAnsi="Verdana"/>
          <w:color w:val="000000"/>
          <w:sz w:val="18"/>
          <w:szCs w:val="18"/>
          <w:shd w:val="clear" w:color="auto" w:fill="FFFFFF"/>
        </w:rPr>
      </w:pPr>
    </w:p>
    <w:p w14:paraId="4BF4DE03" w14:textId="77777777" w:rsidR="004D0321" w:rsidRDefault="004D0321" w:rsidP="004D0321">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Варламова, Елена Николаевна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BF600B8" w14:textId="77777777" w:rsidR="004D0321" w:rsidRDefault="004D0321" w:rsidP="004D0321">
      <w:pPr>
        <w:spacing w:line="270" w:lineRule="atLeast"/>
        <w:rPr>
          <w:rFonts w:ascii="Verdana" w:hAnsi="Verdana"/>
          <w:color w:val="000000"/>
          <w:sz w:val="18"/>
          <w:szCs w:val="18"/>
        </w:rPr>
      </w:pPr>
      <w:r>
        <w:rPr>
          <w:rFonts w:ascii="Verdana" w:hAnsi="Verdana"/>
          <w:color w:val="000000"/>
          <w:sz w:val="18"/>
          <w:szCs w:val="18"/>
        </w:rPr>
        <w:t>2012</w:t>
      </w:r>
    </w:p>
    <w:p w14:paraId="77864E55" w14:textId="77777777" w:rsidR="004D0321" w:rsidRDefault="004D0321" w:rsidP="004D0321">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6781B9F" w14:textId="77777777" w:rsidR="004D0321" w:rsidRDefault="004D0321" w:rsidP="004D0321">
      <w:pPr>
        <w:spacing w:line="270" w:lineRule="atLeast"/>
        <w:rPr>
          <w:rFonts w:ascii="Verdana" w:hAnsi="Verdana"/>
          <w:color w:val="000000"/>
          <w:sz w:val="18"/>
          <w:szCs w:val="18"/>
        </w:rPr>
      </w:pPr>
      <w:r>
        <w:rPr>
          <w:rFonts w:ascii="Verdana" w:hAnsi="Verdana"/>
          <w:color w:val="000000"/>
          <w:sz w:val="18"/>
          <w:szCs w:val="18"/>
        </w:rPr>
        <w:t>Варламова, Елена Николаевна</w:t>
      </w:r>
    </w:p>
    <w:p w14:paraId="78C88FA1" w14:textId="77777777" w:rsidR="004D0321" w:rsidRDefault="004D0321" w:rsidP="004D0321">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413B10D8" w14:textId="77777777" w:rsidR="004D0321" w:rsidRDefault="004D0321" w:rsidP="004D0321">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120203F7" w14:textId="77777777" w:rsidR="004D0321" w:rsidRDefault="004D0321" w:rsidP="004D0321">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725ED7DF" w14:textId="77777777" w:rsidR="004D0321" w:rsidRDefault="004D0321" w:rsidP="004D0321">
      <w:pPr>
        <w:spacing w:line="270" w:lineRule="atLeast"/>
        <w:rPr>
          <w:rFonts w:ascii="Verdana" w:hAnsi="Verdana"/>
          <w:color w:val="000000"/>
          <w:sz w:val="18"/>
          <w:szCs w:val="18"/>
        </w:rPr>
      </w:pPr>
      <w:r>
        <w:rPr>
          <w:rFonts w:ascii="Verdana" w:hAnsi="Verdana"/>
          <w:color w:val="000000"/>
          <w:sz w:val="18"/>
          <w:szCs w:val="18"/>
        </w:rPr>
        <w:t>Москва</w:t>
      </w:r>
    </w:p>
    <w:p w14:paraId="3B8C683E" w14:textId="77777777" w:rsidR="004D0321" w:rsidRDefault="004D0321" w:rsidP="004D0321">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1487F176" w14:textId="77777777" w:rsidR="004D0321" w:rsidRDefault="004D0321" w:rsidP="004D0321">
      <w:pPr>
        <w:spacing w:line="270" w:lineRule="atLeast"/>
        <w:rPr>
          <w:rFonts w:ascii="Verdana" w:hAnsi="Verdana"/>
          <w:color w:val="000000"/>
          <w:sz w:val="18"/>
          <w:szCs w:val="18"/>
        </w:rPr>
      </w:pPr>
      <w:r>
        <w:rPr>
          <w:rFonts w:ascii="Verdana" w:hAnsi="Verdana"/>
          <w:color w:val="000000"/>
          <w:sz w:val="18"/>
          <w:szCs w:val="18"/>
        </w:rPr>
        <w:t>08.00.12</w:t>
      </w:r>
    </w:p>
    <w:p w14:paraId="3E46F4AA" w14:textId="77777777" w:rsidR="004D0321" w:rsidRDefault="004D0321" w:rsidP="004D0321">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4324EB75" w14:textId="77777777" w:rsidR="004D0321" w:rsidRDefault="004D0321" w:rsidP="004D0321">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7A69CF34" w14:textId="77777777" w:rsidR="004D0321" w:rsidRDefault="004D0321" w:rsidP="004D0321">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483EE6B7" w14:textId="77777777" w:rsidR="004D0321" w:rsidRDefault="004D0321" w:rsidP="004D0321">
      <w:pPr>
        <w:spacing w:line="270" w:lineRule="atLeast"/>
        <w:rPr>
          <w:rFonts w:ascii="Verdana" w:hAnsi="Verdana"/>
          <w:color w:val="000000"/>
          <w:sz w:val="18"/>
          <w:szCs w:val="18"/>
        </w:rPr>
      </w:pPr>
      <w:r>
        <w:rPr>
          <w:rFonts w:ascii="Verdana" w:hAnsi="Verdana"/>
          <w:color w:val="000000"/>
          <w:sz w:val="18"/>
          <w:szCs w:val="18"/>
        </w:rPr>
        <w:t>193</w:t>
      </w:r>
    </w:p>
    <w:p w14:paraId="3025D8D1" w14:textId="77777777" w:rsidR="004D0321" w:rsidRDefault="004D0321" w:rsidP="004D0321">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Варламова, Елена Николаевна</w:t>
      </w:r>
    </w:p>
    <w:p w14:paraId="36FB97B4" w14:textId="77777777" w:rsidR="004D0321" w:rsidRDefault="004D0321" w:rsidP="004D032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6CF79CB2" w14:textId="77777777" w:rsidR="004D0321" w:rsidRDefault="004D0321" w:rsidP="004D032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и правовые основы проведения</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проверки организаций оптовой торговли.</w:t>
      </w:r>
    </w:p>
    <w:p w14:paraId="72433D5D" w14:textId="77777777" w:rsidR="004D0321" w:rsidRDefault="004D0321" w:rsidP="004D032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Экономическое содержание деятельности и особенности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организаций оптовой торговли.</w:t>
      </w:r>
    </w:p>
    <w:p w14:paraId="18961DC9" w14:textId="77777777" w:rsidR="004D0321" w:rsidRDefault="004D0321" w:rsidP="004D032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Оценка существующих подходов и методик к</w:t>
      </w:r>
      <w:r>
        <w:rPr>
          <w:rStyle w:val="WW8Num2z0"/>
          <w:rFonts w:ascii="Verdana" w:hAnsi="Verdana"/>
          <w:color w:val="000000"/>
          <w:sz w:val="18"/>
          <w:szCs w:val="18"/>
        </w:rPr>
        <w:t> </w:t>
      </w:r>
      <w:r>
        <w:rPr>
          <w:rStyle w:val="WW8Num3z0"/>
          <w:rFonts w:ascii="Verdana" w:hAnsi="Verdana"/>
          <w:color w:val="4682B4"/>
          <w:sz w:val="18"/>
          <w:szCs w:val="18"/>
        </w:rPr>
        <w:t>сегментированию</w:t>
      </w:r>
      <w:r>
        <w:rPr>
          <w:rStyle w:val="WW8Num2z0"/>
          <w:rFonts w:ascii="Verdana" w:hAnsi="Verdana"/>
          <w:color w:val="000000"/>
          <w:sz w:val="18"/>
          <w:szCs w:val="18"/>
        </w:rPr>
        <w:t> </w:t>
      </w:r>
      <w:r>
        <w:rPr>
          <w:rFonts w:ascii="Verdana" w:hAnsi="Verdana"/>
          <w:color w:val="000000"/>
          <w:sz w:val="18"/>
          <w:szCs w:val="18"/>
        </w:rPr>
        <w:t>информации при проведении аудиторских проверок.</w:t>
      </w:r>
    </w:p>
    <w:p w14:paraId="52016B61" w14:textId="77777777" w:rsidR="004D0321" w:rsidRDefault="004D0321" w:rsidP="004D032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Последовательность проведения аудиторской проверки.</w:t>
      </w:r>
    </w:p>
    <w:p w14:paraId="1B814D65" w14:textId="77777777" w:rsidR="004D0321" w:rsidRDefault="004D0321" w:rsidP="004D0321">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"Сегментирование бухгалтерской информации при аудите организаций оптовой торговли"</w:t>
      </w:r>
    </w:p>
    <w:p w14:paraId="4A82D769"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В настоящее время</w:t>
      </w:r>
      <w:r>
        <w:rPr>
          <w:rStyle w:val="WW8Num2z0"/>
          <w:rFonts w:ascii="Verdana" w:hAnsi="Verdana"/>
          <w:color w:val="000000"/>
          <w:sz w:val="18"/>
          <w:szCs w:val="18"/>
        </w:rPr>
        <w:t> </w:t>
      </w:r>
      <w:r>
        <w:rPr>
          <w:rStyle w:val="WW8Num3z0"/>
          <w:rFonts w:ascii="Verdana" w:hAnsi="Verdana"/>
          <w:color w:val="4682B4"/>
          <w:sz w:val="18"/>
          <w:szCs w:val="18"/>
        </w:rPr>
        <w:t>торговля</w:t>
      </w:r>
      <w:r>
        <w:rPr>
          <w:rStyle w:val="WW8Num2z0"/>
          <w:rFonts w:ascii="Verdana" w:hAnsi="Verdana"/>
          <w:color w:val="000000"/>
          <w:sz w:val="18"/>
          <w:szCs w:val="18"/>
        </w:rPr>
        <w:t> </w:t>
      </w:r>
      <w:r>
        <w:rPr>
          <w:rFonts w:ascii="Verdana" w:hAnsi="Verdana"/>
          <w:color w:val="000000"/>
          <w:sz w:val="18"/>
          <w:szCs w:val="18"/>
        </w:rPr>
        <w:t>является одной из наиболее распространенных сфер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По данным Госкомстата в 2011 году в</w:t>
      </w:r>
      <w:r>
        <w:rPr>
          <w:rStyle w:val="WW8Num2z0"/>
          <w:rFonts w:ascii="Verdana" w:hAnsi="Verdana"/>
          <w:color w:val="000000"/>
          <w:sz w:val="18"/>
          <w:szCs w:val="18"/>
        </w:rPr>
        <w:t> </w:t>
      </w:r>
      <w:r>
        <w:rPr>
          <w:rStyle w:val="WW8Num3z0"/>
          <w:rFonts w:ascii="Verdana" w:hAnsi="Verdana"/>
          <w:color w:val="4682B4"/>
          <w:sz w:val="18"/>
          <w:szCs w:val="18"/>
        </w:rPr>
        <w:t>торговую</w:t>
      </w:r>
      <w:r>
        <w:rPr>
          <w:rStyle w:val="WW8Num2z0"/>
          <w:rFonts w:ascii="Verdana" w:hAnsi="Verdana"/>
          <w:color w:val="000000"/>
          <w:sz w:val="18"/>
          <w:szCs w:val="18"/>
        </w:rPr>
        <w:t> </w:t>
      </w:r>
      <w:r>
        <w:rPr>
          <w:rFonts w:ascii="Verdana" w:hAnsi="Verdana"/>
          <w:color w:val="000000"/>
          <w:sz w:val="18"/>
          <w:szCs w:val="18"/>
        </w:rPr>
        <w:t>деятельность было вовлечено 37,0% всех организаций (в 2010 году - 37,1% [93, с. 184]), из них</w:t>
      </w:r>
      <w:r>
        <w:rPr>
          <w:rStyle w:val="WW8Num2z0"/>
          <w:rFonts w:ascii="Verdana" w:hAnsi="Verdana"/>
          <w:color w:val="000000"/>
          <w:sz w:val="18"/>
          <w:szCs w:val="18"/>
        </w:rPr>
        <w:t> </w:t>
      </w:r>
      <w:r>
        <w:rPr>
          <w:rStyle w:val="WW8Num3z0"/>
          <w:rFonts w:ascii="Verdana" w:hAnsi="Verdana"/>
          <w:color w:val="4682B4"/>
          <w:sz w:val="18"/>
          <w:szCs w:val="18"/>
        </w:rPr>
        <w:t>оптовая</w:t>
      </w:r>
      <w:r>
        <w:rPr>
          <w:rStyle w:val="WW8Num2z0"/>
          <w:rFonts w:ascii="Verdana" w:hAnsi="Verdana"/>
          <w:color w:val="000000"/>
          <w:sz w:val="18"/>
          <w:szCs w:val="18"/>
        </w:rPr>
        <w:t> </w:t>
      </w:r>
      <w:r>
        <w:rPr>
          <w:rFonts w:ascii="Verdana" w:hAnsi="Verdana"/>
          <w:color w:val="000000"/>
          <w:sz w:val="18"/>
          <w:szCs w:val="18"/>
        </w:rPr>
        <w:t>торговля составила 26,4% (в 2010 году - 26,5% [93, с. 184]) [94, с. 192]. Это объясняется тем, что</w:t>
      </w:r>
      <w:r>
        <w:rPr>
          <w:rStyle w:val="WW8Num3z0"/>
          <w:rFonts w:ascii="Verdana" w:hAnsi="Verdana"/>
          <w:color w:val="4682B4"/>
          <w:sz w:val="18"/>
          <w:szCs w:val="18"/>
        </w:rPr>
        <w:t>торговая</w:t>
      </w:r>
      <w:r>
        <w:rPr>
          <w:rStyle w:val="WW8Num2z0"/>
          <w:rFonts w:ascii="Verdana" w:hAnsi="Verdana"/>
          <w:color w:val="000000"/>
          <w:sz w:val="18"/>
          <w:szCs w:val="18"/>
        </w:rPr>
        <w:t> </w:t>
      </w:r>
      <w:r>
        <w:rPr>
          <w:rFonts w:ascii="Verdana" w:hAnsi="Verdana"/>
          <w:color w:val="000000"/>
          <w:sz w:val="18"/>
          <w:szCs w:val="18"/>
        </w:rPr>
        <w:t>деятельность предполагает наиболее простой и быстрый способ получения</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по сравнению, например, с производством. Именно поэтому вопросы, касающиеся ее организации, учета и контроля за осуществлением</w:t>
      </w:r>
      <w:r>
        <w:rPr>
          <w:rStyle w:val="WW8Num2z0"/>
          <w:rFonts w:ascii="Verdana" w:hAnsi="Verdana"/>
          <w:color w:val="000000"/>
          <w:sz w:val="18"/>
          <w:szCs w:val="18"/>
        </w:rPr>
        <w:t> </w:t>
      </w:r>
      <w:r>
        <w:rPr>
          <w:rStyle w:val="WW8Num3z0"/>
          <w:rFonts w:ascii="Verdana" w:hAnsi="Verdana"/>
          <w:color w:val="4682B4"/>
          <w:sz w:val="18"/>
          <w:szCs w:val="18"/>
        </w:rPr>
        <w:t>торговых</w:t>
      </w:r>
      <w:r>
        <w:rPr>
          <w:rStyle w:val="WW8Num2z0"/>
          <w:rFonts w:ascii="Verdana" w:hAnsi="Verdana"/>
          <w:color w:val="000000"/>
          <w:sz w:val="18"/>
          <w:szCs w:val="18"/>
        </w:rPr>
        <w:t> </w:t>
      </w:r>
      <w:r>
        <w:rPr>
          <w:rFonts w:ascii="Verdana" w:hAnsi="Verdana"/>
          <w:color w:val="000000"/>
          <w:sz w:val="18"/>
          <w:szCs w:val="18"/>
        </w:rPr>
        <w:t>операций никогда не теряют своей актуальности, что в свою очередь определяет повышение требований к достоверности составления</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(финансовой) отчетности торговых организаций. Знание основ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его рациональная и правильная организация в условиях</w:t>
      </w:r>
      <w:r>
        <w:rPr>
          <w:rStyle w:val="WW8Num2z0"/>
          <w:rFonts w:ascii="Verdana" w:hAnsi="Verdana"/>
          <w:color w:val="000000"/>
          <w:sz w:val="18"/>
          <w:szCs w:val="18"/>
        </w:rPr>
        <w:t> </w:t>
      </w:r>
      <w:r>
        <w:rPr>
          <w:rStyle w:val="WW8Num3z0"/>
          <w:rFonts w:ascii="Verdana" w:hAnsi="Verdana"/>
          <w:color w:val="4682B4"/>
          <w:sz w:val="18"/>
          <w:szCs w:val="18"/>
        </w:rPr>
        <w:t>торговой</w:t>
      </w:r>
      <w:r>
        <w:rPr>
          <w:rStyle w:val="WW8Num2z0"/>
          <w:rFonts w:ascii="Verdana" w:hAnsi="Verdana"/>
          <w:color w:val="000000"/>
          <w:sz w:val="18"/>
          <w:szCs w:val="18"/>
        </w:rPr>
        <w:t> </w:t>
      </w:r>
      <w:r>
        <w:rPr>
          <w:rFonts w:ascii="Verdana" w:hAnsi="Verdana"/>
          <w:color w:val="000000"/>
          <w:sz w:val="18"/>
          <w:szCs w:val="18"/>
        </w:rPr>
        <w:t>деятельности, необходимы для своевременного принятия финансово-экономических решений, учета движения</w:t>
      </w:r>
      <w:r>
        <w:rPr>
          <w:rStyle w:val="WW8Num2z0"/>
          <w:rFonts w:ascii="Verdana" w:hAnsi="Verdana"/>
          <w:color w:val="000000"/>
          <w:sz w:val="18"/>
          <w:szCs w:val="18"/>
        </w:rPr>
        <w:t> </w:t>
      </w:r>
      <w:r>
        <w:rPr>
          <w:rStyle w:val="WW8Num3z0"/>
          <w:rFonts w:ascii="Verdana" w:hAnsi="Verdana"/>
          <w:color w:val="4682B4"/>
          <w:sz w:val="18"/>
          <w:szCs w:val="18"/>
        </w:rPr>
        <w:t>товарной</w:t>
      </w:r>
      <w:r>
        <w:rPr>
          <w:rStyle w:val="WW8Num2z0"/>
          <w:rFonts w:ascii="Verdana" w:hAnsi="Verdana"/>
          <w:color w:val="000000"/>
          <w:sz w:val="18"/>
          <w:szCs w:val="18"/>
        </w:rPr>
        <w:t> </w:t>
      </w:r>
      <w:r>
        <w:rPr>
          <w:rFonts w:ascii="Verdana" w:hAnsi="Verdana"/>
          <w:color w:val="000000"/>
          <w:sz w:val="18"/>
          <w:szCs w:val="18"/>
        </w:rPr>
        <w:t>массы, издержек обращения и доходов, что является залогом успешной и профессиональной деятельности любой организации. При этом на</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возложена функция независимого контроля за обеспечением грамотного и правильного формирования бухгалтерской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Торговые организации широко представлены в</w:t>
      </w:r>
      <w:r>
        <w:rPr>
          <w:rStyle w:val="WW8Num2z0"/>
          <w:rFonts w:ascii="Verdana" w:hAnsi="Verdana"/>
          <w:color w:val="000000"/>
          <w:sz w:val="18"/>
          <w:szCs w:val="18"/>
        </w:rPr>
        <w:t> </w:t>
      </w:r>
      <w:r>
        <w:rPr>
          <w:rStyle w:val="WW8Num3z0"/>
          <w:rFonts w:ascii="Verdana" w:hAnsi="Verdana"/>
          <w:color w:val="4682B4"/>
          <w:sz w:val="18"/>
          <w:szCs w:val="18"/>
        </w:rPr>
        <w:t>клиентской</w:t>
      </w:r>
      <w:r>
        <w:rPr>
          <w:rStyle w:val="WW8Num2z0"/>
          <w:rFonts w:ascii="Verdana" w:hAnsi="Verdana"/>
          <w:color w:val="000000"/>
          <w:sz w:val="18"/>
          <w:szCs w:val="18"/>
        </w:rPr>
        <w:t> </w:t>
      </w:r>
      <w:r>
        <w:rPr>
          <w:rFonts w:ascii="Verdana" w:hAnsi="Verdana"/>
          <w:color w:val="000000"/>
          <w:sz w:val="18"/>
          <w:szCs w:val="18"/>
        </w:rPr>
        <w:t>базе аудиторских организации, поскольку по своим</w:t>
      </w:r>
      <w:r>
        <w:rPr>
          <w:rStyle w:val="WW8Num2z0"/>
          <w:rFonts w:ascii="Verdana" w:hAnsi="Verdana"/>
          <w:color w:val="000000"/>
          <w:sz w:val="18"/>
          <w:szCs w:val="18"/>
        </w:rPr>
        <w:t> </w:t>
      </w:r>
      <w:r>
        <w:rPr>
          <w:rStyle w:val="WW8Num3z0"/>
          <w:rFonts w:ascii="Verdana" w:hAnsi="Verdana"/>
          <w:color w:val="4682B4"/>
          <w:sz w:val="18"/>
          <w:szCs w:val="18"/>
        </w:rPr>
        <w:t>оборотам</w:t>
      </w:r>
      <w:r>
        <w:rPr>
          <w:rStyle w:val="WW8Num2z0"/>
          <w:rFonts w:ascii="Verdana" w:hAnsi="Verdana"/>
          <w:color w:val="000000"/>
          <w:sz w:val="18"/>
          <w:szCs w:val="18"/>
        </w:rPr>
        <w:t> </w:t>
      </w:r>
      <w:r>
        <w:rPr>
          <w:rFonts w:ascii="Verdana" w:hAnsi="Verdana"/>
          <w:color w:val="000000"/>
          <w:sz w:val="18"/>
          <w:szCs w:val="18"/>
        </w:rPr>
        <w:t>(выручка от продаж) большинство их них подпадают под проведение обязательного</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в соответствии с Законом «Об</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(далее Закон 307-Ф3) [4].</w:t>
      </w:r>
    </w:p>
    <w:p w14:paraId="188EA812"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Согласно данным Министерства финансов РФ среди</w:t>
      </w:r>
      <w:r>
        <w:rPr>
          <w:rStyle w:val="WW8Num2z0"/>
          <w:rFonts w:ascii="Verdana" w:hAnsi="Verdana"/>
          <w:color w:val="000000"/>
          <w:sz w:val="18"/>
          <w:szCs w:val="18"/>
        </w:rPr>
        <w:t> </w:t>
      </w:r>
      <w:r>
        <w:rPr>
          <w:rStyle w:val="WW8Num3z0"/>
          <w:rFonts w:ascii="Verdana" w:hAnsi="Verdana"/>
          <w:color w:val="4682B4"/>
          <w:sz w:val="18"/>
          <w:szCs w:val="18"/>
        </w:rPr>
        <w:t>клиентов</w:t>
      </w:r>
      <w:r>
        <w:rPr>
          <w:rStyle w:val="WW8Num2z0"/>
          <w:rFonts w:ascii="Verdana" w:hAnsi="Verdana"/>
          <w:color w:val="000000"/>
          <w:sz w:val="18"/>
          <w:szCs w:val="18"/>
        </w:rPr>
        <w:t> </w:t>
      </w:r>
      <w:r>
        <w:rPr>
          <w:rFonts w:ascii="Verdana" w:hAnsi="Verdana"/>
          <w:color w:val="000000"/>
          <w:sz w:val="18"/>
          <w:szCs w:val="18"/>
        </w:rPr>
        <w:t>аудиторских организаций, в отношении бухгалтерской отчетности которых в 2011 году была проведена</w:t>
      </w:r>
      <w:r>
        <w:rPr>
          <w:rStyle w:val="WW8Num2z0"/>
          <w:rFonts w:ascii="Verdana" w:hAnsi="Verdana"/>
          <w:color w:val="000000"/>
          <w:sz w:val="18"/>
          <w:szCs w:val="18"/>
        </w:rPr>
        <w:t> </w:t>
      </w:r>
      <w:r>
        <w:rPr>
          <w:rStyle w:val="WW8Num3z0"/>
          <w:rFonts w:ascii="Verdana" w:hAnsi="Verdana"/>
          <w:color w:val="4682B4"/>
          <w:sz w:val="18"/>
          <w:szCs w:val="18"/>
        </w:rPr>
        <w:t>аудиторская</w:t>
      </w:r>
      <w:r>
        <w:rPr>
          <w:rStyle w:val="WW8Num2z0"/>
          <w:rFonts w:ascii="Verdana" w:hAnsi="Verdana"/>
          <w:color w:val="000000"/>
          <w:sz w:val="18"/>
          <w:szCs w:val="18"/>
        </w:rPr>
        <w:t> </w:t>
      </w:r>
      <w:r>
        <w:rPr>
          <w:rFonts w:ascii="Verdana" w:hAnsi="Verdana"/>
          <w:color w:val="000000"/>
          <w:sz w:val="18"/>
          <w:szCs w:val="18"/>
        </w:rPr>
        <w:t>проверка, организации оптовой и</w:t>
      </w:r>
      <w:r>
        <w:rPr>
          <w:rStyle w:val="WW8Num2z0"/>
          <w:rFonts w:ascii="Verdana" w:hAnsi="Verdana"/>
          <w:color w:val="000000"/>
          <w:sz w:val="18"/>
          <w:szCs w:val="18"/>
        </w:rPr>
        <w:t> </w:t>
      </w:r>
      <w:r>
        <w:rPr>
          <w:rStyle w:val="WW8Num3z0"/>
          <w:rFonts w:ascii="Verdana" w:hAnsi="Verdana"/>
          <w:color w:val="4682B4"/>
          <w:sz w:val="18"/>
          <w:szCs w:val="18"/>
        </w:rPr>
        <w:t>розничной</w:t>
      </w:r>
      <w:r>
        <w:rPr>
          <w:rStyle w:val="WW8Num2z0"/>
          <w:rFonts w:ascii="Verdana" w:hAnsi="Verdana"/>
          <w:color w:val="000000"/>
          <w:sz w:val="18"/>
          <w:szCs w:val="18"/>
        </w:rPr>
        <w:t> </w:t>
      </w:r>
      <w:r>
        <w:rPr>
          <w:rFonts w:ascii="Verdana" w:hAnsi="Verdana"/>
          <w:color w:val="000000"/>
          <w:sz w:val="18"/>
          <w:szCs w:val="18"/>
        </w:rPr>
        <w:t>торговли составили 23,1% всех</w:t>
      </w:r>
      <w:r>
        <w:rPr>
          <w:rStyle w:val="WW8Num2z0"/>
          <w:rFonts w:ascii="Verdana" w:hAnsi="Verdana"/>
          <w:color w:val="000000"/>
          <w:sz w:val="18"/>
          <w:szCs w:val="18"/>
        </w:rPr>
        <w:t> </w:t>
      </w:r>
      <w:r>
        <w:rPr>
          <w:rStyle w:val="WW8Num3z0"/>
          <w:rFonts w:ascii="Verdana" w:hAnsi="Verdana"/>
          <w:color w:val="4682B4"/>
          <w:sz w:val="18"/>
          <w:szCs w:val="18"/>
        </w:rPr>
        <w:t>проаудированных</w:t>
      </w:r>
      <w:r>
        <w:rPr>
          <w:rStyle w:val="WW8Num2z0"/>
          <w:rFonts w:ascii="Verdana" w:hAnsi="Verdana"/>
          <w:color w:val="000000"/>
          <w:sz w:val="18"/>
          <w:szCs w:val="18"/>
        </w:rPr>
        <w:t> </w:t>
      </w:r>
      <w:r>
        <w:rPr>
          <w:rFonts w:ascii="Verdana" w:hAnsi="Verdana"/>
          <w:color w:val="000000"/>
          <w:sz w:val="18"/>
          <w:szCs w:val="18"/>
        </w:rPr>
        <w:t>организаций [165].</w:t>
      </w:r>
    </w:p>
    <w:p w14:paraId="33D2749C"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Начиная с 1 января 2011 г. Законом 307-Ф3 [4] увеличены</w:t>
      </w:r>
      <w:r>
        <w:rPr>
          <w:rStyle w:val="WW8Num2z0"/>
          <w:rFonts w:ascii="Verdana" w:hAnsi="Verdana"/>
          <w:color w:val="000000"/>
          <w:sz w:val="18"/>
          <w:szCs w:val="18"/>
        </w:rPr>
        <w:t> </w:t>
      </w:r>
      <w:r>
        <w:rPr>
          <w:rStyle w:val="WW8Num3z0"/>
          <w:rFonts w:ascii="Verdana" w:hAnsi="Verdana"/>
          <w:color w:val="4682B4"/>
          <w:sz w:val="18"/>
          <w:szCs w:val="18"/>
        </w:rPr>
        <w:t>лимиты</w:t>
      </w:r>
      <w:r>
        <w:rPr>
          <w:rStyle w:val="WW8Num2z0"/>
          <w:rFonts w:ascii="Verdana" w:hAnsi="Verdana"/>
          <w:color w:val="000000"/>
          <w:sz w:val="18"/>
          <w:szCs w:val="18"/>
        </w:rPr>
        <w:t> </w:t>
      </w:r>
      <w:r>
        <w:rPr>
          <w:rFonts w:ascii="Verdana" w:hAnsi="Verdana"/>
          <w:color w:val="000000"/>
          <w:sz w:val="18"/>
          <w:szCs w:val="18"/>
        </w:rPr>
        <w:t>годовой выручки и суммы</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бухгалтерского баланса, при превышении которых организации должны проводить обязательный аудит. Указанные изменения направлены на</w:t>
      </w:r>
      <w:r>
        <w:rPr>
          <w:rStyle w:val="WW8Num2z0"/>
          <w:rFonts w:ascii="Verdana" w:hAnsi="Verdana"/>
          <w:color w:val="000000"/>
          <w:sz w:val="18"/>
          <w:szCs w:val="18"/>
        </w:rPr>
        <w:t> </w:t>
      </w:r>
      <w:r>
        <w:rPr>
          <w:rStyle w:val="WW8Num3z0"/>
          <w:rFonts w:ascii="Verdana" w:hAnsi="Verdana"/>
          <w:color w:val="4682B4"/>
          <w:sz w:val="18"/>
          <w:szCs w:val="18"/>
        </w:rPr>
        <w:t>поддержку</w:t>
      </w:r>
      <w:r>
        <w:rPr>
          <w:rStyle w:val="WW8Num2z0"/>
          <w:rFonts w:ascii="Verdana" w:hAnsi="Verdana"/>
          <w:color w:val="000000"/>
          <w:sz w:val="18"/>
          <w:szCs w:val="18"/>
        </w:rPr>
        <w:t> </w:t>
      </w:r>
      <w:r>
        <w:rPr>
          <w:rFonts w:ascii="Verdana" w:hAnsi="Verdana"/>
          <w:color w:val="000000"/>
          <w:sz w:val="18"/>
          <w:szCs w:val="18"/>
        </w:rPr>
        <w:t>субъектов малого предпринимательства, поскольку освобождают их от проведения обязательных</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проверок, и как следствие от соответствующих расходов. В свою очередь при</w:t>
      </w:r>
      <w:r>
        <w:rPr>
          <w:rStyle w:val="WW8Num2z0"/>
          <w:rFonts w:ascii="Verdana" w:hAnsi="Verdana"/>
          <w:color w:val="000000"/>
          <w:sz w:val="18"/>
          <w:szCs w:val="18"/>
        </w:rPr>
        <w:t> </w:t>
      </w:r>
      <w:r>
        <w:rPr>
          <w:rStyle w:val="WW8Num3z0"/>
          <w:rFonts w:ascii="Verdana" w:hAnsi="Verdana"/>
          <w:color w:val="4682B4"/>
          <w:sz w:val="18"/>
          <w:szCs w:val="18"/>
        </w:rPr>
        <w:t>аудите</w:t>
      </w:r>
      <w:r>
        <w:rPr>
          <w:rStyle w:val="WW8Num2z0"/>
          <w:rFonts w:ascii="Verdana" w:hAnsi="Verdana"/>
          <w:color w:val="000000"/>
          <w:sz w:val="18"/>
          <w:szCs w:val="18"/>
        </w:rPr>
        <w:t> </w:t>
      </w:r>
      <w:r>
        <w:rPr>
          <w:rFonts w:ascii="Verdana" w:hAnsi="Verdana"/>
          <w:color w:val="000000"/>
          <w:sz w:val="18"/>
          <w:szCs w:val="18"/>
        </w:rPr>
        <w:t>средних и крупных торговых организаций неизменно будет создаваться аудиторская группа, что является основной причиной роста потребности в формировании</w:t>
      </w:r>
      <w:r>
        <w:rPr>
          <w:rStyle w:val="WW8Num2z0"/>
          <w:rFonts w:ascii="Verdana" w:hAnsi="Verdana"/>
          <w:color w:val="000000"/>
          <w:sz w:val="18"/>
          <w:szCs w:val="18"/>
        </w:rPr>
        <w:t> </w:t>
      </w:r>
      <w:r>
        <w:rPr>
          <w:rStyle w:val="WW8Num3z0"/>
          <w:rFonts w:ascii="Verdana" w:hAnsi="Verdana"/>
          <w:color w:val="4682B4"/>
          <w:sz w:val="18"/>
          <w:szCs w:val="18"/>
        </w:rPr>
        <w:t>сегментов</w:t>
      </w:r>
      <w:r>
        <w:rPr>
          <w:rStyle w:val="WW8Num2z0"/>
          <w:rFonts w:ascii="Verdana" w:hAnsi="Verdana"/>
          <w:color w:val="000000"/>
          <w:sz w:val="18"/>
          <w:szCs w:val="18"/>
        </w:rPr>
        <w:t> </w:t>
      </w:r>
      <w:r>
        <w:rPr>
          <w:rFonts w:ascii="Verdana" w:hAnsi="Verdana"/>
          <w:color w:val="000000"/>
          <w:sz w:val="18"/>
          <w:szCs w:val="18"/>
        </w:rPr>
        <w:t>бухгалтерской информации, подлежащей распределению между участниками проверки. Методика формирования и перечень аудиторских процедур в рамках сегментов бухгалтерской информации для целей аудита на сегодняшний момент не содержится ни в одном нормативном документе.</w:t>
      </w:r>
    </w:p>
    <w:p w14:paraId="2BD055BF"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данном исследовании особое внимание уделено методическим подходам к</w:t>
      </w:r>
      <w:r>
        <w:rPr>
          <w:rStyle w:val="WW8Num2z0"/>
          <w:rFonts w:ascii="Verdana" w:hAnsi="Verdana"/>
          <w:color w:val="000000"/>
          <w:sz w:val="18"/>
          <w:szCs w:val="18"/>
        </w:rPr>
        <w:t> </w:t>
      </w:r>
      <w:r>
        <w:rPr>
          <w:rStyle w:val="WW8Num3z0"/>
          <w:rFonts w:ascii="Verdana" w:hAnsi="Verdana"/>
          <w:color w:val="4682B4"/>
          <w:sz w:val="18"/>
          <w:szCs w:val="18"/>
        </w:rPr>
        <w:t>сегментированию</w:t>
      </w:r>
      <w:r>
        <w:rPr>
          <w:rStyle w:val="WW8Num2z0"/>
          <w:rFonts w:ascii="Verdana" w:hAnsi="Verdana"/>
          <w:color w:val="000000"/>
          <w:sz w:val="18"/>
          <w:szCs w:val="18"/>
        </w:rPr>
        <w:t> </w:t>
      </w:r>
      <w:r>
        <w:rPr>
          <w:rFonts w:ascii="Verdana" w:hAnsi="Verdana"/>
          <w:color w:val="000000"/>
          <w:sz w:val="18"/>
          <w:szCs w:val="18"/>
        </w:rPr>
        <w:t>бухгалтерской информации при проведении аудиторской проверки бухгалтерской (финансовой) отчетности организаций</w:t>
      </w:r>
      <w:r>
        <w:rPr>
          <w:rStyle w:val="WW8Num2z0"/>
          <w:rFonts w:ascii="Verdana" w:hAnsi="Verdana"/>
          <w:color w:val="000000"/>
          <w:sz w:val="18"/>
          <w:szCs w:val="18"/>
        </w:rPr>
        <w:t> </w:t>
      </w:r>
      <w:r>
        <w:rPr>
          <w:rStyle w:val="WW8Num3z0"/>
          <w:rFonts w:ascii="Verdana" w:hAnsi="Verdana"/>
          <w:color w:val="4682B4"/>
          <w:sz w:val="18"/>
          <w:szCs w:val="18"/>
        </w:rPr>
        <w:t>оптовой</w:t>
      </w:r>
      <w:r>
        <w:rPr>
          <w:rStyle w:val="WW8Num2z0"/>
          <w:rFonts w:ascii="Verdana" w:hAnsi="Verdana"/>
          <w:color w:val="000000"/>
          <w:sz w:val="18"/>
          <w:szCs w:val="18"/>
        </w:rPr>
        <w:t> </w:t>
      </w:r>
      <w:r>
        <w:rPr>
          <w:rFonts w:ascii="Verdana" w:hAnsi="Verdana"/>
          <w:color w:val="000000"/>
          <w:sz w:val="18"/>
          <w:szCs w:val="18"/>
        </w:rPr>
        <w:t>торговли и на основе проведенных исследований предложены свои рекомендации к формированию подходов.</w:t>
      </w:r>
    </w:p>
    <w:p w14:paraId="72764864"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Отдельные аспекты рассматриваемой темы получили освещение в трудах отечественных и зарубежных исследований, посвященных изучению теоретических и практических аспектов</w:t>
      </w:r>
      <w:r>
        <w:rPr>
          <w:rStyle w:val="WW8Num2z0"/>
          <w:rFonts w:ascii="Verdana" w:hAnsi="Verdana"/>
          <w:color w:val="000000"/>
          <w:sz w:val="18"/>
          <w:szCs w:val="18"/>
        </w:rPr>
        <w:t> </w:t>
      </w:r>
      <w:r>
        <w:rPr>
          <w:rStyle w:val="WW8Num3z0"/>
          <w:rFonts w:ascii="Verdana" w:hAnsi="Verdana"/>
          <w:color w:val="4682B4"/>
          <w:sz w:val="18"/>
          <w:szCs w:val="18"/>
        </w:rPr>
        <w:t>сегментирования</w:t>
      </w:r>
      <w:r>
        <w:rPr>
          <w:rStyle w:val="WW8Num2z0"/>
          <w:rFonts w:ascii="Verdana" w:hAnsi="Verdana"/>
          <w:color w:val="000000"/>
          <w:sz w:val="18"/>
          <w:szCs w:val="18"/>
        </w:rPr>
        <w:t> </w:t>
      </w:r>
      <w:r>
        <w:rPr>
          <w:rFonts w:ascii="Verdana" w:hAnsi="Verdana"/>
          <w:color w:val="000000"/>
          <w:sz w:val="18"/>
          <w:szCs w:val="18"/>
        </w:rPr>
        <w:t>бухгалтерской информации для целей аудита. Об этом свидетельствуют статьи и публикации российских и зарубежных ученых и специалистов:</w:t>
      </w:r>
    </w:p>
    <w:p w14:paraId="3EC41386"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 области изучения особенностей и проблем бухгалтерского учета и аудита торговых организаций: М.Н.</w:t>
      </w:r>
      <w:r>
        <w:rPr>
          <w:rStyle w:val="WW8Num2z0"/>
          <w:rFonts w:ascii="Verdana" w:hAnsi="Verdana"/>
          <w:color w:val="000000"/>
          <w:sz w:val="18"/>
          <w:szCs w:val="18"/>
        </w:rPr>
        <w:t> </w:t>
      </w:r>
      <w:r>
        <w:rPr>
          <w:rStyle w:val="WW8Num3z0"/>
          <w:rFonts w:ascii="Verdana" w:hAnsi="Verdana"/>
          <w:color w:val="4682B4"/>
          <w:sz w:val="18"/>
          <w:szCs w:val="18"/>
        </w:rPr>
        <w:t>Агафонова</w:t>
      </w:r>
      <w:r>
        <w:rPr>
          <w:rFonts w:ascii="Verdana" w:hAnsi="Verdana"/>
          <w:color w:val="000000"/>
          <w:sz w:val="18"/>
          <w:szCs w:val="18"/>
        </w:rPr>
        <w:t>, Е.В. Бехтерева, И.Д. Демина, E.H. Дубинянская, Н.П.</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Л.Г. Макарова, Е.К. Петрова, В.И.</w:t>
      </w:r>
      <w:r>
        <w:rPr>
          <w:rStyle w:val="WW8Num2z0"/>
          <w:rFonts w:ascii="Verdana" w:hAnsi="Verdana"/>
          <w:color w:val="000000"/>
          <w:sz w:val="18"/>
          <w:szCs w:val="18"/>
        </w:rPr>
        <w:t> </w:t>
      </w:r>
      <w:r>
        <w:rPr>
          <w:rStyle w:val="WW8Num3z0"/>
          <w:rFonts w:ascii="Verdana" w:hAnsi="Verdana"/>
          <w:color w:val="4682B4"/>
          <w:sz w:val="18"/>
          <w:szCs w:val="18"/>
        </w:rPr>
        <w:t>Подольский</w:t>
      </w:r>
      <w:r>
        <w:rPr>
          <w:rFonts w:ascii="Verdana" w:hAnsi="Verdana"/>
          <w:color w:val="000000"/>
          <w:sz w:val="18"/>
          <w:szCs w:val="18"/>
        </w:rPr>
        <w:t>, В.Б. Руков, A.A. Тарасянц;</w:t>
      </w:r>
    </w:p>
    <w:p w14:paraId="032DC470"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 области исследования методик аудита в рамках</w:t>
      </w:r>
      <w:r>
        <w:rPr>
          <w:rStyle w:val="WW8Num2z0"/>
          <w:rFonts w:ascii="Verdana" w:hAnsi="Verdana"/>
          <w:color w:val="000000"/>
          <w:sz w:val="18"/>
          <w:szCs w:val="18"/>
        </w:rPr>
        <w:t> </w:t>
      </w:r>
      <w:r>
        <w:rPr>
          <w:rStyle w:val="WW8Num3z0"/>
          <w:rFonts w:ascii="Verdana" w:hAnsi="Verdana"/>
          <w:color w:val="4682B4"/>
          <w:sz w:val="18"/>
          <w:szCs w:val="18"/>
        </w:rPr>
        <w:t>пообъектного</w:t>
      </w:r>
      <w:r>
        <w:rPr>
          <w:rStyle w:val="WW8Num2z0"/>
          <w:rFonts w:ascii="Verdana" w:hAnsi="Verdana"/>
          <w:color w:val="000000"/>
          <w:sz w:val="18"/>
          <w:szCs w:val="18"/>
        </w:rPr>
        <w:t> </w:t>
      </w:r>
      <w:r>
        <w:rPr>
          <w:rFonts w:ascii="Verdana" w:hAnsi="Verdana"/>
          <w:color w:val="000000"/>
          <w:sz w:val="18"/>
          <w:szCs w:val="18"/>
        </w:rPr>
        <w:t>подхода: P.JI. Булыга, С.М.</w:t>
      </w:r>
      <w:r>
        <w:rPr>
          <w:rStyle w:val="WW8Num2z0"/>
          <w:rFonts w:ascii="Verdana" w:hAnsi="Verdana"/>
          <w:color w:val="000000"/>
          <w:sz w:val="18"/>
          <w:szCs w:val="18"/>
        </w:rPr>
        <w:t> </w:t>
      </w:r>
      <w:r>
        <w:rPr>
          <w:rStyle w:val="WW8Num3z0"/>
          <w:rFonts w:ascii="Verdana" w:hAnsi="Verdana"/>
          <w:color w:val="4682B4"/>
          <w:sz w:val="18"/>
          <w:szCs w:val="18"/>
        </w:rPr>
        <w:t>Бычкова</w:t>
      </w:r>
      <w:r>
        <w:rPr>
          <w:rFonts w:ascii="Verdana" w:hAnsi="Verdana"/>
          <w:color w:val="000000"/>
          <w:sz w:val="18"/>
          <w:szCs w:val="18"/>
        </w:rPr>
        <w:t>, Е.В. Зубова, В.Ф. Массарыгина, М.В.</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Т.В. Миргородская, JI.B. Сотникова, H.H.</w:t>
      </w:r>
      <w:r>
        <w:rPr>
          <w:rStyle w:val="WW8Num2z0"/>
          <w:rFonts w:ascii="Verdana" w:hAnsi="Verdana"/>
          <w:color w:val="000000"/>
          <w:sz w:val="18"/>
          <w:szCs w:val="18"/>
        </w:rPr>
        <w:t> </w:t>
      </w:r>
      <w:r>
        <w:rPr>
          <w:rStyle w:val="WW8Num3z0"/>
          <w:rFonts w:ascii="Verdana" w:hAnsi="Verdana"/>
          <w:color w:val="4682B4"/>
          <w:sz w:val="18"/>
          <w:szCs w:val="18"/>
        </w:rPr>
        <w:t>Хахонова</w:t>
      </w:r>
      <w:r>
        <w:rPr>
          <w:rFonts w:ascii="Verdana" w:hAnsi="Verdana"/>
          <w:color w:val="000000"/>
          <w:sz w:val="18"/>
          <w:szCs w:val="18"/>
        </w:rPr>
        <w:t>;</w:t>
      </w:r>
    </w:p>
    <w:p w14:paraId="0DD5BE7A"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 области изучения циклического подхода к сегментированию бухгалтерской информации: Ю.А.</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Fonts w:ascii="Verdana" w:hAnsi="Verdana"/>
          <w:color w:val="000000"/>
          <w:sz w:val="18"/>
          <w:szCs w:val="18"/>
        </w:rPr>
        <w:t>, Ю.Ю. Кочинев, Е.М. Мерзликина, Ю.П.</w:t>
      </w:r>
      <w:r>
        <w:rPr>
          <w:rStyle w:val="WW8Num2z0"/>
          <w:rFonts w:ascii="Verdana" w:hAnsi="Verdana"/>
          <w:color w:val="000000"/>
          <w:sz w:val="18"/>
          <w:szCs w:val="18"/>
        </w:rPr>
        <w:t> </w:t>
      </w:r>
      <w:r>
        <w:rPr>
          <w:rStyle w:val="WW8Num3z0"/>
          <w:rFonts w:ascii="Verdana" w:hAnsi="Verdana"/>
          <w:color w:val="4682B4"/>
          <w:sz w:val="18"/>
          <w:szCs w:val="18"/>
        </w:rPr>
        <w:t>Никольская</w:t>
      </w:r>
      <w:r>
        <w:rPr>
          <w:rFonts w:ascii="Verdana" w:hAnsi="Verdana"/>
          <w:color w:val="000000"/>
          <w:sz w:val="18"/>
          <w:szCs w:val="18"/>
        </w:rPr>
        <w:t>, Н.В. Парушина, H.A. Ремизов, Е.В.</w:t>
      </w:r>
      <w:r>
        <w:rPr>
          <w:rStyle w:val="WW8Num2z0"/>
          <w:rFonts w:ascii="Verdana" w:hAnsi="Verdana"/>
          <w:color w:val="000000"/>
          <w:sz w:val="18"/>
          <w:szCs w:val="18"/>
        </w:rPr>
        <w:t> </w:t>
      </w:r>
      <w:r>
        <w:rPr>
          <w:rStyle w:val="WW8Num3z0"/>
          <w:rFonts w:ascii="Verdana" w:hAnsi="Verdana"/>
          <w:color w:val="4682B4"/>
          <w:sz w:val="18"/>
          <w:szCs w:val="18"/>
        </w:rPr>
        <w:t>Старовойтова</w:t>
      </w:r>
      <w:r>
        <w:rPr>
          <w:rFonts w:ascii="Verdana" w:hAnsi="Verdana"/>
          <w:color w:val="000000"/>
          <w:sz w:val="18"/>
          <w:szCs w:val="18"/>
        </w:rPr>
        <w:t>, С.П. Суворова, В.П. Суйц, М.Е.</w:t>
      </w:r>
      <w:r>
        <w:rPr>
          <w:rStyle w:val="WW8Num2z0"/>
          <w:rFonts w:ascii="Verdana" w:hAnsi="Verdana"/>
          <w:color w:val="000000"/>
          <w:sz w:val="18"/>
          <w:szCs w:val="18"/>
        </w:rPr>
        <w:t> </w:t>
      </w:r>
      <w:r>
        <w:rPr>
          <w:rStyle w:val="WW8Num3z0"/>
          <w:rFonts w:ascii="Verdana" w:hAnsi="Verdana"/>
          <w:color w:val="4682B4"/>
          <w:sz w:val="18"/>
          <w:szCs w:val="18"/>
        </w:rPr>
        <w:t>Ханенко</w:t>
      </w:r>
      <w:r>
        <w:rPr>
          <w:rFonts w:ascii="Verdana" w:hAnsi="Verdana"/>
          <w:color w:val="000000"/>
          <w:sz w:val="18"/>
          <w:szCs w:val="18"/>
        </w:rPr>
        <w:t>, С.М. Шапигузов, А.Д. Шеремет и другие специалисты;</w:t>
      </w:r>
    </w:p>
    <w:p w14:paraId="5BF9143B"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 области исследования технологии и методики аудита, в том числе применения пообъектного и циклического подходов: Э.А.</w:t>
      </w:r>
      <w:r>
        <w:rPr>
          <w:rStyle w:val="WW8Num2z0"/>
          <w:rFonts w:ascii="Verdana" w:hAnsi="Verdana"/>
          <w:color w:val="000000"/>
          <w:sz w:val="18"/>
          <w:szCs w:val="18"/>
        </w:rPr>
        <w:t> </w:t>
      </w:r>
      <w:r>
        <w:rPr>
          <w:rStyle w:val="WW8Num3z0"/>
          <w:rFonts w:ascii="Verdana" w:hAnsi="Verdana"/>
          <w:color w:val="4682B4"/>
          <w:sz w:val="18"/>
          <w:szCs w:val="18"/>
        </w:rPr>
        <w:t>Арене</w:t>
      </w:r>
      <w:r>
        <w:rPr>
          <w:rFonts w:ascii="Verdana" w:hAnsi="Verdana"/>
          <w:color w:val="000000"/>
          <w:sz w:val="18"/>
          <w:szCs w:val="18"/>
        </w:rPr>
        <w:t>, Р. Додж, Дж. К.</w:t>
      </w:r>
      <w:r>
        <w:rPr>
          <w:rStyle w:val="WW8Num2z0"/>
          <w:rFonts w:ascii="Verdana" w:hAnsi="Verdana"/>
          <w:color w:val="000000"/>
          <w:sz w:val="18"/>
          <w:szCs w:val="18"/>
        </w:rPr>
        <w:t> </w:t>
      </w:r>
      <w:r>
        <w:rPr>
          <w:rStyle w:val="WW8Num3z0"/>
          <w:rFonts w:ascii="Verdana" w:hAnsi="Verdana"/>
          <w:color w:val="4682B4"/>
          <w:sz w:val="18"/>
          <w:szCs w:val="18"/>
        </w:rPr>
        <w:t>Лоббек</w:t>
      </w:r>
      <w:r>
        <w:rPr>
          <w:rFonts w:ascii="Verdana" w:hAnsi="Verdana"/>
          <w:color w:val="000000"/>
          <w:sz w:val="18"/>
          <w:szCs w:val="18"/>
        </w:rPr>
        <w:t>, Дж. Робертсон.</w:t>
      </w:r>
    </w:p>
    <w:p w14:paraId="7D89F7F7"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Применительно к организациям оптовой</w:t>
      </w:r>
      <w:r>
        <w:rPr>
          <w:rStyle w:val="WW8Num2z0"/>
          <w:rFonts w:ascii="Verdana" w:hAnsi="Verdana"/>
          <w:color w:val="000000"/>
          <w:sz w:val="18"/>
          <w:szCs w:val="18"/>
        </w:rPr>
        <w:t> </w:t>
      </w:r>
      <w:r>
        <w:rPr>
          <w:rStyle w:val="WW8Num3z0"/>
          <w:rFonts w:ascii="Verdana" w:hAnsi="Verdana"/>
          <w:color w:val="4682B4"/>
          <w:sz w:val="18"/>
          <w:szCs w:val="18"/>
        </w:rPr>
        <w:t>торговли</w:t>
      </w:r>
      <w:r>
        <w:rPr>
          <w:rStyle w:val="WW8Num2z0"/>
          <w:rFonts w:ascii="Verdana" w:hAnsi="Verdana"/>
          <w:color w:val="000000"/>
          <w:sz w:val="18"/>
          <w:szCs w:val="18"/>
        </w:rPr>
        <w:t> </w:t>
      </w:r>
      <w:r>
        <w:rPr>
          <w:rFonts w:ascii="Verdana" w:hAnsi="Verdana"/>
          <w:color w:val="000000"/>
          <w:sz w:val="18"/>
          <w:szCs w:val="18"/>
        </w:rPr>
        <w:t>вопросы исследования подходов к сегментированию бухгалтерской информации для целей аудита в экономической литературе не рассматривались.</w:t>
      </w:r>
    </w:p>
    <w:p w14:paraId="30FACB72"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Актуальность и недостаточная научная разработанность вопросов формирования и применения подходов к сегментированию бухгалтерской информации, в частности для организаций оптовой торговли, создали предпосылки для выбора темы, предопределив также цели и задачи настоящего исследования.</w:t>
      </w:r>
    </w:p>
    <w:p w14:paraId="205BB30D"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Целыо диссертационной работы является обоснование и разработка подходов к формированию сегментов бухгалтерской информации для</w:t>
      </w:r>
      <w:r>
        <w:rPr>
          <w:rStyle w:val="WW8Num2z0"/>
          <w:rFonts w:ascii="Verdana" w:hAnsi="Verdana"/>
          <w:color w:val="000000"/>
          <w:sz w:val="18"/>
          <w:szCs w:val="18"/>
        </w:rPr>
        <w:t> </w:t>
      </w:r>
      <w:r>
        <w:rPr>
          <w:rStyle w:val="WW8Num3z0"/>
          <w:rFonts w:ascii="Verdana" w:hAnsi="Verdana"/>
          <w:color w:val="4682B4"/>
          <w:sz w:val="18"/>
          <w:szCs w:val="18"/>
        </w:rPr>
        <w:t>рационализации</w:t>
      </w:r>
      <w:r>
        <w:rPr>
          <w:rStyle w:val="WW8Num2z0"/>
          <w:rFonts w:ascii="Verdana" w:hAnsi="Verdana"/>
          <w:color w:val="000000"/>
          <w:sz w:val="18"/>
          <w:szCs w:val="18"/>
        </w:rPr>
        <w:t> </w:t>
      </w:r>
      <w:r>
        <w:rPr>
          <w:rFonts w:ascii="Verdana" w:hAnsi="Verdana"/>
          <w:color w:val="000000"/>
          <w:sz w:val="18"/>
          <w:szCs w:val="18"/>
        </w:rPr>
        <w:t>организации аудиторской проверки. Целевая составляющая исследования обусловила необходимость постановки и решения ряда научных и практических задач:</w:t>
      </w:r>
    </w:p>
    <w:p w14:paraId="78F0BD01"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обобщить и систематизировать рекомендации ведущих отечественных и зарубежных ученых по вопросу сегментирования бухгалтерской информации для целей аудита и проанализировать возможность применения исследуемых подходов к</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Style w:val="WW8Num2z0"/>
          <w:rFonts w:ascii="Verdana" w:hAnsi="Verdana"/>
          <w:color w:val="000000"/>
          <w:sz w:val="18"/>
          <w:szCs w:val="18"/>
        </w:rPr>
        <w:t> </w:t>
      </w:r>
      <w:r>
        <w:rPr>
          <w:rFonts w:ascii="Verdana" w:hAnsi="Verdana"/>
          <w:color w:val="000000"/>
          <w:sz w:val="18"/>
          <w:szCs w:val="18"/>
        </w:rPr>
        <w:t>аудита;</w:t>
      </w:r>
    </w:p>
    <w:p w14:paraId="468FD3E9"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и провести анализ наиболее известных подходов к сегментированию бухгалтерской информации при аудите с целыо разработки основ внутреннего стандарта по формированию сегментов бухгалтерской информации, включая перечень стандартизированных аудиторских процедур для подтверждения предпосылок подготовки бухгалтерской (финансовой) отчетности;</w:t>
      </w:r>
    </w:p>
    <w:p w14:paraId="16C177ED"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систематизировать достоинства и недостатки исследуемых подходов к сегментированию бухгалтерской информации с целью выявления их сильных и слабых сторон и обоснования рациональности их применения с позиции</w:t>
      </w:r>
      <w:r>
        <w:rPr>
          <w:rStyle w:val="WW8Num2z0"/>
          <w:rFonts w:ascii="Verdana" w:hAnsi="Verdana"/>
          <w:color w:val="000000"/>
          <w:sz w:val="18"/>
          <w:szCs w:val="18"/>
        </w:rPr>
        <w:t> </w:t>
      </w:r>
      <w:r>
        <w:rPr>
          <w:rStyle w:val="WW8Num3z0"/>
          <w:rFonts w:ascii="Verdana" w:hAnsi="Verdana"/>
          <w:color w:val="4682B4"/>
          <w:sz w:val="18"/>
          <w:szCs w:val="18"/>
        </w:rPr>
        <w:t>трудоемкости</w:t>
      </w:r>
      <w:r>
        <w:rPr>
          <w:rFonts w:ascii="Verdana" w:hAnsi="Verdana"/>
          <w:color w:val="000000"/>
          <w:sz w:val="18"/>
          <w:szCs w:val="18"/>
        </w:rPr>
        <w:t>;</w:t>
      </w:r>
    </w:p>
    <w:p w14:paraId="17227041"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предложить и обосновать подход к сегментированию бухгалтерской информации для целей аудита путем выбора наиболее адаптированного и эффективного из исследуемых подходов либо обосновать целесообразность внедрения в практику аудиторской деятельности иного метода сегментирования бухгалтерской информации, обеспечивающего снижение</w:t>
      </w:r>
      <w:r>
        <w:rPr>
          <w:rStyle w:val="WW8Num2z0"/>
          <w:rFonts w:ascii="Verdana" w:hAnsi="Verdana"/>
          <w:color w:val="000000"/>
          <w:sz w:val="18"/>
          <w:szCs w:val="18"/>
        </w:rPr>
        <w:t> </w:t>
      </w:r>
      <w:r>
        <w:rPr>
          <w:rStyle w:val="WW8Num3z0"/>
          <w:rFonts w:ascii="Verdana" w:hAnsi="Verdana"/>
          <w:color w:val="4682B4"/>
          <w:sz w:val="18"/>
          <w:szCs w:val="18"/>
        </w:rPr>
        <w:t>трудозатрат</w:t>
      </w:r>
      <w:r>
        <w:rPr>
          <w:rStyle w:val="WW8Num2z0"/>
          <w:rFonts w:ascii="Verdana" w:hAnsi="Verdana"/>
          <w:color w:val="000000"/>
          <w:sz w:val="18"/>
          <w:szCs w:val="18"/>
        </w:rPr>
        <w:t> </w:t>
      </w:r>
      <w:r>
        <w:rPr>
          <w:rFonts w:ascii="Verdana" w:hAnsi="Verdana"/>
          <w:color w:val="000000"/>
          <w:sz w:val="18"/>
          <w:szCs w:val="18"/>
        </w:rPr>
        <w:t>членов аудиторской группы;</w:t>
      </w:r>
    </w:p>
    <w:p w14:paraId="1F392716"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форматы рабочих документов в рамках операционно-аналитического подхода, определяющие порядок проверки отдельного раздела бухгалтерской информации и учитывающие перечень процедур программы аудита</w:t>
      </w:r>
      <w:r>
        <w:rPr>
          <w:rStyle w:val="WW8Num2z0"/>
          <w:rFonts w:ascii="Verdana" w:hAnsi="Verdana"/>
          <w:color w:val="000000"/>
          <w:sz w:val="18"/>
          <w:szCs w:val="18"/>
        </w:rPr>
        <w:t> </w:t>
      </w:r>
      <w:r>
        <w:rPr>
          <w:rStyle w:val="WW8Num3z0"/>
          <w:rFonts w:ascii="Verdana" w:hAnsi="Verdana"/>
          <w:color w:val="4682B4"/>
          <w:sz w:val="18"/>
          <w:szCs w:val="18"/>
        </w:rPr>
        <w:t>оптовых</w:t>
      </w:r>
      <w:r>
        <w:rPr>
          <w:rStyle w:val="WW8Num2z0"/>
          <w:rFonts w:ascii="Verdana" w:hAnsi="Verdana"/>
          <w:color w:val="000000"/>
          <w:sz w:val="18"/>
          <w:szCs w:val="18"/>
        </w:rPr>
        <w:t> </w:t>
      </w:r>
      <w:r>
        <w:rPr>
          <w:rFonts w:ascii="Verdana" w:hAnsi="Verdana"/>
          <w:color w:val="000000"/>
          <w:sz w:val="18"/>
          <w:szCs w:val="18"/>
        </w:rPr>
        <w:t>торговых организаций.</w:t>
      </w:r>
    </w:p>
    <w:p w14:paraId="6E9D36AE"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Исследование соответствует п. 3.2 «Теоретические и методологические основы и</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установки аудита, контроля и ревизии», п. 3.3 «</w:t>
      </w:r>
      <w:r>
        <w:rPr>
          <w:rStyle w:val="WW8Num3z0"/>
          <w:rFonts w:ascii="Verdana" w:hAnsi="Verdana"/>
          <w:color w:val="4682B4"/>
          <w:sz w:val="18"/>
          <w:szCs w:val="18"/>
        </w:rPr>
        <w:t>Методология разработки программы аудита и плана проверок</w:t>
      </w:r>
      <w:r>
        <w:rPr>
          <w:rFonts w:ascii="Verdana" w:hAnsi="Verdana"/>
          <w:color w:val="000000"/>
          <w:sz w:val="18"/>
          <w:szCs w:val="18"/>
        </w:rPr>
        <w:t>», п. 3.8 «</w:t>
      </w:r>
      <w:r>
        <w:rPr>
          <w:rStyle w:val="WW8Num3z0"/>
          <w:rFonts w:ascii="Verdana" w:hAnsi="Verdana"/>
          <w:color w:val="4682B4"/>
          <w:sz w:val="18"/>
          <w:szCs w:val="18"/>
        </w:rPr>
        <w:t>Регулирование и стандартизация правил ведения аудита, контроля и ревизии</w:t>
      </w:r>
      <w:r>
        <w:rPr>
          <w:rFonts w:ascii="Verdana" w:hAnsi="Verdana"/>
          <w:color w:val="000000"/>
          <w:sz w:val="18"/>
          <w:szCs w:val="18"/>
        </w:rPr>
        <w:t>» Паспорта специальности 08.00.12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w:t>
      </w:r>
    </w:p>
    <w:p w14:paraId="20479A30"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является современная теория и практика проведения аудита организаций оптовой торговли.</w:t>
      </w:r>
    </w:p>
    <w:p w14:paraId="75F2E958"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являются теоретические и организационно-методические проблемы сегментирования бухгалтерской информации в целях проведения аудиторской проверки.</w:t>
      </w:r>
    </w:p>
    <w:p w14:paraId="02EEC0DF"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и методологическая база исследования. Фундаментальную основу исследования составляют систематизированные положения и выводы, сформулированные в научных трудах ведущих отечественных и зарубежных ученых и специалистов в области бухгалтерского учета и аудита, раскрывающие методические аспекты аудиторской деятельности, состоящей в проведении аудиторских проверок и оказании сопутствующих</w:t>
      </w:r>
      <w:r>
        <w:rPr>
          <w:rStyle w:val="WW8Num2z0"/>
          <w:rFonts w:ascii="Verdana" w:hAnsi="Verdana"/>
          <w:color w:val="000000"/>
          <w:sz w:val="18"/>
          <w:szCs w:val="18"/>
        </w:rPr>
        <w:t> </w:t>
      </w:r>
      <w:r>
        <w:rPr>
          <w:rStyle w:val="WW8Num3z0"/>
          <w:rFonts w:ascii="Verdana" w:hAnsi="Verdana"/>
          <w:color w:val="4682B4"/>
          <w:sz w:val="18"/>
          <w:szCs w:val="18"/>
        </w:rPr>
        <w:t>аудиту</w:t>
      </w:r>
      <w:r>
        <w:rPr>
          <w:rStyle w:val="WW8Num2z0"/>
          <w:rFonts w:ascii="Verdana" w:hAnsi="Verdana"/>
          <w:color w:val="000000"/>
          <w:sz w:val="18"/>
          <w:szCs w:val="18"/>
        </w:rPr>
        <w:t> </w:t>
      </w:r>
      <w:r>
        <w:rPr>
          <w:rFonts w:ascii="Verdana" w:hAnsi="Verdana"/>
          <w:color w:val="000000"/>
          <w:sz w:val="18"/>
          <w:szCs w:val="18"/>
        </w:rPr>
        <w:t>и прочих услуг.</w:t>
      </w:r>
    </w:p>
    <w:p w14:paraId="1C69CDB5"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Содержание диссертации базируется на основных положениях законодательных актов Российской Федерации и нормативно-правовых документах Правительства Российской Федерации, Министерства финансов России и подведомственных ему федеральных служб, Положений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международных стандартах финансовой отчетности, национальных стандартах аудита, а также на материалах, опубликованных в периодических изданиях по изучаемой проблеме. В диссертации использованы материалы, собранные автором в ходе осуществления аудиторских проверок организаций оптовой торговли.</w:t>
      </w:r>
    </w:p>
    <w:p w14:paraId="2205500E"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Методологической базой диссертации стали общенаучные методы исследования, предполагающие изучение экономических отношений и явлений в их развитии и взаимосвязи, а именно, индукция и дедукция, анализ и синтез, логический и комплексный подходы к оценке экономических явлений. Указанные методы позволили обобщить полученные результаты, выявить закономерности, противоречия, проблемные области, провести апробацию и внедрение результатов работы.</w:t>
      </w:r>
    </w:p>
    <w:p w14:paraId="40DCF583"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состоит в научном обосновании теоретико-методических положений по формированию подходов к сегментированию бухгалтерской информации при проведении аудиторской проверки организаций оптовой торговли и разработке базовых положений внутреннего стандарта по формированию сегментов бухгалтерской информации при</w:t>
      </w:r>
      <w:r>
        <w:rPr>
          <w:rStyle w:val="WW8Num2z0"/>
          <w:rFonts w:ascii="Verdana" w:hAnsi="Verdana"/>
          <w:color w:val="000000"/>
          <w:sz w:val="18"/>
          <w:szCs w:val="18"/>
        </w:rPr>
        <w:t> </w:t>
      </w:r>
      <w:r>
        <w:rPr>
          <w:rStyle w:val="WW8Num3z0"/>
          <w:rFonts w:ascii="Verdana" w:hAnsi="Verdana"/>
          <w:color w:val="4682B4"/>
          <w:sz w:val="18"/>
          <w:szCs w:val="18"/>
        </w:rPr>
        <w:t>планировании</w:t>
      </w:r>
      <w:r>
        <w:rPr>
          <w:rStyle w:val="WW8Num2z0"/>
          <w:rFonts w:ascii="Verdana" w:hAnsi="Verdana"/>
          <w:color w:val="000000"/>
          <w:sz w:val="18"/>
          <w:szCs w:val="18"/>
        </w:rPr>
        <w:t> </w:t>
      </w:r>
      <w:r>
        <w:rPr>
          <w:rFonts w:ascii="Verdana" w:hAnsi="Verdana"/>
          <w:color w:val="000000"/>
          <w:sz w:val="18"/>
          <w:szCs w:val="18"/>
        </w:rPr>
        <w:t>аудита в организациях оптовой торговли.</w:t>
      </w:r>
    </w:p>
    <w:p w14:paraId="77C386EA"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базе проведенного исследования получены следующие результаты, содержащие научную новизну:</w:t>
      </w:r>
    </w:p>
    <w:p w14:paraId="231BC787"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созданы предпосылки для формирования научно-понятийного аппарата, позволяющего трактовать понятие «</w:t>
      </w:r>
      <w:r>
        <w:rPr>
          <w:rStyle w:val="WW8Num3z0"/>
          <w:rFonts w:ascii="Verdana" w:hAnsi="Verdana"/>
          <w:color w:val="4682B4"/>
          <w:sz w:val="18"/>
          <w:szCs w:val="18"/>
        </w:rPr>
        <w:t>сегменты</w:t>
      </w:r>
      <w:r>
        <w:rPr>
          <w:rFonts w:ascii="Verdana" w:hAnsi="Verdana"/>
          <w:color w:val="000000"/>
          <w:sz w:val="18"/>
          <w:szCs w:val="18"/>
        </w:rPr>
        <w:t>» не с позиции бухгалтерского учета, а с точки зрения аудита и обеспечивающего дальнейшее изучение данной проблемы на основе анализа существующих подходов к сегментированию бухгалтерской информации организаций оптовой торговли путем обобщения исследований отечественных и зарубежных авторов;</w:t>
      </w:r>
    </w:p>
    <w:p w14:paraId="7BC25E15"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систематизированы и оценены</w:t>
      </w:r>
      <w:r>
        <w:rPr>
          <w:rStyle w:val="WW8Num2z0"/>
          <w:rFonts w:ascii="Verdana" w:hAnsi="Verdana"/>
          <w:color w:val="000000"/>
          <w:sz w:val="18"/>
          <w:szCs w:val="18"/>
        </w:rPr>
        <w:t> </w:t>
      </w:r>
      <w:r>
        <w:rPr>
          <w:rStyle w:val="WW8Num3z0"/>
          <w:rFonts w:ascii="Verdana" w:hAnsi="Verdana"/>
          <w:color w:val="4682B4"/>
          <w:sz w:val="18"/>
          <w:szCs w:val="18"/>
        </w:rPr>
        <w:t>преимущества</w:t>
      </w:r>
      <w:r>
        <w:rPr>
          <w:rStyle w:val="WW8Num2z0"/>
          <w:rFonts w:ascii="Verdana" w:hAnsi="Verdana"/>
          <w:color w:val="000000"/>
          <w:sz w:val="18"/>
          <w:szCs w:val="18"/>
        </w:rPr>
        <w:t> </w:t>
      </w:r>
      <w:r>
        <w:rPr>
          <w:rFonts w:ascii="Verdana" w:hAnsi="Verdana"/>
          <w:color w:val="000000"/>
          <w:sz w:val="18"/>
          <w:szCs w:val="18"/>
        </w:rPr>
        <w:t>и недостатки исследуемых подходов к сегментированию бухгалтерской информации, доказана возможность комбинированного применения их основных достоинств, что позволило обосновать необходимость разработки нового метода сегментирования бухгалтерской информации для целей аудита;</w:t>
      </w:r>
    </w:p>
    <w:p w14:paraId="6AA035E0"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 показатель (коэффициент эффективности проверки), позволяющий сравнить эффективность применения исследуемых методов сегментирования бухгалтерской информации, с целью обоснования соблюдения принципа рациональности при применении операционно-аналитического подхода к сегментированию бухгалтерской информации для целей аудита. Предложен порядок его расчета, суть которого заключается в сравнении</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трудозатрат членов аудиторской группы на стадии</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аудита при допущении неизменности</w:t>
      </w:r>
      <w:r>
        <w:rPr>
          <w:rStyle w:val="WW8Num2z0"/>
          <w:rFonts w:ascii="Verdana" w:hAnsi="Verdana"/>
          <w:color w:val="000000"/>
          <w:sz w:val="18"/>
          <w:szCs w:val="18"/>
        </w:rPr>
        <w:t> </w:t>
      </w:r>
      <w:r>
        <w:rPr>
          <w:rStyle w:val="WW8Num3z0"/>
          <w:rFonts w:ascii="Verdana" w:hAnsi="Verdana"/>
          <w:color w:val="4682B4"/>
          <w:sz w:val="18"/>
          <w:szCs w:val="18"/>
        </w:rPr>
        <w:t>прочих</w:t>
      </w:r>
      <w:r>
        <w:rPr>
          <w:rStyle w:val="WW8Num2z0"/>
          <w:rFonts w:ascii="Verdana" w:hAnsi="Verdana"/>
          <w:color w:val="000000"/>
          <w:sz w:val="18"/>
          <w:szCs w:val="18"/>
        </w:rPr>
        <w:t> </w:t>
      </w:r>
      <w:r>
        <w:rPr>
          <w:rFonts w:ascii="Verdana" w:hAnsi="Verdana"/>
          <w:color w:val="000000"/>
          <w:sz w:val="18"/>
          <w:szCs w:val="18"/>
        </w:rPr>
        <w:t>условий;</w:t>
      </w:r>
    </w:p>
    <w:p w14:paraId="1F3FC218"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обоснованы критерии метода сегментирования (критерий единообразия; учета многообразия условий</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простоты и ясности; непротиворечивости; рациональности), создающие предпосылки для внедрения в практику аудиторской деятельности операционно-аналитического подхода, что позволило подтвердить актуальность его дальнейшего применения в связи с созданием условий по повышению рационализации трудозатрат членов аудиторской группы;</w:t>
      </w:r>
    </w:p>
    <w:p w14:paraId="6C05E5E3"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сформирован внутренний</w:t>
      </w:r>
      <w:r>
        <w:rPr>
          <w:rStyle w:val="WW8Num2z0"/>
          <w:rFonts w:ascii="Verdana" w:hAnsi="Verdana"/>
          <w:color w:val="000000"/>
          <w:sz w:val="18"/>
          <w:szCs w:val="18"/>
        </w:rPr>
        <w:t> </w:t>
      </w:r>
      <w:r>
        <w:rPr>
          <w:rStyle w:val="WW8Num3z0"/>
          <w:rFonts w:ascii="Verdana" w:hAnsi="Verdana"/>
          <w:color w:val="4682B4"/>
          <w:sz w:val="18"/>
          <w:szCs w:val="18"/>
        </w:rPr>
        <w:t>аудиторский</w:t>
      </w:r>
      <w:r>
        <w:rPr>
          <w:rStyle w:val="WW8Num2z0"/>
          <w:rFonts w:ascii="Verdana" w:hAnsi="Verdana"/>
          <w:color w:val="000000"/>
          <w:sz w:val="18"/>
          <w:szCs w:val="18"/>
        </w:rPr>
        <w:t> </w:t>
      </w:r>
      <w:r>
        <w:rPr>
          <w:rFonts w:ascii="Verdana" w:hAnsi="Verdana"/>
          <w:color w:val="000000"/>
          <w:sz w:val="18"/>
          <w:szCs w:val="18"/>
        </w:rPr>
        <w:t>стандарт, закрепляющий методику сегментирования бухгалтерской информации на основе операционно-аналитического подхода при проведении аудиторской проверки организаций оптовой торговли, обеспечивающий рациональное распределение труда</w:t>
      </w:r>
      <w:r>
        <w:rPr>
          <w:rStyle w:val="WW8Num2z0"/>
          <w:rFonts w:ascii="Verdana" w:hAnsi="Verdana"/>
          <w:color w:val="000000"/>
          <w:sz w:val="18"/>
          <w:szCs w:val="18"/>
        </w:rPr>
        <w:t> </w:t>
      </w:r>
      <w:r>
        <w:rPr>
          <w:rStyle w:val="WW8Num3z0"/>
          <w:rFonts w:ascii="Verdana" w:hAnsi="Verdana"/>
          <w:color w:val="4682B4"/>
          <w:sz w:val="18"/>
          <w:szCs w:val="18"/>
        </w:rPr>
        <w:t>аудиторов</w:t>
      </w:r>
      <w:r>
        <w:rPr>
          <w:rFonts w:ascii="Verdana" w:hAnsi="Verdana"/>
          <w:color w:val="000000"/>
          <w:sz w:val="18"/>
          <w:szCs w:val="18"/>
        </w:rPr>
        <w:t>, с целью внедрения его</w:t>
      </w:r>
      <w:r>
        <w:rPr>
          <w:rStyle w:val="WW8Num2z0"/>
          <w:rFonts w:ascii="Verdana" w:hAnsi="Verdana"/>
          <w:color w:val="000000"/>
          <w:sz w:val="18"/>
          <w:szCs w:val="18"/>
        </w:rPr>
        <w:t> </w:t>
      </w:r>
      <w:r>
        <w:rPr>
          <w:rStyle w:val="WW8Num3z0"/>
          <w:rFonts w:ascii="Verdana" w:hAnsi="Verdana"/>
          <w:color w:val="4682B4"/>
          <w:sz w:val="18"/>
          <w:szCs w:val="18"/>
        </w:rPr>
        <w:t>аудиторскими</w:t>
      </w:r>
      <w:r>
        <w:rPr>
          <w:rStyle w:val="WW8Num2z0"/>
          <w:rFonts w:ascii="Verdana" w:hAnsi="Verdana"/>
          <w:color w:val="000000"/>
          <w:sz w:val="18"/>
          <w:szCs w:val="18"/>
        </w:rPr>
        <w:t> </w:t>
      </w:r>
      <w:r>
        <w:rPr>
          <w:rFonts w:ascii="Verdana" w:hAnsi="Verdana"/>
          <w:color w:val="000000"/>
          <w:sz w:val="18"/>
          <w:szCs w:val="18"/>
        </w:rPr>
        <w:t>организациями в практическую деятельность.</w:t>
      </w:r>
    </w:p>
    <w:p w14:paraId="39512722"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результаты исследования ориентированы на широкое использование разработанной методики формирования сегментов бухгалтерской информации аудиторскими организациями при проведении аудита, не только относительно организаций оптовой торговли, но и при аудиторских проверках коммерческих организаций других сфер деятельности.</w:t>
      </w:r>
    </w:p>
    <w:p w14:paraId="79570BF4"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Предлагаемые к внедрению в</w:t>
      </w:r>
      <w:r>
        <w:rPr>
          <w:rStyle w:val="WW8Num2z0"/>
          <w:rFonts w:ascii="Verdana" w:hAnsi="Verdana"/>
          <w:color w:val="000000"/>
          <w:sz w:val="18"/>
          <w:szCs w:val="18"/>
        </w:rPr>
        <w:t> </w:t>
      </w:r>
      <w:r>
        <w:rPr>
          <w:rStyle w:val="WW8Num3z0"/>
          <w:rFonts w:ascii="Verdana" w:hAnsi="Verdana"/>
          <w:color w:val="4682B4"/>
          <w:sz w:val="18"/>
          <w:szCs w:val="18"/>
        </w:rPr>
        <w:t>аудиторскую</w:t>
      </w:r>
      <w:r>
        <w:rPr>
          <w:rStyle w:val="WW8Num2z0"/>
          <w:rFonts w:ascii="Verdana" w:hAnsi="Verdana"/>
          <w:color w:val="000000"/>
          <w:sz w:val="18"/>
          <w:szCs w:val="18"/>
        </w:rPr>
        <w:t> </w:t>
      </w:r>
      <w:r>
        <w:rPr>
          <w:rFonts w:ascii="Verdana" w:hAnsi="Verdana"/>
          <w:color w:val="000000"/>
          <w:sz w:val="18"/>
          <w:szCs w:val="18"/>
        </w:rPr>
        <w:t>практику научно обоснованный подход к сегментированию бухгалтерской информации организаций оптовой торговли позволит:</w:t>
      </w:r>
    </w:p>
    <w:p w14:paraId="1B729038"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повысить надежность и качество аудиторских проверок, в условиях ограниченного времени;</w:t>
      </w:r>
    </w:p>
    <w:p w14:paraId="1513827F"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создать условия для более рационального распределения обязанностей между членами аудиторской группы, что в свою очередь, снизит затраты труда и времени без пропорционального увеличения</w:t>
      </w:r>
      <w:r>
        <w:rPr>
          <w:rStyle w:val="WW8Num2z0"/>
          <w:rFonts w:ascii="Verdana" w:hAnsi="Verdana"/>
          <w:color w:val="000000"/>
          <w:sz w:val="18"/>
          <w:szCs w:val="18"/>
        </w:rPr>
        <w:t> </w:t>
      </w:r>
      <w:r>
        <w:rPr>
          <w:rStyle w:val="WW8Num3z0"/>
          <w:rFonts w:ascii="Verdana" w:hAnsi="Verdana"/>
          <w:color w:val="4682B4"/>
          <w:sz w:val="18"/>
          <w:szCs w:val="18"/>
        </w:rPr>
        <w:t>аудиторского</w:t>
      </w:r>
      <w:r>
        <w:rPr>
          <w:rStyle w:val="WW8Num2z0"/>
          <w:rFonts w:ascii="Verdana" w:hAnsi="Verdana"/>
          <w:color w:val="000000"/>
          <w:sz w:val="18"/>
          <w:szCs w:val="18"/>
        </w:rPr>
        <w:t> </w:t>
      </w:r>
      <w:r>
        <w:rPr>
          <w:rFonts w:ascii="Verdana" w:hAnsi="Verdana"/>
          <w:color w:val="000000"/>
          <w:sz w:val="18"/>
          <w:szCs w:val="18"/>
        </w:rPr>
        <w:t>риска;</w:t>
      </w:r>
    </w:p>
    <w:p w14:paraId="288206EC"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обеспечить формирование надлежащего аудиторского заключения;</w:t>
      </w:r>
    </w:p>
    <w:p w14:paraId="1F505BD6"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способствовать росту доверия</w:t>
      </w:r>
      <w:r>
        <w:rPr>
          <w:rStyle w:val="WW8Num2z0"/>
          <w:rFonts w:ascii="Verdana" w:hAnsi="Verdana"/>
          <w:color w:val="000000"/>
          <w:sz w:val="18"/>
          <w:szCs w:val="18"/>
        </w:rPr>
        <w:t> </w:t>
      </w:r>
      <w:r>
        <w:rPr>
          <w:rStyle w:val="WW8Num3z0"/>
          <w:rFonts w:ascii="Verdana" w:hAnsi="Verdana"/>
          <w:color w:val="4682B4"/>
          <w:sz w:val="18"/>
          <w:szCs w:val="18"/>
        </w:rPr>
        <w:t>аудируемых</w:t>
      </w:r>
      <w:r>
        <w:rPr>
          <w:rStyle w:val="WW8Num2z0"/>
          <w:rFonts w:ascii="Verdana" w:hAnsi="Verdana"/>
          <w:color w:val="000000"/>
          <w:sz w:val="18"/>
          <w:szCs w:val="18"/>
        </w:rPr>
        <w:t> </w:t>
      </w:r>
      <w:r>
        <w:rPr>
          <w:rFonts w:ascii="Verdana" w:hAnsi="Verdana"/>
          <w:color w:val="000000"/>
          <w:sz w:val="18"/>
          <w:szCs w:val="18"/>
        </w:rPr>
        <w:t>лиц и пользователей бухгалтерской (финансовой) отчетности к выданным</w:t>
      </w:r>
      <w:r>
        <w:rPr>
          <w:rStyle w:val="WW8Num2z0"/>
          <w:rFonts w:ascii="Verdana" w:hAnsi="Verdana"/>
          <w:color w:val="000000"/>
          <w:sz w:val="18"/>
          <w:szCs w:val="18"/>
        </w:rPr>
        <w:t> </w:t>
      </w:r>
      <w:r>
        <w:rPr>
          <w:rStyle w:val="WW8Num3z0"/>
          <w:rFonts w:ascii="Verdana" w:hAnsi="Verdana"/>
          <w:color w:val="4682B4"/>
          <w:sz w:val="18"/>
          <w:szCs w:val="18"/>
        </w:rPr>
        <w:t>аудиторским</w:t>
      </w:r>
      <w:r>
        <w:rPr>
          <w:rStyle w:val="WW8Num2z0"/>
          <w:rFonts w:ascii="Verdana" w:hAnsi="Verdana"/>
          <w:color w:val="000000"/>
          <w:sz w:val="18"/>
          <w:szCs w:val="18"/>
        </w:rPr>
        <w:t> </w:t>
      </w:r>
      <w:r>
        <w:rPr>
          <w:rFonts w:ascii="Verdana" w:hAnsi="Verdana"/>
          <w:color w:val="000000"/>
          <w:sz w:val="18"/>
          <w:szCs w:val="18"/>
        </w:rPr>
        <w:t>заключениям.</w:t>
      </w:r>
    </w:p>
    <w:p w14:paraId="68DFDAE2"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Результаты исследования ориентированы на использование при осуществлении организационно-методической работы в аудиторских организациях, в системе обучения, аттестации и повышения квалификации аудиторов, а также при подготовке учебно-методических комплексов по дисциплинам «</w:t>
      </w:r>
      <w:r>
        <w:rPr>
          <w:rStyle w:val="WW8Num3z0"/>
          <w:rFonts w:ascii="Verdana" w:hAnsi="Verdana"/>
          <w:color w:val="4682B4"/>
          <w:sz w:val="18"/>
          <w:szCs w:val="18"/>
        </w:rPr>
        <w:t>Аудит</w:t>
      </w:r>
      <w:r>
        <w:rPr>
          <w:rFonts w:ascii="Verdana" w:hAnsi="Verdana"/>
          <w:color w:val="000000"/>
          <w:sz w:val="18"/>
          <w:szCs w:val="18"/>
        </w:rPr>
        <w:t>», «</w:t>
      </w:r>
      <w:r>
        <w:rPr>
          <w:rStyle w:val="WW8Num3z0"/>
          <w:rFonts w:ascii="Verdana" w:hAnsi="Verdana"/>
          <w:color w:val="4682B4"/>
          <w:sz w:val="18"/>
          <w:szCs w:val="18"/>
        </w:rPr>
        <w:t>Практический аудит</w:t>
      </w:r>
      <w:r>
        <w:rPr>
          <w:rFonts w:ascii="Verdana" w:hAnsi="Verdana"/>
          <w:color w:val="000000"/>
          <w:sz w:val="18"/>
          <w:szCs w:val="18"/>
        </w:rPr>
        <w:t>», «</w:t>
      </w:r>
      <w:r>
        <w:rPr>
          <w:rStyle w:val="WW8Num3z0"/>
          <w:rFonts w:ascii="Verdana" w:hAnsi="Verdana"/>
          <w:color w:val="4682B4"/>
          <w:sz w:val="18"/>
          <w:szCs w:val="18"/>
        </w:rPr>
        <w:t>Внутрифирменные</w:t>
      </w:r>
      <w:r>
        <w:rPr>
          <w:rStyle w:val="WW8Num2z0"/>
          <w:rFonts w:ascii="Verdana" w:hAnsi="Verdana"/>
          <w:color w:val="000000"/>
          <w:sz w:val="18"/>
          <w:szCs w:val="18"/>
        </w:rPr>
        <w:t> </w:t>
      </w:r>
      <w:r>
        <w:rPr>
          <w:rFonts w:ascii="Verdana" w:hAnsi="Verdana"/>
          <w:color w:val="000000"/>
          <w:sz w:val="18"/>
          <w:szCs w:val="18"/>
        </w:rPr>
        <w:t>стандарты аудита».</w:t>
      </w:r>
    </w:p>
    <w:p w14:paraId="6EDD0E81"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Отдельные положения, явившиеся результатом проведенного исследования, докладывались на ежегодных научно-практических конференциях, проводимых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«Всероссийский заочный финансово-экономический институт»: на научно-практической конференции «Актуальные проблемы методологии, организации и практики финансового контроля, аудита и судебно-бухгалтерской экспертизы в процессе перехода на</w:t>
      </w:r>
      <w:r>
        <w:rPr>
          <w:rStyle w:val="WW8Num2z0"/>
          <w:rFonts w:ascii="Verdana" w:hAnsi="Verdana"/>
          <w:color w:val="000000"/>
          <w:sz w:val="18"/>
          <w:szCs w:val="18"/>
        </w:rPr>
        <w:t> </w:t>
      </w:r>
      <w:r>
        <w:rPr>
          <w:rStyle w:val="WW8Num3z0"/>
          <w:rFonts w:ascii="Verdana" w:hAnsi="Verdana"/>
          <w:color w:val="4682B4"/>
          <w:sz w:val="18"/>
          <w:szCs w:val="18"/>
        </w:rPr>
        <w:t>инновационный</w:t>
      </w:r>
      <w:r>
        <w:rPr>
          <w:rStyle w:val="WW8Num2z0"/>
          <w:rFonts w:ascii="Verdana" w:hAnsi="Verdana"/>
          <w:color w:val="000000"/>
          <w:sz w:val="18"/>
          <w:szCs w:val="18"/>
        </w:rPr>
        <w:t> </w:t>
      </w:r>
      <w:r>
        <w:rPr>
          <w:rFonts w:ascii="Verdana" w:hAnsi="Verdana"/>
          <w:color w:val="000000"/>
          <w:sz w:val="18"/>
          <w:szCs w:val="18"/>
        </w:rPr>
        <w:t>путь развития» (Москва, 2011); на научно-практической конференции «Пути развития финансового контроля, аудита, судебно-бухгалтерской экспертизы в условиях модернизации экономики» (Москва, 2012).</w:t>
      </w:r>
    </w:p>
    <w:p w14:paraId="3182551D"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Полученные результаты исследования апробированы и внедрены в практику деятельности нескольких аудиторских организаций, что позволило провести исследование и сравнительный анализ планирования аудита семи организаций оптовой торговли с применением различных подходов к сегментированию бухгалтерской информации для целей аудита. По материалам исследования в</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«Л-Аудит» внедрена основная идея формирования сегментов бухгалтерской информации при проведении аудита коммерческих организаций. Полученные в диссертации результаты позволили разработать и закрепить внутренний стандарт аудиторской деятельности, регулирующий порядок построения сегментов бухгалтерской информации и формирования аудиторских процедур. Выводы и основные положения диссертации используются в практической работе ООО «Л-Аудит» и способствуют развитию и совершенствованию внутренней стандартизации аудиторской деятельности.</w:t>
      </w:r>
    </w:p>
    <w:p w14:paraId="700802E3"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Полученные результаты исследования в части формирования методики сегментирования бухгалтерской информации при распределении обязанностей между членами аудиторской группы используются в деятельности Аудиторско-консалтинговой компании «ЭКФИ» (</w:t>
      </w:r>
      <w:r>
        <w:rPr>
          <w:rStyle w:val="WW8Num3z0"/>
          <w:rFonts w:ascii="Verdana" w:hAnsi="Verdana"/>
          <w:color w:val="4682B4"/>
          <w:sz w:val="18"/>
          <w:szCs w:val="18"/>
        </w:rPr>
        <w:t>ЗАО</w:t>
      </w:r>
      <w:r>
        <w:rPr>
          <w:rFonts w:ascii="Verdana" w:hAnsi="Verdana"/>
          <w:color w:val="000000"/>
          <w:sz w:val="18"/>
          <w:szCs w:val="18"/>
        </w:rPr>
        <w:t>). Ее внедрение способствовало снижению трудозатрат членов аудиторской группы и обеспечило возможность</w:t>
      </w:r>
      <w:r>
        <w:rPr>
          <w:rStyle w:val="WW8Num2z0"/>
          <w:rFonts w:ascii="Verdana" w:hAnsi="Verdana"/>
          <w:color w:val="000000"/>
          <w:sz w:val="18"/>
          <w:szCs w:val="18"/>
        </w:rPr>
        <w:t> </w:t>
      </w:r>
      <w:r>
        <w:rPr>
          <w:rStyle w:val="WW8Num3z0"/>
          <w:rFonts w:ascii="Verdana" w:hAnsi="Verdana"/>
          <w:color w:val="4682B4"/>
          <w:sz w:val="18"/>
          <w:szCs w:val="18"/>
        </w:rPr>
        <w:t>сокращения</w:t>
      </w:r>
      <w:r>
        <w:rPr>
          <w:rStyle w:val="WW8Num2z0"/>
          <w:rFonts w:ascii="Verdana" w:hAnsi="Verdana"/>
          <w:color w:val="000000"/>
          <w:sz w:val="18"/>
          <w:szCs w:val="18"/>
        </w:rPr>
        <w:t> </w:t>
      </w:r>
      <w:r>
        <w:rPr>
          <w:rFonts w:ascii="Verdana" w:hAnsi="Verdana"/>
          <w:color w:val="000000"/>
          <w:sz w:val="18"/>
          <w:szCs w:val="18"/>
        </w:rPr>
        <w:t>времени проверки без пропорционального увеличения риска</w:t>
      </w:r>
      <w:r>
        <w:rPr>
          <w:rStyle w:val="WW8Num2z0"/>
          <w:rFonts w:ascii="Verdana" w:hAnsi="Verdana"/>
          <w:color w:val="000000"/>
          <w:sz w:val="18"/>
          <w:szCs w:val="18"/>
        </w:rPr>
        <w:t> </w:t>
      </w:r>
      <w:r>
        <w:rPr>
          <w:rStyle w:val="WW8Num3z0"/>
          <w:rFonts w:ascii="Verdana" w:hAnsi="Verdana"/>
          <w:color w:val="4682B4"/>
          <w:sz w:val="18"/>
          <w:szCs w:val="18"/>
        </w:rPr>
        <w:t>необнаружения</w:t>
      </w:r>
      <w:r>
        <w:rPr>
          <w:rFonts w:ascii="Verdana" w:hAnsi="Verdana"/>
          <w:color w:val="000000"/>
          <w:sz w:val="18"/>
          <w:szCs w:val="18"/>
        </w:rPr>
        <w:t>.</w:t>
      </w:r>
    </w:p>
    <w:p w14:paraId="7E63B7FF"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Материалы диссертации используются на кафедре «</w:t>
      </w:r>
      <w:r>
        <w:rPr>
          <w:rStyle w:val="WW8Num3z0"/>
          <w:rFonts w:ascii="Verdana" w:hAnsi="Verdana"/>
          <w:color w:val="4682B4"/>
          <w:sz w:val="18"/>
          <w:szCs w:val="18"/>
        </w:rPr>
        <w:t>Экономическая экспертиза и аудит</w:t>
      </w:r>
      <w:r>
        <w:rPr>
          <w:rFonts w:ascii="Verdana" w:hAnsi="Verdana"/>
          <w:color w:val="000000"/>
          <w:sz w:val="18"/>
          <w:szCs w:val="18"/>
        </w:rPr>
        <w:t>» Заочного финансово-экономического института Финансового университета в преподавании учебных дисциплин «</w:t>
      </w:r>
      <w:r>
        <w:rPr>
          <w:rStyle w:val="WW8Num3z0"/>
          <w:rFonts w:ascii="Verdana" w:hAnsi="Verdana"/>
          <w:color w:val="4682B4"/>
          <w:sz w:val="18"/>
          <w:szCs w:val="18"/>
        </w:rPr>
        <w:t>Основы аудита</w:t>
      </w:r>
      <w:r>
        <w:rPr>
          <w:rFonts w:ascii="Verdana" w:hAnsi="Verdana"/>
          <w:color w:val="000000"/>
          <w:sz w:val="18"/>
          <w:szCs w:val="18"/>
        </w:rPr>
        <w:t>», «</w:t>
      </w:r>
      <w:r>
        <w:rPr>
          <w:rStyle w:val="WW8Num3z0"/>
          <w:rFonts w:ascii="Verdana" w:hAnsi="Verdana"/>
          <w:color w:val="4682B4"/>
          <w:sz w:val="18"/>
          <w:szCs w:val="18"/>
        </w:rPr>
        <w:t>Внутренний аудит</w:t>
      </w:r>
      <w:r>
        <w:rPr>
          <w:rFonts w:ascii="Verdana" w:hAnsi="Verdana"/>
          <w:color w:val="000000"/>
          <w:sz w:val="18"/>
          <w:szCs w:val="18"/>
        </w:rPr>
        <w:t>» и «</w:t>
      </w:r>
      <w:r>
        <w:rPr>
          <w:rStyle w:val="WW8Num3z0"/>
          <w:rFonts w:ascii="Verdana" w:hAnsi="Verdana"/>
          <w:color w:val="4682B4"/>
          <w:sz w:val="18"/>
          <w:szCs w:val="18"/>
        </w:rPr>
        <w:t>Внутрифирменные стандарты аудита</w:t>
      </w:r>
      <w:r>
        <w:rPr>
          <w:rFonts w:ascii="Verdana" w:hAnsi="Verdana"/>
          <w:color w:val="000000"/>
          <w:sz w:val="18"/>
          <w:szCs w:val="18"/>
        </w:rPr>
        <w:t>».</w:t>
      </w:r>
    </w:p>
    <w:p w14:paraId="5296A374"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Использование результатов подтверждено справками о внедрении.</w:t>
      </w:r>
    </w:p>
    <w:p w14:paraId="78096FAE"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Публикации. Основные результаты исследования опубликованы в тринадцати научных работах общим объемом 7,36 п.л. (весь объем авторский), в том числе 8 статей авторским объемом 5,12 п.л. в журналах, определенных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Минобрнауки России.</w:t>
      </w:r>
    </w:p>
    <w:p w14:paraId="1D0E5E8C"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диссертации определяются целями и задачами исследования. Диссертационная работа состоит из введения, трех глав, выводов и предложений по главам, заключения, библиографического списка, включающего 165 источников, и 14 приложений. Иллюстративный материал представлен в 34 таблицах и 26 рисунках. Общий объем работы - 190 страниц. Основной текст диссертации изложен на 156 страницах.</w:t>
      </w:r>
    </w:p>
    <w:p w14:paraId="4B4DEFE9" w14:textId="77777777" w:rsidR="004D0321" w:rsidRDefault="004D0321" w:rsidP="004D0321">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Варламова, Елена Николаевна</w:t>
      </w:r>
    </w:p>
    <w:p w14:paraId="07F98953"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Выводы и предложения</w:t>
      </w:r>
    </w:p>
    <w:p w14:paraId="0B15FA2A"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Анализ, изучение и систематизация основных достоинств и недостатков</w:t>
      </w:r>
      <w:r>
        <w:rPr>
          <w:rStyle w:val="WW8Num2z0"/>
          <w:rFonts w:ascii="Verdana" w:hAnsi="Verdana"/>
          <w:color w:val="000000"/>
          <w:sz w:val="18"/>
          <w:szCs w:val="18"/>
        </w:rPr>
        <w:t> </w:t>
      </w:r>
      <w:r>
        <w:rPr>
          <w:rStyle w:val="WW8Num3z0"/>
          <w:rFonts w:ascii="Verdana" w:hAnsi="Verdana"/>
          <w:color w:val="4682B4"/>
          <w:sz w:val="18"/>
          <w:szCs w:val="18"/>
        </w:rPr>
        <w:t>пообъектного</w:t>
      </w:r>
      <w:r>
        <w:rPr>
          <w:rStyle w:val="WW8Num2z0"/>
          <w:rFonts w:ascii="Verdana" w:hAnsi="Verdana"/>
          <w:color w:val="000000"/>
          <w:sz w:val="18"/>
          <w:szCs w:val="18"/>
        </w:rPr>
        <w:t> </w:t>
      </w:r>
      <w:r>
        <w:rPr>
          <w:rFonts w:ascii="Verdana" w:hAnsi="Verdana"/>
          <w:color w:val="000000"/>
          <w:sz w:val="18"/>
          <w:szCs w:val="18"/>
        </w:rPr>
        <w:t>и циклического подходов к</w:t>
      </w:r>
      <w:r>
        <w:rPr>
          <w:rStyle w:val="WW8Num2z0"/>
          <w:rFonts w:ascii="Verdana" w:hAnsi="Verdana"/>
          <w:color w:val="000000"/>
          <w:sz w:val="18"/>
          <w:szCs w:val="18"/>
        </w:rPr>
        <w:t> </w:t>
      </w:r>
      <w:r>
        <w:rPr>
          <w:rStyle w:val="WW8Num3z0"/>
          <w:rFonts w:ascii="Verdana" w:hAnsi="Verdana"/>
          <w:color w:val="4682B4"/>
          <w:sz w:val="18"/>
          <w:szCs w:val="18"/>
        </w:rPr>
        <w:t>сегментированию</w:t>
      </w:r>
      <w:r>
        <w:rPr>
          <w:rStyle w:val="WW8Num2z0"/>
          <w:rFonts w:ascii="Verdana" w:hAnsi="Verdana"/>
          <w:color w:val="000000"/>
          <w:sz w:val="18"/>
          <w:szCs w:val="18"/>
        </w:rPr>
        <w:t> </w:t>
      </w:r>
      <w:r>
        <w:rPr>
          <w:rFonts w:ascii="Verdana" w:hAnsi="Verdana"/>
          <w:color w:val="000000"/>
          <w:sz w:val="18"/>
          <w:szCs w:val="18"/>
        </w:rPr>
        <w:t>бухгалтерской информации при аудите организаций</w:t>
      </w:r>
      <w:r>
        <w:rPr>
          <w:rStyle w:val="WW8Num2z0"/>
          <w:rFonts w:ascii="Verdana" w:hAnsi="Verdana"/>
          <w:color w:val="000000"/>
          <w:sz w:val="18"/>
          <w:szCs w:val="18"/>
        </w:rPr>
        <w:t> </w:t>
      </w:r>
      <w:r>
        <w:rPr>
          <w:rStyle w:val="WW8Num3z0"/>
          <w:rFonts w:ascii="Verdana" w:hAnsi="Verdana"/>
          <w:color w:val="4682B4"/>
          <w:sz w:val="18"/>
          <w:szCs w:val="18"/>
        </w:rPr>
        <w:t>оптовой</w:t>
      </w:r>
      <w:r>
        <w:rPr>
          <w:rStyle w:val="WW8Num2z0"/>
          <w:rFonts w:ascii="Verdana" w:hAnsi="Verdana"/>
          <w:color w:val="000000"/>
          <w:sz w:val="18"/>
          <w:szCs w:val="18"/>
        </w:rPr>
        <w:t> </w:t>
      </w:r>
      <w:r>
        <w:rPr>
          <w:rFonts w:ascii="Verdana" w:hAnsi="Verdana"/>
          <w:color w:val="000000"/>
          <w:sz w:val="18"/>
          <w:szCs w:val="18"/>
        </w:rPr>
        <w:t>торговли позволяет выделить их наиболее слабые и сильные стороны, что необходимо для формирования объективного мнения о выборе подхода к сегментированию</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информации и дальнейшего формирования плана и программы</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w:t>
      </w:r>
    </w:p>
    <w:p w14:paraId="652ADBE5"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Пообъектный</w:t>
      </w:r>
      <w:r>
        <w:rPr>
          <w:rStyle w:val="WW8Num2z0"/>
          <w:rFonts w:ascii="Verdana" w:hAnsi="Verdana"/>
          <w:color w:val="000000"/>
          <w:sz w:val="18"/>
          <w:szCs w:val="18"/>
        </w:rPr>
        <w:t> </w:t>
      </w:r>
      <w:r>
        <w:rPr>
          <w:rFonts w:ascii="Verdana" w:hAnsi="Verdana"/>
          <w:color w:val="000000"/>
          <w:sz w:val="18"/>
          <w:szCs w:val="18"/>
        </w:rPr>
        <w:t>и циклический подходы могут применяться примерно с равным успехом при условии их преобразования, предусматривающего проведение дополнительной работы по исключению дублирующихся процедур путем своевременного выявления взаимосвязей через счета</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следствие чего результаты одних из которых могли бы быть полезными при проведении других. В общем случае при условии систематизации и упорядочения</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процедур программа аудита</w:t>
      </w:r>
    </w:p>
    <w:p w14:paraId="3842DAB3"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141 будет одинакова, независимо от исходного подхода к структурированию проверки, однако затраты времени на подготовку программы будут различны в зависимости от избранного подхода.</w:t>
      </w:r>
    </w:p>
    <w:p w14:paraId="77CCDE30"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При выборе варианта</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проверки, и соответственно подхода к сегментированию информации с целью ее распределения между членами аудиторской группы, необходимо четко определиться, чем вызвана необходимость в проведении аудита. На основании этого поставить и четко сформулировать те задачи, которые необходимо будет выполнить в процессе аудита с тем, чтобы получить от проведенной проверки требуемые результаты.</w:t>
      </w:r>
    </w:p>
    <w:p w14:paraId="0974DD7D"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При инициативном</w:t>
      </w:r>
      <w:r>
        <w:rPr>
          <w:rStyle w:val="WW8Num2z0"/>
          <w:rFonts w:ascii="Verdana" w:hAnsi="Verdana"/>
          <w:color w:val="000000"/>
          <w:sz w:val="18"/>
          <w:szCs w:val="18"/>
        </w:rPr>
        <w:t> </w:t>
      </w:r>
      <w:r>
        <w:rPr>
          <w:rStyle w:val="WW8Num3z0"/>
          <w:rFonts w:ascii="Verdana" w:hAnsi="Verdana"/>
          <w:color w:val="4682B4"/>
          <w:sz w:val="18"/>
          <w:szCs w:val="18"/>
        </w:rPr>
        <w:t>аудите</w:t>
      </w:r>
      <w:r>
        <w:rPr>
          <w:rStyle w:val="WW8Num2z0"/>
          <w:rFonts w:ascii="Verdana" w:hAnsi="Verdana"/>
          <w:color w:val="000000"/>
          <w:sz w:val="18"/>
          <w:szCs w:val="18"/>
        </w:rPr>
        <w:t> </w:t>
      </w:r>
      <w:r>
        <w:rPr>
          <w:rFonts w:ascii="Verdana" w:hAnsi="Verdana"/>
          <w:color w:val="000000"/>
          <w:sz w:val="18"/>
          <w:szCs w:val="18"/>
        </w:rPr>
        <w:t>выбор подхода определяют поставленные цели и задачи, которые необходимо решить в ходе аудиторской проверки. При обязательном аудите наиболее рационально использование операционно-аналитического подхода к сегментированию бухгалтерской информации. При этом основные положения, задачи, подтверждающие критерии достоверности бухгалтерской (финансовой)</w:t>
      </w:r>
      <w:r>
        <w:rPr>
          <w:rStyle w:val="WW8Num3z0"/>
          <w:rFonts w:ascii="Verdana" w:hAnsi="Verdana"/>
          <w:color w:val="4682B4"/>
          <w:sz w:val="18"/>
          <w:szCs w:val="18"/>
        </w:rPr>
        <w:t>отчетности</w:t>
      </w:r>
      <w:r>
        <w:rPr>
          <w:rFonts w:ascii="Verdana" w:hAnsi="Verdana"/>
          <w:color w:val="000000"/>
          <w:sz w:val="18"/>
          <w:szCs w:val="18"/>
        </w:rPr>
        <w:t>, используемые при этом аудиторские процедуры, макеты рабочих документов</w:t>
      </w:r>
      <w:r>
        <w:rPr>
          <w:rStyle w:val="WW8Num2z0"/>
          <w:rFonts w:ascii="Verdana" w:hAnsi="Verdana"/>
          <w:color w:val="000000"/>
          <w:sz w:val="18"/>
          <w:szCs w:val="18"/>
        </w:rPr>
        <w:t> </w:t>
      </w:r>
      <w:r>
        <w:rPr>
          <w:rStyle w:val="WW8Num3z0"/>
          <w:rFonts w:ascii="Verdana" w:hAnsi="Verdana"/>
          <w:color w:val="4682B4"/>
          <w:sz w:val="18"/>
          <w:szCs w:val="18"/>
        </w:rPr>
        <w:t>аудитора</w:t>
      </w:r>
      <w:r>
        <w:rPr>
          <w:rFonts w:ascii="Verdana" w:hAnsi="Verdana"/>
          <w:color w:val="000000"/>
          <w:sz w:val="18"/>
          <w:szCs w:val="18"/>
        </w:rPr>
        <w:t>, вопросы и тесты должны быть детально проработаны во внутреннем</w:t>
      </w:r>
      <w:r>
        <w:rPr>
          <w:rStyle w:val="WW8Num2z0"/>
          <w:rFonts w:ascii="Verdana" w:hAnsi="Verdana"/>
          <w:color w:val="000000"/>
          <w:sz w:val="18"/>
          <w:szCs w:val="18"/>
        </w:rPr>
        <w:t> </w:t>
      </w:r>
      <w:r>
        <w:rPr>
          <w:rStyle w:val="WW8Num3z0"/>
          <w:rFonts w:ascii="Verdana" w:hAnsi="Verdana"/>
          <w:color w:val="4682B4"/>
          <w:sz w:val="18"/>
          <w:szCs w:val="18"/>
        </w:rPr>
        <w:t>аудиторском</w:t>
      </w:r>
      <w:r>
        <w:rPr>
          <w:rStyle w:val="WW8Num2z0"/>
          <w:rFonts w:ascii="Verdana" w:hAnsi="Verdana"/>
          <w:color w:val="000000"/>
          <w:sz w:val="18"/>
          <w:szCs w:val="18"/>
        </w:rPr>
        <w:t> </w:t>
      </w:r>
      <w:r>
        <w:rPr>
          <w:rFonts w:ascii="Verdana" w:hAnsi="Verdana"/>
          <w:color w:val="000000"/>
          <w:sz w:val="18"/>
          <w:szCs w:val="18"/>
        </w:rPr>
        <w:t>стандарте, методологически закрепляющем выбор подхода к сегментированию бухгалтерской информации при аудите организаций по</w:t>
      </w:r>
      <w:r>
        <w:rPr>
          <w:rStyle w:val="WW8Num2z0"/>
          <w:rFonts w:ascii="Verdana" w:hAnsi="Verdana"/>
          <w:color w:val="000000"/>
          <w:sz w:val="18"/>
          <w:szCs w:val="18"/>
        </w:rPr>
        <w:t> </w:t>
      </w:r>
      <w:r>
        <w:rPr>
          <w:rStyle w:val="WW8Num3z0"/>
          <w:rFonts w:ascii="Verdana" w:hAnsi="Verdana"/>
          <w:color w:val="4682B4"/>
          <w:sz w:val="18"/>
          <w:szCs w:val="18"/>
        </w:rPr>
        <w:t>отраслевому</w:t>
      </w:r>
      <w:r>
        <w:rPr>
          <w:rStyle w:val="WW8Num2z0"/>
          <w:rFonts w:ascii="Verdana" w:hAnsi="Verdana"/>
          <w:color w:val="000000"/>
          <w:sz w:val="18"/>
          <w:szCs w:val="18"/>
        </w:rPr>
        <w:t> </w:t>
      </w:r>
      <w:r>
        <w:rPr>
          <w:rFonts w:ascii="Verdana" w:hAnsi="Verdana"/>
          <w:color w:val="000000"/>
          <w:sz w:val="18"/>
          <w:szCs w:val="18"/>
        </w:rPr>
        <w:t>признаку. Инициативный аудит также не исключает возможность применения данного стандарта в случае целесообразности с точки зрения оптимизации аудиторской проверки.</w:t>
      </w:r>
    </w:p>
    <w:p w14:paraId="6361B63C"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Стандартизация аудиторских действий связана с необходимостью установления:</w:t>
      </w:r>
    </w:p>
    <w:p w14:paraId="369913FC"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единых принципов и подходов к проведению аудита организаций оптовой</w:t>
      </w:r>
      <w:r>
        <w:rPr>
          <w:rStyle w:val="WW8Num2z0"/>
          <w:rFonts w:ascii="Verdana" w:hAnsi="Verdana"/>
          <w:color w:val="000000"/>
          <w:sz w:val="18"/>
          <w:szCs w:val="18"/>
        </w:rPr>
        <w:t> </w:t>
      </w:r>
      <w:r>
        <w:rPr>
          <w:rStyle w:val="WW8Num3z0"/>
          <w:rFonts w:ascii="Verdana" w:hAnsi="Verdana"/>
          <w:color w:val="4682B4"/>
          <w:sz w:val="18"/>
          <w:szCs w:val="18"/>
        </w:rPr>
        <w:t>торговли</w:t>
      </w:r>
      <w:r>
        <w:rPr>
          <w:rFonts w:ascii="Verdana" w:hAnsi="Verdana"/>
          <w:color w:val="000000"/>
          <w:sz w:val="18"/>
          <w:szCs w:val="18"/>
        </w:rPr>
        <w:t>;</w:t>
      </w:r>
    </w:p>
    <w:p w14:paraId="29A06B83"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минимальных обязательных требований к</w:t>
      </w:r>
      <w:r>
        <w:rPr>
          <w:rStyle w:val="WW8Num2z0"/>
          <w:rFonts w:ascii="Verdana" w:hAnsi="Verdana"/>
          <w:color w:val="000000"/>
          <w:sz w:val="18"/>
          <w:szCs w:val="18"/>
        </w:rPr>
        <w:t> </w:t>
      </w:r>
      <w:r>
        <w:rPr>
          <w:rStyle w:val="WW8Num3z0"/>
          <w:rFonts w:ascii="Verdana" w:hAnsi="Verdana"/>
          <w:color w:val="4682B4"/>
          <w:sz w:val="18"/>
          <w:szCs w:val="18"/>
        </w:rPr>
        <w:t>аудиту</w:t>
      </w:r>
      <w:r>
        <w:rPr>
          <w:rStyle w:val="WW8Num2z0"/>
          <w:rFonts w:ascii="Verdana" w:hAnsi="Verdana"/>
          <w:color w:val="000000"/>
          <w:sz w:val="18"/>
          <w:szCs w:val="18"/>
        </w:rPr>
        <w:t> </w:t>
      </w:r>
      <w:r>
        <w:rPr>
          <w:rFonts w:ascii="Verdana" w:hAnsi="Verdana"/>
          <w:color w:val="000000"/>
          <w:sz w:val="18"/>
          <w:szCs w:val="18"/>
        </w:rPr>
        <w:t>объектов учета, в том числе в рамках исследуемых</w:t>
      </w:r>
      <w:r>
        <w:rPr>
          <w:rStyle w:val="WW8Num2z0"/>
          <w:rFonts w:ascii="Verdana" w:hAnsi="Verdana"/>
          <w:color w:val="000000"/>
          <w:sz w:val="18"/>
          <w:szCs w:val="18"/>
        </w:rPr>
        <w:t> </w:t>
      </w:r>
      <w:r>
        <w:rPr>
          <w:rStyle w:val="WW8Num3z0"/>
          <w:rFonts w:ascii="Verdana" w:hAnsi="Verdana"/>
          <w:color w:val="4682B4"/>
          <w:sz w:val="18"/>
          <w:szCs w:val="18"/>
        </w:rPr>
        <w:t>сегментов</w:t>
      </w:r>
      <w:r>
        <w:rPr>
          <w:rFonts w:ascii="Verdana" w:hAnsi="Verdana"/>
          <w:color w:val="000000"/>
          <w:sz w:val="18"/>
          <w:szCs w:val="18"/>
        </w:rPr>
        <w:t>;</w:t>
      </w:r>
    </w:p>
    <w:p w14:paraId="0A494694"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контроля СРОА за аудиторской деятельностью ее членов;</w:t>
      </w:r>
    </w:p>
    <w:p w14:paraId="382541E8"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142</w:t>
      </w:r>
    </w:p>
    <w:p w14:paraId="085E2638"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внутрифирменного</w:t>
      </w:r>
      <w:r>
        <w:rPr>
          <w:rStyle w:val="WW8Num2z0"/>
          <w:rFonts w:ascii="Verdana" w:hAnsi="Verdana"/>
          <w:color w:val="000000"/>
          <w:sz w:val="18"/>
          <w:szCs w:val="18"/>
        </w:rPr>
        <w:t> </w:t>
      </w:r>
      <w:r>
        <w:rPr>
          <w:rFonts w:ascii="Verdana" w:hAnsi="Verdana"/>
          <w:color w:val="000000"/>
          <w:sz w:val="18"/>
          <w:szCs w:val="18"/>
        </w:rPr>
        <w:t>внутреннего контроля качества работы;</w:t>
      </w:r>
    </w:p>
    <w:p w14:paraId="1EECEA05"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единых правил проверки бухгалтерской (финансовой) отчетности.</w:t>
      </w:r>
    </w:p>
    <w:p w14:paraId="01DA73B9"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Анализ рынка аудиторских услуг, требований действующего законодательства и внесенных в него изменений позволяют сделать вывод о том, что отмена</w:t>
      </w:r>
      <w:r>
        <w:rPr>
          <w:rStyle w:val="WW8Num2z0"/>
          <w:rFonts w:ascii="Verdana" w:hAnsi="Verdana"/>
          <w:color w:val="000000"/>
          <w:sz w:val="18"/>
          <w:szCs w:val="18"/>
        </w:rPr>
        <w:t> </w:t>
      </w:r>
      <w:r>
        <w:rPr>
          <w:rStyle w:val="WW8Num3z0"/>
          <w:rFonts w:ascii="Verdana" w:hAnsi="Verdana"/>
          <w:color w:val="4682B4"/>
          <w:sz w:val="18"/>
          <w:szCs w:val="18"/>
        </w:rPr>
        <w:t>лицензирования</w:t>
      </w:r>
      <w:r>
        <w:rPr>
          <w:rStyle w:val="WW8Num2z0"/>
          <w:rFonts w:ascii="Verdana" w:hAnsi="Verdana"/>
          <w:color w:val="000000"/>
          <w:sz w:val="18"/>
          <w:szCs w:val="18"/>
        </w:rPr>
        <w:t> </w:t>
      </w:r>
      <w:r>
        <w:rPr>
          <w:rFonts w:ascii="Verdana" w:hAnsi="Verdana"/>
          <w:color w:val="000000"/>
          <w:sz w:val="18"/>
          <w:szCs w:val="18"/>
        </w:rPr>
        <w:t>с одной стороны и повышение статуса СРОА с другой значительно расширяет сферу влияния СРОА на деятельность аудиторских организации и</w:t>
      </w:r>
      <w:r>
        <w:rPr>
          <w:rStyle w:val="WW8Num2z0"/>
          <w:rFonts w:ascii="Verdana" w:hAnsi="Verdana"/>
          <w:color w:val="000000"/>
          <w:sz w:val="18"/>
          <w:szCs w:val="18"/>
        </w:rPr>
        <w:t> </w:t>
      </w:r>
      <w:r>
        <w:rPr>
          <w:rStyle w:val="WW8Num3z0"/>
          <w:rFonts w:ascii="Verdana" w:hAnsi="Verdana"/>
          <w:color w:val="4682B4"/>
          <w:sz w:val="18"/>
          <w:szCs w:val="18"/>
        </w:rPr>
        <w:t>аудиторов</w:t>
      </w:r>
      <w:r>
        <w:rPr>
          <w:rFonts w:ascii="Verdana" w:hAnsi="Verdana"/>
          <w:color w:val="000000"/>
          <w:sz w:val="18"/>
          <w:szCs w:val="18"/>
        </w:rPr>
        <w:t>. Одновременно возрастает ответственность СРОА по разработке стандартов должного уровня и профессионального качества исполнения, необходимых для поддержания высокого профессионального уровня аудиторской деятельности в общественных интересах, которые обеспечат замену</w:t>
      </w:r>
      <w:r>
        <w:rPr>
          <w:rStyle w:val="WW8Num2z0"/>
          <w:rFonts w:ascii="Verdana" w:hAnsi="Verdana"/>
          <w:color w:val="000000"/>
          <w:sz w:val="18"/>
          <w:szCs w:val="18"/>
        </w:rPr>
        <w:t> </w:t>
      </w:r>
      <w:r>
        <w:rPr>
          <w:rStyle w:val="WW8Num3z0"/>
          <w:rFonts w:ascii="Verdana" w:hAnsi="Verdana"/>
          <w:color w:val="4682B4"/>
          <w:sz w:val="18"/>
          <w:szCs w:val="18"/>
        </w:rPr>
        <w:t>внутрифирменных</w:t>
      </w:r>
      <w:r>
        <w:rPr>
          <w:rStyle w:val="WW8Num2z0"/>
          <w:rFonts w:ascii="Verdana" w:hAnsi="Verdana"/>
          <w:color w:val="000000"/>
          <w:sz w:val="18"/>
          <w:szCs w:val="18"/>
        </w:rPr>
        <w:t> </w:t>
      </w:r>
      <w:r>
        <w:rPr>
          <w:rFonts w:ascii="Verdana" w:hAnsi="Verdana"/>
          <w:color w:val="000000"/>
          <w:sz w:val="18"/>
          <w:szCs w:val="18"/>
        </w:rPr>
        <w:t>стандартов, ранее разрабатываемых непосредственно</w:t>
      </w:r>
      <w:r>
        <w:rPr>
          <w:rStyle w:val="WW8Num2z0"/>
          <w:rFonts w:ascii="Verdana" w:hAnsi="Verdana"/>
          <w:color w:val="000000"/>
          <w:sz w:val="18"/>
          <w:szCs w:val="18"/>
        </w:rPr>
        <w:t> </w:t>
      </w:r>
      <w:r>
        <w:rPr>
          <w:rStyle w:val="WW8Num3z0"/>
          <w:rFonts w:ascii="Verdana" w:hAnsi="Verdana"/>
          <w:color w:val="4682B4"/>
          <w:sz w:val="18"/>
          <w:szCs w:val="18"/>
        </w:rPr>
        <w:t>аудиторскими</w:t>
      </w:r>
      <w:r>
        <w:rPr>
          <w:rStyle w:val="WW8Num2z0"/>
          <w:rFonts w:ascii="Verdana" w:hAnsi="Verdana"/>
          <w:color w:val="000000"/>
          <w:sz w:val="18"/>
          <w:szCs w:val="18"/>
        </w:rPr>
        <w:t> </w:t>
      </w:r>
      <w:r>
        <w:rPr>
          <w:rFonts w:ascii="Verdana" w:hAnsi="Verdana"/>
          <w:color w:val="000000"/>
          <w:sz w:val="18"/>
          <w:szCs w:val="18"/>
        </w:rPr>
        <w:t>организациями. Предложенный вариант сегментирования бухгалтерской информации может стать основой разработки СРОА внутренних стандартов по аудиторской проверке бухгалтерской (финансовой) отчетности организаций оптовой торговли.</w:t>
      </w:r>
    </w:p>
    <w:p w14:paraId="349632A3"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01215410"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Повышение эффективности работы аудиторских организаций путем снижения</w:t>
      </w:r>
      <w:r>
        <w:rPr>
          <w:rStyle w:val="WW8Num2z0"/>
          <w:rFonts w:ascii="Verdana" w:hAnsi="Verdana"/>
          <w:color w:val="000000"/>
          <w:sz w:val="18"/>
          <w:szCs w:val="18"/>
        </w:rPr>
        <w:t> </w:t>
      </w:r>
      <w:r>
        <w:rPr>
          <w:rStyle w:val="WW8Num3z0"/>
          <w:rFonts w:ascii="Verdana" w:hAnsi="Verdana"/>
          <w:color w:val="4682B4"/>
          <w:sz w:val="18"/>
          <w:szCs w:val="18"/>
        </w:rPr>
        <w:t>трудозатрат</w:t>
      </w:r>
      <w:r>
        <w:rPr>
          <w:rStyle w:val="WW8Num2z0"/>
          <w:rFonts w:ascii="Verdana" w:hAnsi="Verdana"/>
          <w:color w:val="000000"/>
          <w:sz w:val="18"/>
          <w:szCs w:val="18"/>
        </w:rPr>
        <w:t> </w:t>
      </w:r>
      <w:r>
        <w:rPr>
          <w:rFonts w:ascii="Verdana" w:hAnsi="Verdana"/>
          <w:color w:val="000000"/>
          <w:sz w:val="18"/>
          <w:szCs w:val="18"/>
        </w:rPr>
        <w:t>членов аудиторской группы изучено в диссертации на примере аудиторских проверок организаций оптовой торговли. В ходе</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аудита необходим выбор подхода к сегментированию информации с целью распределения заданий между членами аудиторской группы.</w:t>
      </w:r>
    </w:p>
    <w:p w14:paraId="76A2A0CF"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Выбор</w:t>
      </w:r>
      <w:r>
        <w:rPr>
          <w:rStyle w:val="WW8Num2z0"/>
          <w:rFonts w:ascii="Verdana" w:hAnsi="Verdana"/>
          <w:color w:val="000000"/>
          <w:sz w:val="18"/>
          <w:szCs w:val="18"/>
        </w:rPr>
        <w:t> </w:t>
      </w:r>
      <w:r>
        <w:rPr>
          <w:rStyle w:val="WW8Num3z0"/>
          <w:rFonts w:ascii="Verdana" w:hAnsi="Verdana"/>
          <w:color w:val="4682B4"/>
          <w:sz w:val="18"/>
          <w:szCs w:val="18"/>
        </w:rPr>
        <w:t>аудитором</w:t>
      </w:r>
      <w:r>
        <w:rPr>
          <w:rStyle w:val="WW8Num2z0"/>
          <w:rFonts w:ascii="Verdana" w:hAnsi="Verdana"/>
          <w:color w:val="000000"/>
          <w:sz w:val="18"/>
          <w:szCs w:val="18"/>
        </w:rPr>
        <w:t> </w:t>
      </w:r>
      <w:r>
        <w:rPr>
          <w:rFonts w:ascii="Verdana" w:hAnsi="Verdana"/>
          <w:color w:val="000000"/>
          <w:sz w:val="18"/>
          <w:szCs w:val="18"/>
        </w:rPr>
        <w:t>подхода к проведению аудиторской проверки определяется в первую очередь двумя основными условиями:</w:t>
      </w:r>
    </w:p>
    <w:p w14:paraId="58000B7A"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необходимостью собрать достаточное количество доказательств, позволяющих сделать вывод о достоверности бухгалтерской (финансовой) отчетности;</w:t>
      </w:r>
    </w:p>
    <w:p w14:paraId="14C52A74"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стремлением к</w:t>
      </w:r>
      <w:r>
        <w:rPr>
          <w:rStyle w:val="WW8Num2z0"/>
          <w:rFonts w:ascii="Verdana" w:hAnsi="Verdana"/>
          <w:color w:val="000000"/>
          <w:sz w:val="18"/>
          <w:szCs w:val="18"/>
        </w:rPr>
        <w:t> </w:t>
      </w:r>
      <w:r>
        <w:rPr>
          <w:rStyle w:val="WW8Num3z0"/>
          <w:rFonts w:ascii="Verdana" w:hAnsi="Verdana"/>
          <w:color w:val="4682B4"/>
          <w:sz w:val="18"/>
          <w:szCs w:val="18"/>
        </w:rPr>
        <w:t>минимизации</w:t>
      </w:r>
      <w:r>
        <w:rPr>
          <w:rStyle w:val="WW8Num2z0"/>
          <w:rFonts w:ascii="Verdana" w:hAnsi="Verdana"/>
          <w:color w:val="000000"/>
          <w:sz w:val="18"/>
          <w:szCs w:val="18"/>
        </w:rPr>
        <w:t> </w:t>
      </w:r>
      <w:r>
        <w:rPr>
          <w:rFonts w:ascii="Verdana" w:hAnsi="Verdana"/>
          <w:color w:val="000000"/>
          <w:sz w:val="18"/>
          <w:szCs w:val="18"/>
        </w:rPr>
        <w:t>стоимости накопленных доказательств.</w:t>
      </w:r>
    </w:p>
    <w:p w14:paraId="6AFA6387"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Первое условие более важно, но и вопрос о минимизации стоимости также актуален в условиях высокой</w:t>
      </w:r>
      <w:r>
        <w:rPr>
          <w:rStyle w:val="WW8Num2z0"/>
          <w:rFonts w:ascii="Verdana" w:hAnsi="Verdana"/>
          <w:color w:val="000000"/>
          <w:sz w:val="18"/>
          <w:szCs w:val="18"/>
        </w:rPr>
        <w:t> </w:t>
      </w:r>
      <w:r>
        <w:rPr>
          <w:rStyle w:val="WW8Num3z0"/>
          <w:rFonts w:ascii="Verdana" w:hAnsi="Verdana"/>
          <w:color w:val="4682B4"/>
          <w:sz w:val="18"/>
          <w:szCs w:val="18"/>
        </w:rPr>
        <w:t>конкурентности</w:t>
      </w:r>
      <w:r>
        <w:rPr>
          <w:rStyle w:val="WW8Num2z0"/>
          <w:rFonts w:ascii="Verdana" w:hAnsi="Verdana"/>
          <w:color w:val="000000"/>
          <w:sz w:val="18"/>
          <w:szCs w:val="18"/>
        </w:rPr>
        <w:t> </w:t>
      </w:r>
      <w:r>
        <w:rPr>
          <w:rFonts w:ascii="Verdana" w:hAnsi="Verdana"/>
          <w:color w:val="000000"/>
          <w:sz w:val="18"/>
          <w:szCs w:val="18"/>
        </w:rPr>
        <w:t>в сфере оказания аудиторских услуг и обеспечения основной цели</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аудиторской организации, а именно получении</w:t>
      </w:r>
      <w:r>
        <w:rPr>
          <w:rStyle w:val="WW8Num2z0"/>
          <w:rFonts w:ascii="Verdana" w:hAnsi="Verdana"/>
          <w:color w:val="000000"/>
          <w:sz w:val="18"/>
          <w:szCs w:val="18"/>
        </w:rPr>
        <w:t> </w:t>
      </w:r>
      <w:r>
        <w:rPr>
          <w:rStyle w:val="WW8Num3z0"/>
          <w:rFonts w:ascii="Verdana" w:hAnsi="Verdana"/>
          <w:color w:val="4682B4"/>
          <w:sz w:val="18"/>
          <w:szCs w:val="18"/>
        </w:rPr>
        <w:t>прибыли</w:t>
      </w:r>
      <w:r>
        <w:rPr>
          <w:rFonts w:ascii="Verdana" w:hAnsi="Verdana"/>
          <w:color w:val="000000"/>
          <w:sz w:val="18"/>
          <w:szCs w:val="18"/>
        </w:rPr>
        <w:t>. Анализ и изучение существующих подходов позволил автору разработать методику</w:t>
      </w:r>
      <w:r>
        <w:rPr>
          <w:rStyle w:val="WW8Num2z0"/>
          <w:rFonts w:ascii="Verdana" w:hAnsi="Verdana"/>
          <w:color w:val="000000"/>
          <w:sz w:val="18"/>
          <w:szCs w:val="18"/>
        </w:rPr>
        <w:t> </w:t>
      </w:r>
      <w:r>
        <w:rPr>
          <w:rStyle w:val="WW8Num3z0"/>
          <w:rFonts w:ascii="Verdana" w:hAnsi="Verdana"/>
          <w:color w:val="4682B4"/>
          <w:sz w:val="18"/>
          <w:szCs w:val="18"/>
        </w:rPr>
        <w:t>сегментирования</w:t>
      </w:r>
      <w:r>
        <w:rPr>
          <w:rStyle w:val="WW8Num2z0"/>
          <w:rFonts w:ascii="Verdana" w:hAnsi="Verdana"/>
          <w:color w:val="000000"/>
          <w:sz w:val="18"/>
          <w:szCs w:val="18"/>
        </w:rPr>
        <w:t> </w:t>
      </w:r>
      <w:r>
        <w:rPr>
          <w:rFonts w:ascii="Verdana" w:hAnsi="Verdana"/>
          <w:color w:val="000000"/>
          <w:sz w:val="18"/>
          <w:szCs w:val="18"/>
        </w:rPr>
        <w:t>бухгалтерской информации для аудита организаций оптовой торговли, которая даст возможность сформировать план и программу аудита, обеспечивающие рациональное распределение обязанностей между членами группы аудиторов, исходя из уровня их квалификации.</w:t>
      </w:r>
    </w:p>
    <w:p w14:paraId="22C92582"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Целью выбора подхода к сегментированию бухгалтерской информации при проведения аудиторской проверки организации оптовой торговли является:</w:t>
      </w:r>
    </w:p>
    <w:p w14:paraId="19B0C29F"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повышение качества аудиторской работы;</w:t>
      </w:r>
    </w:p>
    <w:p w14:paraId="2D2711CC"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снижение риска</w:t>
      </w:r>
      <w:r>
        <w:rPr>
          <w:rStyle w:val="WW8Num2z0"/>
          <w:rFonts w:ascii="Verdana" w:hAnsi="Verdana"/>
          <w:color w:val="000000"/>
          <w:sz w:val="18"/>
          <w:szCs w:val="18"/>
        </w:rPr>
        <w:t> </w:t>
      </w:r>
      <w:r>
        <w:rPr>
          <w:rStyle w:val="WW8Num3z0"/>
          <w:rFonts w:ascii="Verdana" w:hAnsi="Verdana"/>
          <w:color w:val="4682B4"/>
          <w:sz w:val="18"/>
          <w:szCs w:val="18"/>
        </w:rPr>
        <w:t>необнаружения</w:t>
      </w:r>
      <w:r>
        <w:rPr>
          <w:rFonts w:ascii="Verdana" w:hAnsi="Verdana"/>
          <w:color w:val="000000"/>
          <w:sz w:val="18"/>
          <w:szCs w:val="18"/>
        </w:rPr>
        <w:t>;</w:t>
      </w:r>
    </w:p>
    <w:p w14:paraId="4EE29640"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оптимизация труда и времени членов аудиторской группы в ходе проверки при</w:t>
      </w:r>
      <w:r>
        <w:rPr>
          <w:rStyle w:val="WW8Num2z0"/>
          <w:rFonts w:ascii="Verdana" w:hAnsi="Verdana"/>
          <w:color w:val="000000"/>
          <w:sz w:val="18"/>
          <w:szCs w:val="18"/>
        </w:rPr>
        <w:t> </w:t>
      </w:r>
      <w:r>
        <w:rPr>
          <w:rStyle w:val="WW8Num3z0"/>
          <w:rFonts w:ascii="Verdana" w:hAnsi="Verdana"/>
          <w:color w:val="4682B4"/>
          <w:sz w:val="18"/>
          <w:szCs w:val="18"/>
        </w:rPr>
        <w:t>прочих</w:t>
      </w:r>
      <w:r>
        <w:rPr>
          <w:rStyle w:val="WW8Num2z0"/>
          <w:rFonts w:ascii="Verdana" w:hAnsi="Verdana"/>
          <w:color w:val="000000"/>
          <w:sz w:val="18"/>
          <w:szCs w:val="18"/>
        </w:rPr>
        <w:t> </w:t>
      </w:r>
      <w:r>
        <w:rPr>
          <w:rFonts w:ascii="Verdana" w:hAnsi="Verdana"/>
          <w:color w:val="000000"/>
          <w:sz w:val="18"/>
          <w:szCs w:val="18"/>
        </w:rPr>
        <w:t>равных условиях (без снижения степени достоверности выводов).</w:t>
      </w:r>
    </w:p>
    <w:p w14:paraId="65AAF89A"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Поскольку применение пообъектного подхода широко исследовано в научных трудах и в условиях его повсеместного применения (в учете, законодательстве, аудите) то наибольший интерес представляет изучение и внедрение в</w:t>
      </w:r>
      <w:r>
        <w:rPr>
          <w:rStyle w:val="WW8Num2z0"/>
          <w:rFonts w:ascii="Verdana" w:hAnsi="Verdana"/>
          <w:color w:val="000000"/>
          <w:sz w:val="18"/>
          <w:szCs w:val="18"/>
        </w:rPr>
        <w:t> </w:t>
      </w:r>
      <w:r>
        <w:rPr>
          <w:rStyle w:val="WW8Num3z0"/>
          <w:rFonts w:ascii="Verdana" w:hAnsi="Verdana"/>
          <w:color w:val="4682B4"/>
          <w:sz w:val="18"/>
          <w:szCs w:val="18"/>
        </w:rPr>
        <w:t>аудиторскую</w:t>
      </w:r>
      <w:r>
        <w:rPr>
          <w:rStyle w:val="WW8Num2z0"/>
          <w:rFonts w:ascii="Verdana" w:hAnsi="Verdana"/>
          <w:color w:val="000000"/>
          <w:sz w:val="18"/>
          <w:szCs w:val="18"/>
        </w:rPr>
        <w:t> </w:t>
      </w:r>
      <w:r>
        <w:rPr>
          <w:rFonts w:ascii="Verdana" w:hAnsi="Verdana"/>
          <w:color w:val="000000"/>
          <w:sz w:val="18"/>
          <w:szCs w:val="18"/>
        </w:rPr>
        <w:t>практику циклического подхода. Данный подход предполагает использование труда аудиторов с более высокой квалификацией, поскольку требует более внимательного изучения отдельных</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В противном случае основное достоинство данного подхода, а именно его рациональность и снижение трудозатрат в процессе проведения проверки, не будет выполнено. Однако, нами предложен подход, не меняющий сложившуюся повсеместно практику проверки бухгалтерской (финансовой) информации по разделам учета, но позволяющий использовать достоинство циклического подхода, а именно формирование некоторых участков бухгалтерской информации по принципу выявления и анализа сущности хозяйственных операций, что позволяет исключить дублирование аудиторских процедур в рамках отдельных сегментов проверяемой информации.</w:t>
      </w:r>
    </w:p>
    <w:p w14:paraId="6B10269A"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диссертации состояла в разработке подходов к сегментированию бухгалтерской информации при аудите организаций оптовой торговли. Поскольку способы проведения аудиторской проверки законодательством не закреплены, то наиболее актуальным вопросом для аудиторской организации является выбор подхода к проведению проверки организаций, обеспечивающего разработку и выполнение плана и программы аудита в соответствии с требованиями Закона 307-Ф3 [4] и федеральными стандартами аудиторской деятельности [14, 17, 18, 19].</w:t>
      </w:r>
    </w:p>
    <w:p w14:paraId="65A5C90B"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реализации основной цели были поставлены и решены следующие научные и практические задачи:</w:t>
      </w:r>
    </w:p>
    <w:p w14:paraId="241EA8CD"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проанализированы особенности экономической деятельности организаций оптовой торговли и ее влияние на организацию бухгалтерского учета в данной отрасли экономики;</w:t>
      </w:r>
    </w:p>
    <w:p w14:paraId="473E9956"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изучены рекомендации ведущих отечественных и зарубежных ученых по вопросу сегментирования бухгалтерской информации и применения подходов к проведению аудиторской проверки;</w:t>
      </w:r>
    </w:p>
    <w:p w14:paraId="478D626A"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исследованы и проанализированы подходы к проведению аудиторской проверки организаций оптовой торговли с целью разработки основы внутреннего стандарта аудиторских организаций;</w:t>
      </w:r>
    </w:p>
    <w:p w14:paraId="1605651C"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даны определения подходов к проведению аудиторской проверки организаций оптовой торговли;</w:t>
      </w:r>
    </w:p>
    <w:p w14:paraId="6804AC86"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изучены и обобщены особенности, достоинства и недостатки исследуемых подходов к сегментированию бухгалтерской информации применительно к организациям оптовой торговли с целью выявления их сильных и слабых сторон;</w:t>
      </w:r>
    </w:p>
    <w:p w14:paraId="165B8A37"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 перечень стандартизированных аудиторских процедур в рамках циклов основной деятельности организаций оптовой торговли для подтверждения предпосылок подготовки бухгалтерской (финансовой) отчетности;</w:t>
      </w:r>
    </w:p>
    <w:p w14:paraId="50D22B48"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предложена методика выбора подхода к проведению аудиторской проверки организаций оптовой торговли исходя из поставленных целей и задач;</w:t>
      </w:r>
    </w:p>
    <w:p w14:paraId="29D3580D"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изложен авторский подход к сегментированию бухгалтерской информации организаций оптовой торговли, отраженный в виде внутреннего стандарта, определяющего порядок сегментирования бухгалтерской информации при проведении аудита организаций оптовой торговли;</w:t>
      </w:r>
    </w:p>
    <w:p w14:paraId="2BE5BDF8"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разработанный автором подход к сегментированию бухгалтерской информации для целей аудита позволяет в дальнейшем использовать его в качестве базового метода для проведения исследований в области планирования аудиторской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иных видов деятельности.</w:t>
      </w:r>
    </w:p>
    <w:p w14:paraId="27B5A55E" w14:textId="77777777" w:rsidR="004D0321" w:rsidRDefault="004D0321" w:rsidP="004D032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Подводя итоги, можно сделать вывод о значимости исходного сегментирования разделов проверки, определения задач по каждому исследуемому</w:t>
      </w:r>
      <w:r>
        <w:rPr>
          <w:rStyle w:val="WW8Num2z0"/>
          <w:rFonts w:ascii="Verdana" w:hAnsi="Verdana"/>
          <w:color w:val="000000"/>
          <w:sz w:val="18"/>
          <w:szCs w:val="18"/>
        </w:rPr>
        <w:t> </w:t>
      </w:r>
      <w:r>
        <w:rPr>
          <w:rStyle w:val="WW8Num3z0"/>
          <w:rFonts w:ascii="Verdana" w:hAnsi="Verdana"/>
          <w:color w:val="4682B4"/>
          <w:sz w:val="18"/>
          <w:szCs w:val="18"/>
        </w:rPr>
        <w:t>сегменту</w:t>
      </w:r>
      <w:r>
        <w:rPr>
          <w:rFonts w:ascii="Verdana" w:hAnsi="Verdana"/>
          <w:color w:val="000000"/>
          <w:sz w:val="18"/>
          <w:szCs w:val="18"/>
        </w:rPr>
        <w:t>, и разработки процедур проверки информации исходя из предпосылок подготовки бухгалтерской (финансовой) отчетности для создания программы аудита. Предложенные подходы к сегментированию бухгалтерской информации при проведении аудиторской проверки, изученные</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процедуры в рамках отдельных сегментов будут способствовать росту качества подготовки и проведения проверок, а также повышению эффективности деятельности аудиторских организаций. 1 2 3 4 5 6 7 8 9</w:t>
      </w:r>
    </w:p>
    <w:p w14:paraId="7E95CB8E" w14:textId="77777777" w:rsidR="004D0321" w:rsidRDefault="004D0321" w:rsidP="004D032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10</w:t>
      </w:r>
    </w:p>
    <w:p w14:paraId="145FFA33" w14:textId="7BB5AFC9" w:rsidR="00E863E4" w:rsidRPr="004D0321" w:rsidRDefault="004D0321" w:rsidP="004D0321">
      <w:r>
        <w:rPr>
          <w:rFonts w:ascii="Verdana" w:hAnsi="Verdana"/>
          <w:color w:val="000000"/>
          <w:sz w:val="18"/>
          <w:szCs w:val="18"/>
        </w:rPr>
        <w:br/>
      </w:r>
      <w:r>
        <w:rPr>
          <w:rFonts w:ascii="Verdana" w:hAnsi="Verdana"/>
          <w:color w:val="000000"/>
          <w:sz w:val="18"/>
          <w:szCs w:val="18"/>
        </w:rPr>
        <w:br/>
      </w:r>
      <w:bookmarkStart w:id="0" w:name="_GoBack"/>
      <w:bookmarkEnd w:id="0"/>
    </w:p>
    <w:sectPr w:rsidR="00E863E4" w:rsidRPr="004D032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9951" w14:textId="77777777" w:rsidR="00E50AB6" w:rsidRDefault="00E50AB6">
      <w:pPr>
        <w:spacing w:after="0" w:line="240" w:lineRule="auto"/>
      </w:pPr>
      <w:r>
        <w:separator/>
      </w:r>
    </w:p>
  </w:endnote>
  <w:endnote w:type="continuationSeparator" w:id="0">
    <w:p w14:paraId="7FE95803" w14:textId="77777777" w:rsidR="00E50AB6" w:rsidRDefault="00E5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663CF" w14:textId="77777777" w:rsidR="00E50AB6" w:rsidRDefault="00E50AB6">
      <w:pPr>
        <w:spacing w:after="0" w:line="240" w:lineRule="auto"/>
      </w:pPr>
      <w:r>
        <w:separator/>
      </w:r>
    </w:p>
  </w:footnote>
  <w:footnote w:type="continuationSeparator" w:id="0">
    <w:p w14:paraId="30F0F86E" w14:textId="77777777" w:rsidR="00E50AB6" w:rsidRDefault="00E50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C33"/>
    <w:rsid w:val="00091EDA"/>
    <w:rsid w:val="0009540B"/>
    <w:rsid w:val="0009648B"/>
    <w:rsid w:val="00096F5A"/>
    <w:rsid w:val="000A1353"/>
    <w:rsid w:val="000A269C"/>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4A80"/>
    <w:rsid w:val="000C54E2"/>
    <w:rsid w:val="000C5B0B"/>
    <w:rsid w:val="000C6A43"/>
    <w:rsid w:val="000D1561"/>
    <w:rsid w:val="000D223F"/>
    <w:rsid w:val="000D3048"/>
    <w:rsid w:val="000D3AC9"/>
    <w:rsid w:val="000D4EDD"/>
    <w:rsid w:val="000D5A69"/>
    <w:rsid w:val="000D6C59"/>
    <w:rsid w:val="000E128D"/>
    <w:rsid w:val="000E19BA"/>
    <w:rsid w:val="000E2983"/>
    <w:rsid w:val="000E584E"/>
    <w:rsid w:val="000E5BD5"/>
    <w:rsid w:val="000F0129"/>
    <w:rsid w:val="000F0324"/>
    <w:rsid w:val="000F048F"/>
    <w:rsid w:val="000F13FF"/>
    <w:rsid w:val="000F46EF"/>
    <w:rsid w:val="000F4A38"/>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4859"/>
    <w:rsid w:val="0011528F"/>
    <w:rsid w:val="001178DB"/>
    <w:rsid w:val="00117B81"/>
    <w:rsid w:val="001233D4"/>
    <w:rsid w:val="00123A6B"/>
    <w:rsid w:val="00123A8F"/>
    <w:rsid w:val="00125386"/>
    <w:rsid w:val="001257E9"/>
    <w:rsid w:val="00126A04"/>
    <w:rsid w:val="0013030C"/>
    <w:rsid w:val="00130340"/>
    <w:rsid w:val="001319EC"/>
    <w:rsid w:val="001323C4"/>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CB7"/>
    <w:rsid w:val="00183E5B"/>
    <w:rsid w:val="001857BD"/>
    <w:rsid w:val="00187089"/>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3C36"/>
    <w:rsid w:val="001E523F"/>
    <w:rsid w:val="001E5BE7"/>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5E6"/>
    <w:rsid w:val="00293C61"/>
    <w:rsid w:val="00296543"/>
    <w:rsid w:val="002A33D8"/>
    <w:rsid w:val="002A386A"/>
    <w:rsid w:val="002A5361"/>
    <w:rsid w:val="002A6527"/>
    <w:rsid w:val="002A69AF"/>
    <w:rsid w:val="002A7631"/>
    <w:rsid w:val="002B0B22"/>
    <w:rsid w:val="002B2645"/>
    <w:rsid w:val="002B5E6A"/>
    <w:rsid w:val="002B6594"/>
    <w:rsid w:val="002B6FA8"/>
    <w:rsid w:val="002B74EA"/>
    <w:rsid w:val="002B7721"/>
    <w:rsid w:val="002C186A"/>
    <w:rsid w:val="002C3FB3"/>
    <w:rsid w:val="002C5560"/>
    <w:rsid w:val="002C745B"/>
    <w:rsid w:val="002D1200"/>
    <w:rsid w:val="002D4450"/>
    <w:rsid w:val="002D5F75"/>
    <w:rsid w:val="002D7F46"/>
    <w:rsid w:val="002E4307"/>
    <w:rsid w:val="002E5516"/>
    <w:rsid w:val="002E5EF6"/>
    <w:rsid w:val="002E7727"/>
    <w:rsid w:val="002F17A1"/>
    <w:rsid w:val="002F18B0"/>
    <w:rsid w:val="002F192D"/>
    <w:rsid w:val="002F353D"/>
    <w:rsid w:val="002F5585"/>
    <w:rsid w:val="002F56DB"/>
    <w:rsid w:val="002F7F41"/>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3234"/>
    <w:rsid w:val="003245D1"/>
    <w:rsid w:val="00326B37"/>
    <w:rsid w:val="00330DFC"/>
    <w:rsid w:val="003317D3"/>
    <w:rsid w:val="003330FA"/>
    <w:rsid w:val="00333611"/>
    <w:rsid w:val="00333902"/>
    <w:rsid w:val="003339AD"/>
    <w:rsid w:val="00334B93"/>
    <w:rsid w:val="00335034"/>
    <w:rsid w:val="003352F0"/>
    <w:rsid w:val="00335B44"/>
    <w:rsid w:val="00336037"/>
    <w:rsid w:val="003364CD"/>
    <w:rsid w:val="00337777"/>
    <w:rsid w:val="00345B7E"/>
    <w:rsid w:val="003468CB"/>
    <w:rsid w:val="00347B2B"/>
    <w:rsid w:val="00351AE4"/>
    <w:rsid w:val="00351B4E"/>
    <w:rsid w:val="00352876"/>
    <w:rsid w:val="003538C3"/>
    <w:rsid w:val="00354E61"/>
    <w:rsid w:val="00355A2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323D"/>
    <w:rsid w:val="003F3E98"/>
    <w:rsid w:val="003F43D0"/>
    <w:rsid w:val="003F5A27"/>
    <w:rsid w:val="003F5C7B"/>
    <w:rsid w:val="003F611B"/>
    <w:rsid w:val="003F7A62"/>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27B6"/>
    <w:rsid w:val="00432C31"/>
    <w:rsid w:val="00433244"/>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B66E0"/>
    <w:rsid w:val="004C058D"/>
    <w:rsid w:val="004C0FF8"/>
    <w:rsid w:val="004C1086"/>
    <w:rsid w:val="004C2047"/>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7038"/>
    <w:rsid w:val="004E7993"/>
    <w:rsid w:val="004E7FAE"/>
    <w:rsid w:val="004F00EA"/>
    <w:rsid w:val="004F1AA5"/>
    <w:rsid w:val="004F5B6C"/>
    <w:rsid w:val="004F6183"/>
    <w:rsid w:val="004F6C31"/>
    <w:rsid w:val="004F7410"/>
    <w:rsid w:val="004F780C"/>
    <w:rsid w:val="004F7A07"/>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900D4"/>
    <w:rsid w:val="005904AF"/>
    <w:rsid w:val="00592CDF"/>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1C52"/>
    <w:rsid w:val="005B2746"/>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6A7"/>
    <w:rsid w:val="00655874"/>
    <w:rsid w:val="00655FF0"/>
    <w:rsid w:val="006568EE"/>
    <w:rsid w:val="00656A83"/>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36A2"/>
    <w:rsid w:val="00674A28"/>
    <w:rsid w:val="00674D79"/>
    <w:rsid w:val="00675013"/>
    <w:rsid w:val="0067539A"/>
    <w:rsid w:val="00676107"/>
    <w:rsid w:val="00676597"/>
    <w:rsid w:val="00677934"/>
    <w:rsid w:val="00680AB2"/>
    <w:rsid w:val="0068325B"/>
    <w:rsid w:val="00683F39"/>
    <w:rsid w:val="0068434F"/>
    <w:rsid w:val="00685095"/>
    <w:rsid w:val="006868FE"/>
    <w:rsid w:val="00686D21"/>
    <w:rsid w:val="00686EDF"/>
    <w:rsid w:val="00690665"/>
    <w:rsid w:val="00690668"/>
    <w:rsid w:val="0069163C"/>
    <w:rsid w:val="006916A8"/>
    <w:rsid w:val="00697224"/>
    <w:rsid w:val="006973A8"/>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7CE"/>
    <w:rsid w:val="006E2E4A"/>
    <w:rsid w:val="006E32E9"/>
    <w:rsid w:val="006E3BE8"/>
    <w:rsid w:val="006E3E51"/>
    <w:rsid w:val="006E463D"/>
    <w:rsid w:val="006E5108"/>
    <w:rsid w:val="006E51CD"/>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115B3"/>
    <w:rsid w:val="00711B67"/>
    <w:rsid w:val="00711FA1"/>
    <w:rsid w:val="007145B2"/>
    <w:rsid w:val="00714E8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4392"/>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B0BD6"/>
    <w:rsid w:val="007B328D"/>
    <w:rsid w:val="007B3438"/>
    <w:rsid w:val="007B365C"/>
    <w:rsid w:val="007B3797"/>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0562D"/>
    <w:rsid w:val="00807AE9"/>
    <w:rsid w:val="00810046"/>
    <w:rsid w:val="0081201C"/>
    <w:rsid w:val="008124CB"/>
    <w:rsid w:val="00816F43"/>
    <w:rsid w:val="008179B1"/>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604"/>
    <w:rsid w:val="00847819"/>
    <w:rsid w:val="00851FD8"/>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914"/>
    <w:rsid w:val="00881876"/>
    <w:rsid w:val="00884D95"/>
    <w:rsid w:val="008851E3"/>
    <w:rsid w:val="008853C2"/>
    <w:rsid w:val="00885A85"/>
    <w:rsid w:val="00887865"/>
    <w:rsid w:val="00887970"/>
    <w:rsid w:val="008879FF"/>
    <w:rsid w:val="00891A29"/>
    <w:rsid w:val="008925E2"/>
    <w:rsid w:val="00893836"/>
    <w:rsid w:val="00897BEE"/>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706"/>
    <w:rsid w:val="0091732E"/>
    <w:rsid w:val="00917B3B"/>
    <w:rsid w:val="0092222E"/>
    <w:rsid w:val="0092547F"/>
    <w:rsid w:val="00926BE9"/>
    <w:rsid w:val="00927F8B"/>
    <w:rsid w:val="009305E7"/>
    <w:rsid w:val="0093441E"/>
    <w:rsid w:val="009352B8"/>
    <w:rsid w:val="009360E1"/>
    <w:rsid w:val="00936CD2"/>
    <w:rsid w:val="00937023"/>
    <w:rsid w:val="009373FB"/>
    <w:rsid w:val="009379ED"/>
    <w:rsid w:val="00940DD2"/>
    <w:rsid w:val="00941A14"/>
    <w:rsid w:val="00942207"/>
    <w:rsid w:val="0094299E"/>
    <w:rsid w:val="009455B1"/>
    <w:rsid w:val="00946B2E"/>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477F"/>
    <w:rsid w:val="00A1573A"/>
    <w:rsid w:val="00A20379"/>
    <w:rsid w:val="00A221AF"/>
    <w:rsid w:val="00A22C41"/>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24A"/>
    <w:rsid w:val="00A73754"/>
    <w:rsid w:val="00A73EFF"/>
    <w:rsid w:val="00A74794"/>
    <w:rsid w:val="00A7535A"/>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F04"/>
    <w:rsid w:val="00AD1383"/>
    <w:rsid w:val="00AD38CB"/>
    <w:rsid w:val="00AD50C1"/>
    <w:rsid w:val="00AE0ABC"/>
    <w:rsid w:val="00AE1540"/>
    <w:rsid w:val="00AE162A"/>
    <w:rsid w:val="00AE3C70"/>
    <w:rsid w:val="00AE6026"/>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918"/>
    <w:rsid w:val="00B87B45"/>
    <w:rsid w:val="00B90412"/>
    <w:rsid w:val="00B94D47"/>
    <w:rsid w:val="00B94E3F"/>
    <w:rsid w:val="00B95DA4"/>
    <w:rsid w:val="00B96E18"/>
    <w:rsid w:val="00BA0021"/>
    <w:rsid w:val="00BA14FE"/>
    <w:rsid w:val="00BA3D4A"/>
    <w:rsid w:val="00BA6363"/>
    <w:rsid w:val="00BA6579"/>
    <w:rsid w:val="00BB0A5E"/>
    <w:rsid w:val="00BB1CCC"/>
    <w:rsid w:val="00BB2623"/>
    <w:rsid w:val="00BB2638"/>
    <w:rsid w:val="00BB3D0A"/>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3544"/>
    <w:rsid w:val="00C23ED0"/>
    <w:rsid w:val="00C24F02"/>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646E"/>
    <w:rsid w:val="00C57E41"/>
    <w:rsid w:val="00C57F33"/>
    <w:rsid w:val="00C60961"/>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3A3B"/>
    <w:rsid w:val="00CC42D6"/>
    <w:rsid w:val="00CC738B"/>
    <w:rsid w:val="00CD04D2"/>
    <w:rsid w:val="00CD070B"/>
    <w:rsid w:val="00CD124C"/>
    <w:rsid w:val="00CD27A4"/>
    <w:rsid w:val="00CD4619"/>
    <w:rsid w:val="00CD4CD0"/>
    <w:rsid w:val="00CD6044"/>
    <w:rsid w:val="00CD61FE"/>
    <w:rsid w:val="00CD6B11"/>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121C7"/>
    <w:rsid w:val="00D128A6"/>
    <w:rsid w:val="00D132CB"/>
    <w:rsid w:val="00D1497D"/>
    <w:rsid w:val="00D14D99"/>
    <w:rsid w:val="00D150A2"/>
    <w:rsid w:val="00D15C96"/>
    <w:rsid w:val="00D1617E"/>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C56"/>
    <w:rsid w:val="00D42DB5"/>
    <w:rsid w:val="00D436B6"/>
    <w:rsid w:val="00D43EE6"/>
    <w:rsid w:val="00D443F0"/>
    <w:rsid w:val="00D4767A"/>
    <w:rsid w:val="00D47D63"/>
    <w:rsid w:val="00D47F0F"/>
    <w:rsid w:val="00D50017"/>
    <w:rsid w:val="00D5080A"/>
    <w:rsid w:val="00D51C1C"/>
    <w:rsid w:val="00D55937"/>
    <w:rsid w:val="00D56D9A"/>
    <w:rsid w:val="00D56E24"/>
    <w:rsid w:val="00D56E4D"/>
    <w:rsid w:val="00D57E76"/>
    <w:rsid w:val="00D6090A"/>
    <w:rsid w:val="00D6263D"/>
    <w:rsid w:val="00D63061"/>
    <w:rsid w:val="00D636D6"/>
    <w:rsid w:val="00D63CC4"/>
    <w:rsid w:val="00D63E97"/>
    <w:rsid w:val="00D64830"/>
    <w:rsid w:val="00D65779"/>
    <w:rsid w:val="00D65A36"/>
    <w:rsid w:val="00D66007"/>
    <w:rsid w:val="00D70D86"/>
    <w:rsid w:val="00D714E5"/>
    <w:rsid w:val="00D72C53"/>
    <w:rsid w:val="00D736AA"/>
    <w:rsid w:val="00D73EA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DFB"/>
    <w:rsid w:val="00E620BC"/>
    <w:rsid w:val="00E623D1"/>
    <w:rsid w:val="00E632A4"/>
    <w:rsid w:val="00E632B1"/>
    <w:rsid w:val="00E658A0"/>
    <w:rsid w:val="00E66CD3"/>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46B5"/>
    <w:rsid w:val="00EB0D87"/>
    <w:rsid w:val="00EB13EB"/>
    <w:rsid w:val="00EB17EF"/>
    <w:rsid w:val="00EB1B88"/>
    <w:rsid w:val="00EB1D7E"/>
    <w:rsid w:val="00EB1E87"/>
    <w:rsid w:val="00EB263E"/>
    <w:rsid w:val="00EB353C"/>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36BC6"/>
    <w:rsid w:val="00F40BAC"/>
    <w:rsid w:val="00F41644"/>
    <w:rsid w:val="00F4188E"/>
    <w:rsid w:val="00F41CBB"/>
    <w:rsid w:val="00F42448"/>
    <w:rsid w:val="00F425E0"/>
    <w:rsid w:val="00F44F19"/>
    <w:rsid w:val="00F4580D"/>
    <w:rsid w:val="00F460DF"/>
    <w:rsid w:val="00F47586"/>
    <w:rsid w:val="00F47621"/>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F52"/>
    <w:rsid w:val="00F73FD0"/>
    <w:rsid w:val="00F74C00"/>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5423</TotalTime>
  <Pages>8</Pages>
  <Words>3094</Words>
  <Characters>22620</Characters>
  <Application>Microsoft Office Word</Application>
  <DocSecurity>0</DocSecurity>
  <Lines>364</Lines>
  <Paragraphs>154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327</cp:revision>
  <cp:lastPrinted>2009-02-06T05:36:00Z</cp:lastPrinted>
  <dcterms:created xsi:type="dcterms:W3CDTF">2016-05-04T14:28:00Z</dcterms:created>
  <dcterms:modified xsi:type="dcterms:W3CDTF">2016-06-24T14:30:00Z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