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53B6" w14:textId="11567044" w:rsidR="00570034" w:rsidRDefault="009D6FD2" w:rsidP="009D6FD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Шандренко Ольга Миколаївна. Віртуальні виміри моди ХХ століття : Дис... канд. наук: 26.00.01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2430F8A6" w14:textId="77777777" w:rsidR="009D6FD2" w:rsidRPr="009D6FD2" w:rsidRDefault="009D6FD2" w:rsidP="009D6F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D6F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Шандренко О. М. Віртуальні виміри моди ХХ століття. </w:t>
      </w:r>
      <w:r w:rsidRPr="009D6FD2">
        <w:rPr>
          <w:rFonts w:ascii="Times New Roman" w:eastAsia="Times New Roman" w:hAnsi="Times New Roman" w:cs="Times New Roman"/>
          <w:color w:val="000000"/>
          <w:sz w:val="27"/>
          <w:szCs w:val="27"/>
        </w:rPr>
        <w:t>– </w:t>
      </w:r>
      <w:r w:rsidRPr="009D6F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Рукопис.</w:t>
      </w:r>
    </w:p>
    <w:p w14:paraId="05BFAFD5" w14:textId="77777777" w:rsidR="009D6FD2" w:rsidRPr="009D6FD2" w:rsidRDefault="009D6FD2" w:rsidP="009D6F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D6FD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мистецтвознавства за спеціальністю 26.00.01 – Теорія і історія культури. – Київський національний університет культури і мистецтв. – Київ, 2008.</w:t>
      </w:r>
    </w:p>
    <w:p w14:paraId="25C92259" w14:textId="77777777" w:rsidR="009D6FD2" w:rsidRPr="009D6FD2" w:rsidRDefault="009D6FD2" w:rsidP="009D6F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D6FD2">
        <w:rPr>
          <w:rFonts w:ascii="Times New Roman" w:eastAsia="Times New Roman" w:hAnsi="Times New Roman" w:cs="Times New Roman"/>
          <w:color w:val="000000"/>
          <w:sz w:val="27"/>
          <w:szCs w:val="27"/>
        </w:rPr>
        <w:t>В дисертаційному дослідженні розглянуто феномен моди ХХ століття в контексті віртуальної реальності. Проведено реконструкцію феномена моди в історіографічному та культурному аспектах. Визначено креативні витоки virtus моди, проаналізовано тілесні практики моди в контексті virtus. Описано модні інновації ХХ століття в контексті мистецьких практик. Висвітлено та досліджено світ моди от-кутюр і прет-а-порте в контексті віртуальної реальності.</w:t>
      </w:r>
    </w:p>
    <w:p w14:paraId="30376B01" w14:textId="77777777" w:rsidR="009D6FD2" w:rsidRPr="009D6FD2" w:rsidRDefault="009D6FD2" w:rsidP="009D6F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D6FD2">
        <w:rPr>
          <w:rFonts w:ascii="Times New Roman" w:eastAsia="Times New Roman" w:hAnsi="Times New Roman" w:cs="Times New Roman"/>
          <w:color w:val="000000"/>
          <w:sz w:val="27"/>
          <w:szCs w:val="27"/>
        </w:rPr>
        <w:t>Віртуальні виміри моди відображають весь спектр репрезентацій моди як певної комунікативної технології: брендинга, флеш-імджу, рекламні технології, мас-медіа моди.</w:t>
      </w:r>
    </w:p>
    <w:p w14:paraId="259ED092" w14:textId="77777777" w:rsidR="009D6FD2" w:rsidRPr="009D6FD2" w:rsidRDefault="009D6FD2" w:rsidP="009D6FD2"/>
    <w:sectPr w:rsidR="009D6FD2" w:rsidRPr="009D6F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6C4F1" w14:textId="77777777" w:rsidR="00E41EC4" w:rsidRDefault="00E41EC4">
      <w:pPr>
        <w:spacing w:after="0" w:line="240" w:lineRule="auto"/>
      </w:pPr>
      <w:r>
        <w:separator/>
      </w:r>
    </w:p>
  </w:endnote>
  <w:endnote w:type="continuationSeparator" w:id="0">
    <w:p w14:paraId="049A80C6" w14:textId="77777777" w:rsidR="00E41EC4" w:rsidRDefault="00E41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729F1" w14:textId="77777777" w:rsidR="00E41EC4" w:rsidRDefault="00E41EC4">
      <w:pPr>
        <w:spacing w:after="0" w:line="240" w:lineRule="auto"/>
      </w:pPr>
      <w:r>
        <w:separator/>
      </w:r>
    </w:p>
  </w:footnote>
  <w:footnote w:type="continuationSeparator" w:id="0">
    <w:p w14:paraId="389BCE94" w14:textId="77777777" w:rsidR="00E41EC4" w:rsidRDefault="00E41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1E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EC4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52135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10653</cp:revision>
  <dcterms:created xsi:type="dcterms:W3CDTF">2024-06-20T08:51:00Z</dcterms:created>
  <dcterms:modified xsi:type="dcterms:W3CDTF">2024-08-14T13:30:00Z</dcterms:modified>
  <cp:category/>
</cp:coreProperties>
</file>