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C7625" w:rsidRDefault="00A17B8A" w:rsidP="0026678D">
      <w:pPr>
        <w:rPr>
          <w:color w:val="FF0000"/>
        </w:rPr>
      </w:pPr>
      <w:r>
        <w:rPr>
          <w:rFonts w:ascii="Verdana" w:hAnsi="Verdana"/>
          <w:color w:val="000000"/>
          <w:sz w:val="18"/>
          <w:szCs w:val="18"/>
          <w:shd w:val="clear" w:color="auto" w:fill="FFFFFF"/>
        </w:rPr>
        <w:t>Представительство сторон и третьих лиц в арбитражном процессе</w:t>
      </w:r>
      <w:r>
        <w:rPr>
          <w:rFonts w:ascii="Verdana" w:hAnsi="Verdana"/>
          <w:color w:val="000000"/>
          <w:sz w:val="18"/>
          <w:szCs w:val="18"/>
        </w:rPr>
        <w:br/>
      </w:r>
      <w:r>
        <w:rPr>
          <w:rFonts w:ascii="Verdana" w:hAnsi="Verdana"/>
          <w:color w:val="000000"/>
          <w:sz w:val="18"/>
          <w:szCs w:val="18"/>
        </w:rPr>
        <w:br/>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Год: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2007</w:t>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Королева, Светлана Олеговна</w:t>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Москва</w:t>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12.00.15</w:t>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A17B8A" w:rsidRDefault="00A17B8A" w:rsidP="00A17B8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17B8A" w:rsidRDefault="00A17B8A" w:rsidP="00A17B8A">
      <w:pPr>
        <w:spacing w:line="270" w:lineRule="atLeast"/>
        <w:rPr>
          <w:rFonts w:ascii="Verdana" w:hAnsi="Verdana"/>
          <w:color w:val="000000"/>
          <w:sz w:val="18"/>
          <w:szCs w:val="18"/>
        </w:rPr>
      </w:pPr>
      <w:r>
        <w:rPr>
          <w:rFonts w:ascii="Verdana" w:hAnsi="Verdana"/>
          <w:color w:val="000000"/>
          <w:sz w:val="18"/>
          <w:szCs w:val="18"/>
        </w:rPr>
        <w:t>160</w:t>
      </w:r>
    </w:p>
    <w:p w:rsidR="00A17B8A" w:rsidRDefault="00A17B8A" w:rsidP="00A17B8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Королева, Светлана Олеговна</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Глава:</w:t>
      </w:r>
      <w:r>
        <w:rPr>
          <w:rStyle w:val="WW8Num3z0"/>
          <w:rFonts w:ascii="Verdana" w:hAnsi="Verdana"/>
          <w:color w:val="000000"/>
          <w:sz w:val="18"/>
          <w:szCs w:val="18"/>
        </w:rPr>
        <w:t> </w:t>
      </w:r>
      <w:r>
        <w:rPr>
          <w:rStyle w:val="WW8Num4z0"/>
          <w:rFonts w:ascii="Verdana" w:hAnsi="Verdana"/>
          <w:color w:val="4682B4"/>
          <w:sz w:val="18"/>
          <w:szCs w:val="18"/>
        </w:rPr>
        <w:t>Представительство</w:t>
      </w:r>
      <w:r>
        <w:rPr>
          <w:rStyle w:val="WW8Num3z0"/>
          <w:rFonts w:ascii="Verdana" w:hAnsi="Verdana"/>
          <w:color w:val="000000"/>
          <w:sz w:val="18"/>
          <w:szCs w:val="18"/>
        </w:rPr>
        <w:t> </w:t>
      </w:r>
      <w:r>
        <w:rPr>
          <w:rFonts w:ascii="Verdana" w:hAnsi="Verdana"/>
          <w:color w:val="000000"/>
          <w:sz w:val="18"/>
          <w:szCs w:val="18"/>
        </w:rPr>
        <w:t>в гражданском праве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Соотношение гражданского 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представительства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процессуального представительства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Глава:</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положение представителя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Содержание и основания возникновения представительства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Style w:val="WW8Num3z0"/>
          <w:rFonts w:ascii="Verdana" w:hAnsi="Verdana"/>
          <w:color w:val="000000"/>
          <w:sz w:val="18"/>
          <w:szCs w:val="18"/>
        </w:rPr>
        <w:t> </w:t>
      </w:r>
      <w:r>
        <w:rPr>
          <w:rFonts w:ascii="Verdana" w:hAnsi="Verdana"/>
          <w:color w:val="000000"/>
          <w:sz w:val="18"/>
          <w:szCs w:val="18"/>
        </w:rPr>
        <w:t>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Представитель - участник</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представителя и порядок их оформления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Глава: Виды представительства в арбитражном процессе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Виды представительства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Добровольное представительство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Законное</w:t>
      </w:r>
      <w:r>
        <w:rPr>
          <w:rStyle w:val="WW8Num3z0"/>
          <w:rFonts w:ascii="Verdana" w:hAnsi="Verdana"/>
          <w:color w:val="000000"/>
          <w:sz w:val="18"/>
          <w:szCs w:val="18"/>
        </w:rPr>
        <w:t> </w:t>
      </w:r>
      <w:r>
        <w:rPr>
          <w:rFonts w:ascii="Verdana" w:hAnsi="Verdana"/>
          <w:color w:val="000000"/>
          <w:sz w:val="18"/>
          <w:szCs w:val="18"/>
        </w:rPr>
        <w:t>представительство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Участие в арбитражном процессе органов и работников юридического лица стр.</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Библиографический перечень использованной литературы стр.</w:t>
      </w:r>
    </w:p>
    <w:p w:rsidR="00A17B8A" w:rsidRDefault="00A17B8A" w:rsidP="00A17B8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"Представительство сторон и третьих лиц в арбитражном процессе"</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генеральных направлений (ориентиров) развития отечественной правовой системы является гарантированная</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судебная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прав и свобод личности осуществляется через правовой механизм обеспечения этих прав и свобод,</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порядок деятельности судов.</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институтов, обеспечивающих защиту прав и свобод юридических лиц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имеющих статус индивидуального предпринимателя, в значительной степени является представительство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Состязательность</w:t>
      </w:r>
      <w:r>
        <w:rPr>
          <w:rStyle w:val="WW8Num3z0"/>
          <w:rFonts w:ascii="Verdana" w:hAnsi="Verdana"/>
          <w:color w:val="000000"/>
          <w:sz w:val="18"/>
          <w:szCs w:val="18"/>
        </w:rPr>
        <w:t> </w:t>
      </w:r>
      <w:r>
        <w:rPr>
          <w:rFonts w:ascii="Verdana" w:hAnsi="Verdana"/>
          <w:color w:val="000000"/>
          <w:sz w:val="18"/>
          <w:szCs w:val="18"/>
        </w:rPr>
        <w:t>арбитражного процесса, увеличение количества и усложнение дел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России, усиление роли сторон при</w:t>
      </w:r>
      <w:r>
        <w:rPr>
          <w:rStyle w:val="WW8Num3z0"/>
          <w:rFonts w:ascii="Verdana" w:hAnsi="Verdana"/>
          <w:color w:val="000000"/>
          <w:sz w:val="18"/>
          <w:szCs w:val="18"/>
        </w:rPr>
        <w:t> </w:t>
      </w:r>
      <w:r>
        <w:rPr>
          <w:rStyle w:val="WW8Num4z0"/>
          <w:rFonts w:ascii="Verdana" w:hAnsi="Verdana"/>
          <w:color w:val="4682B4"/>
          <w:sz w:val="18"/>
          <w:szCs w:val="18"/>
        </w:rPr>
        <w:t>собирании</w:t>
      </w:r>
      <w:r>
        <w:rPr>
          <w:rStyle w:val="WW8Num3z0"/>
          <w:rFonts w:ascii="Verdana" w:hAnsi="Verdana"/>
          <w:color w:val="000000"/>
          <w:sz w:val="18"/>
          <w:szCs w:val="18"/>
        </w:rPr>
        <w:t> </w:t>
      </w:r>
      <w:r>
        <w:rPr>
          <w:rFonts w:ascii="Verdana" w:hAnsi="Verdana"/>
          <w:color w:val="000000"/>
          <w:sz w:val="18"/>
          <w:szCs w:val="18"/>
        </w:rPr>
        <w:t>доказательств и доказывании в процессе, обуславливают важность для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быть надлежащим образом представленными в суде, а потому тщательная разработка института представительства в арбитражном процессе представляется актуальной.</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Научное исследование данного института актуально также в связи с принятием в 2002 году</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и Федерального закона от 31.05.2002 года № 63-Ф3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Представительство было в достаточной степени исследовано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такими авторами как И.М.Ильинская и Л.Ф.Лесницкая (1964г.), Я.А.Розенберг (1974г., 1981г.), Д.М.Чечот (1960г.),</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НЛ.Чечина (1962г.), М.С.Шакарян (1970г.), А.Ф.Козлов (1978г.), В.Н.Щеглов (1979г.), Н.И.Авдеенко (1969г.) и др.</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Работы названных авторов были осуществлены в советское время, то есть в иных экономических и политических условиях, что не препятствует дальнейшему исследованию теории представительства в современной России, в особенности применительно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Монографические исследования, посвященные представительству сторон исключительно в арбитражном процессе, практически отсутствуют. Работой о представительстве в арбитражном процессе является диссертация Е.А.Трещевой «</w:t>
      </w:r>
      <w:r>
        <w:rPr>
          <w:rStyle w:val="WW8Num4z0"/>
          <w:rFonts w:ascii="Verdana" w:hAnsi="Verdana"/>
          <w:color w:val="4682B4"/>
          <w:sz w:val="18"/>
          <w:szCs w:val="18"/>
        </w:rPr>
        <w:t>Проблемы представительства сторон в арбитражном процессе</w:t>
      </w:r>
      <w:r>
        <w:rPr>
          <w:rFonts w:ascii="Verdana" w:hAnsi="Verdana"/>
          <w:color w:val="000000"/>
          <w:sz w:val="18"/>
          <w:szCs w:val="18"/>
        </w:rPr>
        <w:t>» (1983г.), написанная на основе советского законодательства, в которой, естественно, не могло быть анализа современного законодательства.</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ответов на многие вопросы представительства в теории арбитражного процесса, законодательстве и практике арбитражных судов свидетельствует об актуальности темы данного диссертационного исследования.</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определение места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представительства в современном арбитражном процессе и выявление перспектив его развития, разработка правовой основы деятельности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представителя в арбитражном процессе в качестве его самостоятельного участника.</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предопределила необходимость решения следующих конкретных задач работы: 1) проследить историческое развитие института арбитражного процессуального представительства; 2) дать понятие представительства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судебного представителя; 3) определить место представителя в современном арбитражном процессе; 4) сформулировать предложения по совершенствованию действующего арбитражного процессуального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работы</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Т.Е., Абрамова С.Н., Авдеенко Н.И.,</w:t>
      </w:r>
      <w:r>
        <w:rPr>
          <w:rStyle w:val="WW8Num3z0"/>
          <w:rFonts w:ascii="Verdana" w:hAnsi="Verdana"/>
          <w:color w:val="000000"/>
          <w:sz w:val="18"/>
          <w:szCs w:val="18"/>
        </w:rPr>
        <w:t> </w:t>
      </w:r>
      <w:r>
        <w:rPr>
          <w:rStyle w:val="WW8Num4z0"/>
          <w:rFonts w:ascii="Verdana" w:hAnsi="Verdana"/>
          <w:color w:val="4682B4"/>
          <w:sz w:val="18"/>
          <w:szCs w:val="18"/>
        </w:rPr>
        <w:t>Анохина</w:t>
      </w:r>
      <w:r>
        <w:rPr>
          <w:rStyle w:val="WW8Num3z0"/>
          <w:rFonts w:ascii="Verdana" w:hAnsi="Verdana"/>
          <w:color w:val="000000"/>
          <w:sz w:val="18"/>
          <w:szCs w:val="18"/>
        </w:rPr>
        <w:t> </w:t>
      </w:r>
      <w:r>
        <w:rPr>
          <w:rFonts w:ascii="Verdana" w:hAnsi="Verdana"/>
          <w:color w:val="000000"/>
          <w:sz w:val="18"/>
          <w:szCs w:val="18"/>
        </w:rPr>
        <w:t>B.C., Борисовой Е.А., Викут М.А.,</w:t>
      </w:r>
      <w:r>
        <w:rPr>
          <w:rStyle w:val="WW8Num3z0"/>
          <w:rFonts w:ascii="Verdana" w:hAnsi="Verdana"/>
          <w:color w:val="000000"/>
          <w:sz w:val="18"/>
          <w:szCs w:val="18"/>
        </w:rPr>
        <w:t> </w:t>
      </w:r>
      <w:r>
        <w:rPr>
          <w:rStyle w:val="WW8Num4z0"/>
          <w:rFonts w:ascii="Verdana" w:hAnsi="Verdana"/>
          <w:color w:val="4682B4"/>
          <w:sz w:val="18"/>
          <w:szCs w:val="18"/>
        </w:rPr>
        <w:t>Гурвича</w:t>
      </w:r>
      <w:r>
        <w:rPr>
          <w:rStyle w:val="WW8Num3z0"/>
          <w:rFonts w:ascii="Verdana" w:hAnsi="Verdana"/>
          <w:color w:val="000000"/>
          <w:sz w:val="18"/>
          <w:szCs w:val="18"/>
        </w:rPr>
        <w:t> </w:t>
      </w:r>
      <w:r>
        <w:rPr>
          <w:rFonts w:ascii="Verdana" w:hAnsi="Verdana"/>
          <w:color w:val="000000"/>
          <w:sz w:val="18"/>
          <w:szCs w:val="18"/>
        </w:rPr>
        <w:t>М.А., Добровольского A.A., Джалилова Д.Р.,</w:t>
      </w:r>
      <w:r>
        <w:rPr>
          <w:rStyle w:val="WW8Num3z0"/>
          <w:rFonts w:ascii="Verdana" w:hAnsi="Verdana"/>
          <w:color w:val="000000"/>
          <w:sz w:val="18"/>
          <w:szCs w:val="18"/>
        </w:rPr>
        <w:t> </w:t>
      </w:r>
      <w:r>
        <w:rPr>
          <w:rStyle w:val="WW8Num4z0"/>
          <w:rFonts w:ascii="Verdana" w:hAnsi="Verdana"/>
          <w:color w:val="4682B4"/>
          <w:sz w:val="18"/>
          <w:szCs w:val="18"/>
        </w:rPr>
        <w:t>Елисейкина</w:t>
      </w:r>
      <w:r>
        <w:rPr>
          <w:rStyle w:val="WW8Num3z0"/>
          <w:rFonts w:ascii="Verdana" w:hAnsi="Verdana"/>
          <w:color w:val="000000"/>
          <w:sz w:val="18"/>
          <w:szCs w:val="18"/>
        </w:rPr>
        <w:t> </w:t>
      </w:r>
      <w:r>
        <w:rPr>
          <w:rFonts w:ascii="Verdana" w:hAnsi="Verdana"/>
          <w:color w:val="000000"/>
          <w:sz w:val="18"/>
          <w:szCs w:val="18"/>
        </w:rPr>
        <w:t>П.Ф., Зейдера Н.Б., Зайцева И.М.,</w:t>
      </w:r>
      <w:r>
        <w:rPr>
          <w:rStyle w:val="WW8Num3z0"/>
          <w:rFonts w:ascii="Verdana" w:hAnsi="Verdana"/>
          <w:color w:val="000000"/>
          <w:sz w:val="18"/>
          <w:szCs w:val="18"/>
        </w:rPr>
        <w:t> </w:t>
      </w:r>
      <w:r>
        <w:rPr>
          <w:rStyle w:val="WW8Num4z0"/>
          <w:rFonts w:ascii="Verdana" w:hAnsi="Verdana"/>
          <w:color w:val="4682B4"/>
          <w:sz w:val="18"/>
          <w:szCs w:val="18"/>
        </w:rPr>
        <w:t>Ивакина</w:t>
      </w:r>
      <w:r>
        <w:rPr>
          <w:rStyle w:val="WW8Num3z0"/>
          <w:rFonts w:ascii="Verdana" w:hAnsi="Verdana"/>
          <w:color w:val="000000"/>
          <w:sz w:val="18"/>
          <w:szCs w:val="18"/>
        </w:rPr>
        <w:t> </w:t>
      </w:r>
      <w:r>
        <w:rPr>
          <w:rFonts w:ascii="Verdana" w:hAnsi="Verdana"/>
          <w:color w:val="000000"/>
          <w:sz w:val="18"/>
          <w:szCs w:val="18"/>
        </w:rPr>
        <w:t>В.Н., Иванова В.М., Ильинской И.М.,</w:t>
      </w:r>
      <w:r>
        <w:rPr>
          <w:rStyle w:val="WW8Num3z0"/>
          <w:rFonts w:ascii="Verdana" w:hAnsi="Verdana"/>
          <w:color w:val="000000"/>
          <w:sz w:val="18"/>
          <w:szCs w:val="18"/>
        </w:rPr>
        <w:t> </w:t>
      </w:r>
      <w:r>
        <w:rPr>
          <w:rStyle w:val="WW8Num4z0"/>
          <w:rFonts w:ascii="Verdana" w:hAnsi="Verdana"/>
          <w:color w:val="4682B4"/>
          <w:sz w:val="18"/>
          <w:szCs w:val="18"/>
        </w:rPr>
        <w:t>Калистратовой</w:t>
      </w:r>
      <w:r>
        <w:rPr>
          <w:rStyle w:val="WW8Num3z0"/>
          <w:rFonts w:ascii="Verdana" w:hAnsi="Verdana"/>
          <w:color w:val="000000"/>
          <w:sz w:val="18"/>
          <w:szCs w:val="18"/>
        </w:rPr>
        <w:t> </w:t>
      </w:r>
      <w:r>
        <w:rPr>
          <w:rFonts w:ascii="Verdana" w:hAnsi="Verdana"/>
          <w:color w:val="000000"/>
          <w:sz w:val="18"/>
          <w:szCs w:val="18"/>
        </w:rPr>
        <w:t>Р.Ф., Клейнмана А.Ф., Козлова А.Ф.,</w:t>
      </w:r>
      <w:r>
        <w:rPr>
          <w:rStyle w:val="WW8Num3z0"/>
          <w:rFonts w:ascii="Verdana" w:hAnsi="Verdana"/>
          <w:color w:val="000000"/>
          <w:sz w:val="18"/>
          <w:szCs w:val="18"/>
        </w:rPr>
        <w:t> </w:t>
      </w:r>
      <w:r>
        <w:rPr>
          <w:rStyle w:val="WW8Num4z0"/>
          <w:rFonts w:ascii="Verdana" w:hAnsi="Verdana"/>
          <w:color w:val="4682B4"/>
          <w:sz w:val="18"/>
          <w:szCs w:val="18"/>
        </w:rPr>
        <w:t>Лесницкой</w:t>
      </w:r>
      <w:r>
        <w:rPr>
          <w:rStyle w:val="WW8Num3z0"/>
          <w:rFonts w:ascii="Verdana" w:hAnsi="Verdana"/>
          <w:color w:val="000000"/>
          <w:sz w:val="18"/>
          <w:szCs w:val="18"/>
        </w:rPr>
        <w:t> </w:t>
      </w:r>
      <w:r>
        <w:rPr>
          <w:rFonts w:ascii="Verdana" w:hAnsi="Verdana"/>
          <w:color w:val="000000"/>
          <w:sz w:val="18"/>
          <w:szCs w:val="18"/>
        </w:rPr>
        <w:t>Л.Ф., Лисицыной Е.Г., Матлин Л.Б.,</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A.A., Мурадьян Э.М., Осипова Ю.К.,</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Style w:val="WW8Num3z0"/>
          <w:rFonts w:ascii="Verdana" w:hAnsi="Verdana"/>
          <w:color w:val="000000"/>
          <w:sz w:val="18"/>
          <w:szCs w:val="18"/>
        </w:rPr>
        <w:t> </w:t>
      </w:r>
      <w:r>
        <w:rPr>
          <w:rFonts w:ascii="Verdana" w:hAnsi="Verdana"/>
          <w:color w:val="000000"/>
          <w:sz w:val="18"/>
          <w:szCs w:val="18"/>
        </w:rPr>
        <w:t>И.В., Рожецкой Э.Х., Розенберга Я.А.,</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Style w:val="WW8Num3z0"/>
          <w:rFonts w:ascii="Verdana" w:hAnsi="Verdana"/>
          <w:color w:val="000000"/>
          <w:sz w:val="18"/>
          <w:szCs w:val="18"/>
        </w:rPr>
        <w:t> </w:t>
      </w:r>
      <w:r>
        <w:rPr>
          <w:rFonts w:ascii="Verdana" w:hAnsi="Verdana"/>
          <w:color w:val="000000"/>
          <w:sz w:val="18"/>
          <w:szCs w:val="18"/>
        </w:rPr>
        <w:t>М.К., Трещевой Е.А., Чекуновой О.Н.,</w:t>
      </w:r>
      <w:r>
        <w:rPr>
          <w:rStyle w:val="WW8Num3z0"/>
          <w:rFonts w:ascii="Verdana" w:hAnsi="Verdana"/>
          <w:color w:val="000000"/>
          <w:sz w:val="18"/>
          <w:szCs w:val="18"/>
        </w:rPr>
        <w:t> </w:t>
      </w:r>
      <w:r>
        <w:rPr>
          <w:rStyle w:val="WW8Num4z0"/>
          <w:rFonts w:ascii="Verdana" w:hAnsi="Verdana"/>
          <w:color w:val="4682B4"/>
          <w:sz w:val="18"/>
          <w:szCs w:val="18"/>
        </w:rPr>
        <w:t>Чечота</w:t>
      </w:r>
      <w:r>
        <w:rPr>
          <w:rStyle w:val="WW8Num3z0"/>
          <w:rFonts w:ascii="Verdana" w:hAnsi="Verdana"/>
          <w:color w:val="000000"/>
          <w:sz w:val="18"/>
          <w:szCs w:val="18"/>
        </w:rPr>
        <w:t> </w:t>
      </w:r>
      <w:r>
        <w:rPr>
          <w:rFonts w:ascii="Verdana" w:hAnsi="Verdana"/>
          <w:color w:val="000000"/>
          <w:sz w:val="18"/>
          <w:szCs w:val="18"/>
        </w:rPr>
        <w:t>Д.М., Чечиной H.A., Шакарян М.С.,</w:t>
      </w:r>
      <w:r>
        <w:rPr>
          <w:rStyle w:val="WW8Num3z0"/>
          <w:rFonts w:ascii="Verdana" w:hAnsi="Verdana"/>
          <w:color w:val="000000"/>
          <w:sz w:val="18"/>
          <w:szCs w:val="18"/>
        </w:rPr>
        <w:t> </w:t>
      </w:r>
      <w:r>
        <w:rPr>
          <w:rStyle w:val="WW8Num4z0"/>
          <w:rFonts w:ascii="Verdana" w:hAnsi="Verdana"/>
          <w:color w:val="4682B4"/>
          <w:sz w:val="18"/>
          <w:szCs w:val="18"/>
        </w:rPr>
        <w:t>Шерстюка</w:t>
      </w:r>
      <w:r>
        <w:rPr>
          <w:rStyle w:val="WW8Num3z0"/>
          <w:rFonts w:ascii="Verdana" w:hAnsi="Verdana"/>
          <w:color w:val="000000"/>
          <w:sz w:val="18"/>
          <w:szCs w:val="18"/>
        </w:rPr>
        <w:t> </w:t>
      </w:r>
      <w:r>
        <w:rPr>
          <w:rFonts w:ascii="Verdana" w:hAnsi="Verdana"/>
          <w:color w:val="000000"/>
          <w:sz w:val="18"/>
          <w:szCs w:val="18"/>
        </w:rPr>
        <w:t>В.М., Щеглова В.Н., Юдельсона К.С.,</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В.Ф., Яркова В.В. и других.</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историко-правовой,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формально-юридический метод.</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конституционные законы,</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2002 года,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2002 года, процессуальные нормы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иных Федеральных законов, а также в соответствующей степени</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Франции, Германии, Англии.</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Высшего Арбитражного Суда РФ, решения и постановления арбитражных судов по конкретным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основаны на материалах</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судебной практики.</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работа является первым исследованием на монографическом уровне института арбитражного процессуального представительства после принятия Арбитражного процессуального кодекса в 2002 году.</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в работе о представительстве сделан вывод о том, что в качестве оснований возникновения представительства наряду с договором</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может быть и агентский договор.</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Новым является отход автора от признанного большинством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мнения о представителе как лице, действующем в процессе только от имени представляемого лица и лишь реализующим его права.</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определено процессуальное положение работника, действующего в процессе в интересах организации и по ее</w:t>
      </w:r>
      <w:r>
        <w:rPr>
          <w:rStyle w:val="WW8Num3z0"/>
          <w:rFonts w:ascii="Verdana" w:hAnsi="Verdana"/>
          <w:color w:val="000000"/>
          <w:sz w:val="18"/>
          <w:szCs w:val="18"/>
        </w:rPr>
        <w:t> </w:t>
      </w:r>
      <w:r>
        <w:rPr>
          <w:rStyle w:val="WW8Num4z0"/>
          <w:rFonts w:ascii="Verdana" w:hAnsi="Verdana"/>
          <w:color w:val="4682B4"/>
          <w:sz w:val="18"/>
          <w:szCs w:val="18"/>
        </w:rPr>
        <w:t>доверенности</w:t>
      </w:r>
      <w:r>
        <w:rPr>
          <w:rFonts w:ascii="Verdana" w:hAnsi="Verdana"/>
          <w:color w:val="000000"/>
          <w:sz w:val="18"/>
          <w:szCs w:val="18"/>
        </w:rPr>
        <w:t>. Участие работника в арбитражном процессе не отнесено ни к добровольному, ни к</w:t>
      </w:r>
      <w:r>
        <w:rPr>
          <w:rStyle w:val="WW8Num3z0"/>
          <w:rFonts w:ascii="Verdana" w:hAnsi="Verdana"/>
          <w:color w:val="000000"/>
          <w:sz w:val="18"/>
          <w:szCs w:val="18"/>
        </w:rPr>
        <w:t> </w:t>
      </w:r>
      <w:r>
        <w:rPr>
          <w:rStyle w:val="WW8Num4z0"/>
          <w:rFonts w:ascii="Verdana" w:hAnsi="Verdana"/>
          <w:color w:val="4682B4"/>
          <w:sz w:val="18"/>
          <w:szCs w:val="18"/>
        </w:rPr>
        <w:t>законному</w:t>
      </w:r>
      <w:r>
        <w:rPr>
          <w:rStyle w:val="WW8Num3z0"/>
          <w:rFonts w:ascii="Verdana" w:hAnsi="Verdana"/>
          <w:color w:val="000000"/>
          <w:sz w:val="18"/>
          <w:szCs w:val="18"/>
        </w:rPr>
        <w:t> </w:t>
      </w:r>
      <w:r>
        <w:rPr>
          <w:rFonts w:ascii="Verdana" w:hAnsi="Verdana"/>
          <w:color w:val="000000"/>
          <w:sz w:val="18"/>
          <w:szCs w:val="18"/>
        </w:rPr>
        <w:t>представительству и рассматривается в качестве самостоятельного вида представительства.</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представителя в арбитражном процессе.</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результатам исследования диссертантом выносятся на защиту следующие положения:</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Представительство в арбитражном процессе понимается в работе как</w:t>
      </w:r>
      <w:r>
        <w:rPr>
          <w:rStyle w:val="WW8Num3z0"/>
          <w:rFonts w:ascii="Verdana" w:hAnsi="Verdana"/>
          <w:color w:val="000000"/>
          <w:sz w:val="18"/>
          <w:szCs w:val="18"/>
        </w:rPr>
        <w:t> </w:t>
      </w:r>
      <w:r>
        <w:rPr>
          <w:rStyle w:val="WW8Num4z0"/>
          <w:rFonts w:ascii="Verdana" w:hAnsi="Verdana"/>
          <w:color w:val="4682B4"/>
          <w:sz w:val="18"/>
          <w:szCs w:val="18"/>
        </w:rPr>
        <w:t>совершаемая</w:t>
      </w:r>
      <w:r>
        <w:rPr>
          <w:rStyle w:val="WW8Num3z0"/>
          <w:rFonts w:ascii="Verdana" w:hAnsi="Verdana"/>
          <w:color w:val="000000"/>
          <w:sz w:val="18"/>
          <w:szCs w:val="18"/>
        </w:rPr>
        <w:t> </w:t>
      </w:r>
      <w:r>
        <w:rPr>
          <w:rFonts w:ascii="Verdana" w:hAnsi="Verdana"/>
          <w:color w:val="000000"/>
          <w:sz w:val="18"/>
          <w:szCs w:val="18"/>
        </w:rPr>
        <w:t>представителем в интересах представляемого деятельность, направленная на возникновение, изменение или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процессуальных правоотношений, регулируемых нормами Арбитражного процессуального кодекса РФ, составляющими самостоятельный институт арбитражного процессуального права.</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Представитель может участвовать в процессе вместо представляемого или вместе с ним.</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Представитель обладает в арбитражном процессе соответствующими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и обязанностями, поскольку он согласно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РФ является самостоятельным участником арбитражного процесса.</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Объем полномочий представителя как самостоятельного участника арбитражного процесса определяется</w:t>
      </w:r>
      <w:r>
        <w:rPr>
          <w:rStyle w:val="WW8Num3z0"/>
          <w:rFonts w:ascii="Verdana" w:hAnsi="Verdana"/>
          <w:color w:val="000000"/>
          <w:sz w:val="18"/>
          <w:szCs w:val="18"/>
        </w:rPr>
        <w:t> </w:t>
      </w:r>
      <w:r>
        <w:rPr>
          <w:rStyle w:val="WW8Num4z0"/>
          <w:rFonts w:ascii="Verdana" w:hAnsi="Verdana"/>
          <w:color w:val="4682B4"/>
          <w:sz w:val="18"/>
          <w:szCs w:val="18"/>
        </w:rPr>
        <w:t>доверенностью</w:t>
      </w:r>
      <w:r>
        <w:rPr>
          <w:rStyle w:val="WW8Num3z0"/>
          <w:rFonts w:ascii="Verdana" w:hAnsi="Verdana"/>
          <w:color w:val="000000"/>
          <w:sz w:val="18"/>
          <w:szCs w:val="18"/>
        </w:rPr>
        <w:t> </w:t>
      </w:r>
      <w:r>
        <w:rPr>
          <w:rFonts w:ascii="Verdana" w:hAnsi="Verdana"/>
          <w:color w:val="000000"/>
          <w:sz w:val="18"/>
          <w:szCs w:val="18"/>
        </w:rPr>
        <w:t>представляемого.</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представителя можно подразделить на три группы:</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полномочия, определяющие все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права и обязанности, которыми</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обладать представляемый, кроме полномочий по распоряжению объектом процесса и правом подписывать процессуальные документы.</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полномочия, содержащие кроме выше названных, право распоряжаться объектом процесса (то есть изменить основание или предмет</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увеличить или уменьшить размер</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отказаться от иска полностью или частично, признать</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полностью или частично, закончить дело мировым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Fonts w:ascii="Verdana" w:hAnsi="Verdana"/>
          <w:color w:val="000000"/>
          <w:sz w:val="18"/>
          <w:szCs w:val="18"/>
        </w:rPr>
        <w:t>).</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полномочия, содержащее право представителя также на подписание от собственного имени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документов, совершение других процессуальных действий (то есть право представителя на подписание</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и отзыва на</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заявление, заявления об обеспечении иска, передачу дела в</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заключение соглашения по фактическим обстоятельствам, передачу своих полномочий представителя другому лицу (</w:t>
      </w:r>
      <w:r>
        <w:rPr>
          <w:rStyle w:val="WW8Num4z0"/>
          <w:rFonts w:ascii="Verdana" w:hAnsi="Verdana"/>
          <w:color w:val="4682B4"/>
          <w:sz w:val="18"/>
          <w:szCs w:val="18"/>
        </w:rPr>
        <w:t>передоверие</w:t>
      </w:r>
      <w:r>
        <w:rPr>
          <w:rFonts w:ascii="Verdana" w:hAnsi="Verdana"/>
          <w:color w:val="000000"/>
          <w:sz w:val="18"/>
          <w:szCs w:val="18"/>
        </w:rPr>
        <w:t>), а также право на подписание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пересмотре судебных актов по вновь открывшимся обстоятельствам,</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судебного акта арбитражного суда).</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диссертации подвергнуто критике положение, согласно которому представитель вправе</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от имени представляемого им лица все процессуальные действия. Обращено внимание на внутреннее противоречие норм части 1 и норм части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62 АПК РФ. Предоставление представителю права на подписание заявления о пересмотре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по вновь открывшимся обстоятельствам, обжалование судебного акта арбитражного суда означает, что представитель в перечисленных случаях действует от своего имени.</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Наличие у представителя самостоятельных процессуальных прав подтверждается также наличием у него собственного процессуального интереса, состоящего в использовании в пределах полномочий процессуальных средств для обеспечения защиты прав и интересов представляемого.</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основе взаимоотношений между представителем и представляемым может быть договор поручения. А в тех случаях, если представителю предоставлено право действовать от собственного имени, лежащий в основе их взаимоотношений гражданский договор, скорее является договором типа договора</w:t>
      </w:r>
      <w:r>
        <w:rPr>
          <w:rStyle w:val="WW8Num3z0"/>
          <w:rFonts w:ascii="Verdana" w:hAnsi="Verdana"/>
          <w:color w:val="000000"/>
          <w:sz w:val="18"/>
          <w:szCs w:val="18"/>
        </w:rPr>
        <w:t> </w:t>
      </w:r>
      <w:r>
        <w:rPr>
          <w:rStyle w:val="WW8Num4z0"/>
          <w:rFonts w:ascii="Verdana" w:hAnsi="Verdana"/>
          <w:color w:val="4682B4"/>
          <w:sz w:val="18"/>
          <w:szCs w:val="18"/>
        </w:rPr>
        <w:t>агентирования</w:t>
      </w:r>
      <w:r>
        <w:rPr>
          <w:rFonts w:ascii="Verdana" w:hAnsi="Verdana"/>
          <w:color w:val="000000"/>
          <w:sz w:val="18"/>
          <w:szCs w:val="18"/>
        </w:rPr>
        <w:t>, чем договором поручения.</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случаях, если организацию представляет в процессе ее работник, то его полномочия должны определяться доверенностью, выдаваемой в порядке, установленном</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организации.</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Трудовой договор, заключенный между работником и организацией, не может рассматриваться в качестве основания представительства работника в процессе, как это иногда понимается в учебной литературе по арбитражному процессу.</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трудового договора основанием представительства в процессе не соответствует арбитражному процессуальному законодательству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61 АПК РФ), а также положениям</w:t>
      </w:r>
      <w:r>
        <w:rPr>
          <w:rStyle w:val="WW8Num3z0"/>
          <w:rFonts w:ascii="Verdana" w:hAnsi="Verdana"/>
          <w:color w:val="000000"/>
          <w:sz w:val="18"/>
          <w:szCs w:val="18"/>
        </w:rPr>
        <w:t> </w:t>
      </w:r>
      <w:r>
        <w:rPr>
          <w:rStyle w:val="WW8Num4z0"/>
          <w:rFonts w:ascii="Verdana" w:hAnsi="Verdana"/>
          <w:color w:val="4682B4"/>
          <w:sz w:val="18"/>
          <w:szCs w:val="18"/>
        </w:rPr>
        <w:t>Уставов</w:t>
      </w:r>
      <w:r>
        <w:rPr>
          <w:rFonts w:ascii="Verdana" w:hAnsi="Verdana"/>
          <w:color w:val="000000"/>
          <w:sz w:val="18"/>
          <w:szCs w:val="18"/>
        </w:rPr>
        <w:t>, иных актов, определяющих правовой статус организаций, в которых указаны лица, имеющие право действовать без доверенности от имени юридического лица (его органы). Трудовой договор с работником в качестве основания представительства в локальных нормативных актах не назван.</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случаях, если представителем стороны является</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то его полномочия должны основываться, прежде всего, на доверенности представляемого. Ордер, выданный</w:t>
      </w:r>
      <w:r>
        <w:rPr>
          <w:rStyle w:val="WW8Num3z0"/>
          <w:rFonts w:ascii="Verdana" w:hAnsi="Verdana"/>
          <w:color w:val="000000"/>
          <w:sz w:val="18"/>
          <w:szCs w:val="18"/>
        </w:rPr>
        <w:t> </w:t>
      </w:r>
      <w:r>
        <w:rPr>
          <w:rStyle w:val="WW8Num4z0"/>
          <w:rFonts w:ascii="Verdana" w:hAnsi="Verdana"/>
          <w:color w:val="4682B4"/>
          <w:sz w:val="18"/>
          <w:szCs w:val="18"/>
        </w:rPr>
        <w:t>адвокатским</w:t>
      </w:r>
      <w:r>
        <w:rPr>
          <w:rStyle w:val="WW8Num3z0"/>
          <w:rFonts w:ascii="Verdana" w:hAnsi="Verdana"/>
          <w:color w:val="000000"/>
          <w:sz w:val="18"/>
          <w:szCs w:val="18"/>
        </w:rPr>
        <w:t> </w:t>
      </w:r>
      <w:r>
        <w:rPr>
          <w:rFonts w:ascii="Verdana" w:hAnsi="Verdana"/>
          <w:color w:val="000000"/>
          <w:sz w:val="18"/>
          <w:szCs w:val="18"/>
        </w:rPr>
        <w:t>образованием, не заменяет доверенность и не может сам по себе служить основанием представительства в арбитражном процессе.</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На основе проведенного автором анализа в работе предусмотрен ряд предложений по совершенствованию нормативного регулирования представительства в арбитражном процессе.</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следует привести в соответствие друг с другом статью 49</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часть 2 статьи 62 АПК РФ, поскольку в части 2 статьи 62 АПК РФ отсутствует указание на право представителя увеличивать или уменьшать размер исковых требований, предусмотренный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49 АПК РФ. А также указать в части 2 статьи 62 АПК РФ полномочия представителя на подписание заявления о пересмотре судебного акта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заявления об отмене решения</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 заявления о выдаче</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листов на принудительное исполнение решений</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судов, ходатайств о принудительном</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решения иностранного суда и</w:t>
      </w:r>
      <w:r>
        <w:rPr>
          <w:rStyle w:val="WW8Num3z0"/>
          <w:rFonts w:ascii="Verdana" w:hAnsi="Verdana"/>
          <w:color w:val="000000"/>
          <w:sz w:val="18"/>
          <w:szCs w:val="18"/>
        </w:rPr>
        <w:t> </w:t>
      </w:r>
      <w:r>
        <w:rPr>
          <w:rStyle w:val="WW8Num4z0"/>
          <w:rFonts w:ascii="Verdana" w:hAnsi="Verdana"/>
          <w:color w:val="4682B4"/>
          <w:sz w:val="18"/>
          <w:szCs w:val="18"/>
        </w:rPr>
        <w:t>возражений</w:t>
      </w:r>
      <w:r>
        <w:rPr>
          <w:rStyle w:val="WW8Num3z0"/>
          <w:rFonts w:ascii="Verdana" w:hAnsi="Verdana"/>
          <w:color w:val="000000"/>
          <w:sz w:val="18"/>
          <w:szCs w:val="18"/>
        </w:rPr>
        <w:t> </w:t>
      </w:r>
      <w:r>
        <w:rPr>
          <w:rFonts w:ascii="Verdana" w:hAnsi="Verdana"/>
          <w:color w:val="000000"/>
          <w:sz w:val="18"/>
          <w:szCs w:val="18"/>
        </w:rPr>
        <w:t>относительно признания решения иностранного суда, не требующего</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исполнения, поскольку нормы статей 231, 237, 242, 294 АПК РФ содержат указания на необходимость подтверждения права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данных действий доверенностью.</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Целесообразно изменить часть 1 статьи 62 АПК РФ, сформулировав ее следующим образом: «Представитель вправе совершать в интересах представляемого им лица все процессуальные действия, если иное не предусмотрено в доверенности или ином документе».</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дополнить часть 5 статьи 110 АПК РФ положением, согласно которому</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должны подлежать не только</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расходы, понесенные лицами, участвующими в деле, в связи с рассмотрением</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 кассационной жалобы, но и судебные расходы, связанные с пересмотром решений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арбитражного суда в порядке надзора, а также в связи с пересмотром судебных актов по вновь открывшимся обстоятельствам. Данные расходы также должны распределяться по правилам, установленным статьей 110 АПК РФ.</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единого подхода к оформлению полномочий представителей в арбитражном и гражданском процессе, целесообразно дополнить статью 61 АПК РФ положением аналогичным части 2 статьи 53</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предусмотрев, что доверенности, выдаваемые</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должны быть удостоверены в</w:t>
      </w:r>
      <w:r>
        <w:rPr>
          <w:rStyle w:val="WW8Num3z0"/>
          <w:rFonts w:ascii="Verdana" w:hAnsi="Verdana"/>
          <w:color w:val="000000"/>
          <w:sz w:val="18"/>
          <w:szCs w:val="18"/>
        </w:rPr>
        <w:t> </w:t>
      </w:r>
      <w:r>
        <w:rPr>
          <w:rStyle w:val="WW8Num4z0"/>
          <w:rFonts w:ascii="Verdana" w:hAnsi="Verdana"/>
          <w:color w:val="4682B4"/>
          <w:sz w:val="18"/>
          <w:szCs w:val="18"/>
        </w:rPr>
        <w:t>нотариальном</w:t>
      </w:r>
      <w:r>
        <w:rPr>
          <w:rStyle w:val="WW8Num3z0"/>
          <w:rFonts w:ascii="Verdana" w:hAnsi="Verdana"/>
          <w:color w:val="000000"/>
          <w:sz w:val="18"/>
          <w:szCs w:val="18"/>
        </w:rPr>
        <w:t> </w:t>
      </w:r>
      <w:r>
        <w:rPr>
          <w:rFonts w:ascii="Verdana" w:hAnsi="Verdana"/>
          <w:color w:val="000000"/>
          <w:sz w:val="18"/>
          <w:szCs w:val="18"/>
        </w:rPr>
        <w:t>порядке либо в порядке, предусмотренном часть 3 статьи 185 ГК РФ.</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Основные положение исследования могут быть использованы при изучении курса арбитражного процессуального права в юридических ВУЗах и юридических факультетах, в правоприменительной практике. Содержащиеся в диссертации предложения по совершенствованию арбитражного процессуального законодательства и его применения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A17B8A" w:rsidRDefault="00A17B8A" w:rsidP="00A17B8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изложенные в диссертации, использовались в преподавательской деятельности автора - чтении курса «</w:t>
      </w:r>
      <w:r>
        <w:rPr>
          <w:rStyle w:val="WW8Num4z0"/>
          <w:rFonts w:ascii="Verdana" w:hAnsi="Verdana"/>
          <w:color w:val="4682B4"/>
          <w:sz w:val="18"/>
          <w:szCs w:val="18"/>
        </w:rPr>
        <w:t>Гражданского и арбитражного процесса</w:t>
      </w:r>
      <w:r>
        <w:rPr>
          <w:rFonts w:ascii="Verdana" w:hAnsi="Verdana"/>
          <w:color w:val="000000"/>
          <w:sz w:val="18"/>
          <w:szCs w:val="18"/>
        </w:rPr>
        <w:t>» в Московском представительстве Ленинградского областного университета, в практической деятельности автора в качестве</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 представителя стороны в арбитражных судах, а также в опубликованных автором</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A17B8A" w:rsidRDefault="00A17B8A" w:rsidP="00A17B8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и библиографического перечня использованной литературы.</w:t>
      </w:r>
    </w:p>
    <w:p w:rsidR="00A17B8A" w:rsidRDefault="00A17B8A" w:rsidP="00A17B8A">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Королева, Светлана Олеговна, 2007 год</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Соучастие в советском гражданском процессе: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1952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Тадевосян B.C. Разрешение хозяйственных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М., 1968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Развитие научных исследований по проблемам</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 Повышение роли государственного арбитража в механизме социалистического хозяйствования. М., 1981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процесс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понятие, основные принципы. М.,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Защита хозяйственных прав предприятий и производственных объединений: Автореф. дисс. д-ра юрид. наук. М.,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суд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России // Государство и право. 2000. № 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1946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Учебник для вузов. М., 1948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 1952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процессе: Автореф. диссканд. юрид. наук. Екатеринбург. 1998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Механизм и пределы регулирующего воздействия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JL, 1969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 объекте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М.,1960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Свердловск. 1972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Актуальные проблемы теории и практики гражданского процесса / Отв. ред. Н.А.Чечина, Д.М.Чечот.</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Л., 1979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Рецензия на книгу Я.А.Розенберга «Представительство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 Правоведение. 1976. №5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Представительство в гражданском праве. Калинин.</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1978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Т.А. Обеспечение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главная задача совершенствования АПК РФ // Хозяйство и право. 2000. № 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В.В. Справочник по арбитражному процессу.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Новое арбитражное законодательство: защита интересов предпринимателей и проблемы // Хозяйство и право. 1996.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Арбитражное процессуальное право России.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Герзон С.Л. Адвокат в советском гражданском процессе. М., 1954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Арбитражный процесс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Арбитражный процесс: учебник для студентов юридических вузов и факультетов / Под ред. В.В. Яркова. 2005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Арбитражный суд России: опыт и проблемы реализации нового законодательства. Круглый стол // Государство и право. 1995. № 10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Арифулин</w:t>
      </w:r>
      <w:r>
        <w:rPr>
          <w:rStyle w:val="WW8Num3z0"/>
          <w:rFonts w:ascii="Verdana" w:hAnsi="Verdana"/>
          <w:color w:val="000000"/>
          <w:sz w:val="18"/>
          <w:szCs w:val="18"/>
        </w:rPr>
        <w:t> </w:t>
      </w:r>
      <w:r>
        <w:rPr>
          <w:rFonts w:ascii="Verdana" w:hAnsi="Verdana"/>
          <w:color w:val="000000"/>
          <w:sz w:val="18"/>
          <w:szCs w:val="18"/>
        </w:rPr>
        <w:t>A.A., Решетникова И.В. Особенности рассмотрения дел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практическое пособие. М., 2005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Барщевский</w:t>
      </w:r>
      <w:r>
        <w:rPr>
          <w:rStyle w:val="WW8Num3z0"/>
          <w:rFonts w:ascii="Verdana" w:hAnsi="Verdana"/>
          <w:color w:val="000000"/>
          <w:sz w:val="18"/>
          <w:szCs w:val="18"/>
        </w:rPr>
        <w:t> </w:t>
      </w:r>
      <w:r>
        <w:rPr>
          <w:rFonts w:ascii="Verdana" w:hAnsi="Verdana"/>
          <w:color w:val="000000"/>
          <w:sz w:val="18"/>
          <w:szCs w:val="18"/>
        </w:rPr>
        <w:t>М.Ю. Организация и деятельность</w:t>
      </w:r>
      <w:r>
        <w:rPr>
          <w:rStyle w:val="WW8Num3z0"/>
          <w:rFonts w:ascii="Verdana" w:hAnsi="Verdana"/>
          <w:color w:val="000000"/>
          <w:sz w:val="18"/>
          <w:szCs w:val="18"/>
        </w:rPr>
        <w:t> </w:t>
      </w:r>
      <w:r>
        <w:rPr>
          <w:rStyle w:val="WW8Num4z0"/>
          <w:rFonts w:ascii="Verdana" w:hAnsi="Verdana"/>
          <w:color w:val="4682B4"/>
          <w:sz w:val="18"/>
          <w:szCs w:val="18"/>
        </w:rPr>
        <w:t>адвокатуры</w:t>
      </w:r>
      <w:r>
        <w:rPr>
          <w:rStyle w:val="WW8Num3z0"/>
          <w:rFonts w:ascii="Verdana" w:hAnsi="Verdana"/>
          <w:color w:val="000000"/>
          <w:sz w:val="18"/>
          <w:szCs w:val="18"/>
        </w:rPr>
        <w:t> </w:t>
      </w:r>
      <w:r>
        <w:rPr>
          <w:rFonts w:ascii="Verdana" w:hAnsi="Verdana"/>
          <w:color w:val="000000"/>
          <w:sz w:val="18"/>
          <w:szCs w:val="18"/>
        </w:rPr>
        <w:t>России. Научно-практическое пособие.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Бернэм</w:t>
      </w:r>
      <w:r>
        <w:rPr>
          <w:rStyle w:val="WW8Num3z0"/>
          <w:rFonts w:ascii="Verdana" w:hAnsi="Verdana"/>
          <w:color w:val="000000"/>
          <w:sz w:val="18"/>
          <w:szCs w:val="18"/>
        </w:rPr>
        <w:t> </w:t>
      </w:r>
      <w:r>
        <w:rPr>
          <w:rFonts w:ascii="Verdana" w:hAnsi="Verdana"/>
          <w:color w:val="000000"/>
          <w:sz w:val="18"/>
          <w:szCs w:val="18"/>
        </w:rPr>
        <w:t>У., Решетникова И.В., Прошляков А.Д.</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адвокатура. СПб.,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Бернэм У.,</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Судебная реформа: проблемы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Екатеринбург.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Бойков А. Этические нормы деятельности советского</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 Советская юстиция. 1966. № 10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Коваленко Г.В. Доверенность на ведение дел в суде: отдельные вопросы правового регулирования. Вестник Московского Университета. Серия 11 Право. 1999. № 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и арбитражном процессе. М., 1997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Понятие предмета процессуальной деятельности в суде и</w:t>
      </w:r>
      <w:r>
        <w:rPr>
          <w:rStyle w:val="WW8Num3z0"/>
          <w:rFonts w:ascii="Verdana" w:hAnsi="Verdana"/>
          <w:color w:val="000000"/>
          <w:sz w:val="18"/>
          <w:szCs w:val="18"/>
        </w:rPr>
        <w:t> </w:t>
      </w:r>
      <w:r>
        <w:rPr>
          <w:rStyle w:val="WW8Num4z0"/>
          <w:rFonts w:ascii="Verdana" w:hAnsi="Verdana"/>
          <w:color w:val="4682B4"/>
          <w:sz w:val="18"/>
          <w:szCs w:val="18"/>
        </w:rPr>
        <w:t>арбитраже</w:t>
      </w:r>
      <w:r>
        <w:rPr>
          <w:rStyle w:val="WW8Num3z0"/>
          <w:rFonts w:ascii="Verdana" w:hAnsi="Verdana"/>
          <w:color w:val="000000"/>
          <w:sz w:val="18"/>
          <w:szCs w:val="18"/>
        </w:rPr>
        <w:t> </w:t>
      </w:r>
      <w:r>
        <w:rPr>
          <w:rFonts w:ascii="Verdana" w:hAnsi="Verdana"/>
          <w:color w:val="000000"/>
          <w:sz w:val="18"/>
          <w:szCs w:val="18"/>
        </w:rPr>
        <w:t>// Предмет процессуальной деятельности в суде и арбитраже. Ярославль.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Ванеева JI.A.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Владивосток. 1974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Ватман</w:t>
      </w:r>
      <w:r>
        <w:rPr>
          <w:rStyle w:val="WW8Num3z0"/>
          <w:rFonts w:ascii="Verdana" w:hAnsi="Verdana"/>
          <w:color w:val="000000"/>
          <w:sz w:val="18"/>
          <w:szCs w:val="18"/>
        </w:rPr>
        <w:t> </w:t>
      </w:r>
      <w:r>
        <w:rPr>
          <w:rFonts w:ascii="Verdana" w:hAnsi="Verdana"/>
          <w:color w:val="000000"/>
          <w:sz w:val="18"/>
          <w:szCs w:val="18"/>
        </w:rPr>
        <w:t>Д.П., Елизаров В.А. Адвокат в гражданском процессе. М., 1969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Ватман</w:t>
      </w:r>
      <w:r>
        <w:rPr>
          <w:rStyle w:val="WW8Num3z0"/>
          <w:rFonts w:ascii="Verdana" w:hAnsi="Verdana"/>
          <w:color w:val="000000"/>
          <w:sz w:val="18"/>
          <w:szCs w:val="18"/>
        </w:rPr>
        <w:t> </w:t>
      </w:r>
      <w:r>
        <w:rPr>
          <w:rFonts w:ascii="Verdana" w:hAnsi="Verdana"/>
          <w:color w:val="000000"/>
          <w:sz w:val="18"/>
          <w:szCs w:val="18"/>
        </w:rPr>
        <w:t>Д.П. Право на защиту. М. 1973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Ватман</w:t>
      </w:r>
      <w:r>
        <w:rPr>
          <w:rStyle w:val="WW8Num3z0"/>
          <w:rFonts w:ascii="Verdana" w:hAnsi="Verdana"/>
          <w:color w:val="000000"/>
          <w:sz w:val="18"/>
          <w:szCs w:val="18"/>
        </w:rPr>
        <w:t> </w:t>
      </w:r>
      <w:r>
        <w:rPr>
          <w:rFonts w:ascii="Verdana" w:hAnsi="Verdana"/>
          <w:color w:val="000000"/>
          <w:sz w:val="18"/>
          <w:szCs w:val="18"/>
        </w:rPr>
        <w:t>Д.П. Адвокатская этика (нравственные основы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представительства по гражданским делам). М., 1977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Веревкин Ю.,</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Е.А. Оформление полномочий представителя юридического лица в арбитражном процессе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1978. № 13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Вигорский Е.В.</w:t>
      </w:r>
      <w:r>
        <w:rPr>
          <w:rStyle w:val="WW8Num3z0"/>
          <w:rFonts w:ascii="Verdana" w:hAnsi="Verdana"/>
          <w:color w:val="000000"/>
          <w:sz w:val="18"/>
          <w:szCs w:val="18"/>
        </w:rPr>
        <w:t> </w:t>
      </w:r>
      <w:r>
        <w:rPr>
          <w:rStyle w:val="WW8Num4z0"/>
          <w:rFonts w:ascii="Verdana" w:hAnsi="Verdana"/>
          <w:color w:val="4682B4"/>
          <w:sz w:val="18"/>
          <w:szCs w:val="18"/>
        </w:rPr>
        <w:t>Доверенность</w:t>
      </w:r>
      <w:r>
        <w:rPr>
          <w:rStyle w:val="WW8Num3z0"/>
          <w:rFonts w:ascii="Verdana" w:hAnsi="Verdana"/>
          <w:color w:val="000000"/>
          <w:sz w:val="18"/>
          <w:szCs w:val="18"/>
        </w:rPr>
        <w:t> </w:t>
      </w:r>
      <w:r>
        <w:rPr>
          <w:rFonts w:ascii="Verdana" w:hAnsi="Verdana"/>
          <w:color w:val="000000"/>
          <w:sz w:val="18"/>
          <w:szCs w:val="18"/>
        </w:rPr>
        <w:t>как документ, оформляющий полномочия представительства //</w:t>
      </w:r>
      <w:r>
        <w:rPr>
          <w:rStyle w:val="WW8Num3z0"/>
          <w:rFonts w:ascii="Verdana" w:hAnsi="Verdana"/>
          <w:color w:val="000000"/>
          <w:sz w:val="18"/>
          <w:szCs w:val="18"/>
        </w:rPr>
        <w:t> </w:t>
      </w:r>
      <w:r>
        <w:rPr>
          <w:rStyle w:val="WW8Num4z0"/>
          <w:rFonts w:ascii="Verdana" w:hAnsi="Verdana"/>
          <w:color w:val="4682B4"/>
          <w:sz w:val="18"/>
          <w:szCs w:val="18"/>
        </w:rPr>
        <w:t>Коллегия</w:t>
      </w:r>
      <w:r>
        <w:rPr>
          <w:rFonts w:ascii="Verdana" w:hAnsi="Verdana"/>
          <w:color w:val="000000"/>
          <w:sz w:val="18"/>
          <w:szCs w:val="18"/>
        </w:rPr>
        <w:t>. 2005. №№ 5,6,7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О правовой природе участия судебного представителя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Основы гражданского законодательства и Основы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Союза ССР и союзных республик. Саратов. 1981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Теория и практика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ее реализация в гражданском процессе. Саратов. 1991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Взаимодействие публичного и частного права в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правоотношениях // Теоретические и прикладные проблемы реформы гражданской юрисдикции. Екатеринбург. 1998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Воронов А. Двойная</w:t>
      </w:r>
      <w:r>
        <w:rPr>
          <w:rStyle w:val="WW8Num3z0"/>
          <w:rFonts w:ascii="Verdana" w:hAnsi="Verdana"/>
          <w:color w:val="000000"/>
          <w:sz w:val="18"/>
          <w:szCs w:val="18"/>
        </w:rPr>
        <w:t> </w:t>
      </w:r>
      <w:r>
        <w:rPr>
          <w:rStyle w:val="WW8Num4z0"/>
          <w:rFonts w:ascii="Verdana" w:hAnsi="Verdana"/>
          <w:color w:val="4682B4"/>
          <w:sz w:val="18"/>
          <w:szCs w:val="18"/>
        </w:rPr>
        <w:t>бланкетность</w:t>
      </w:r>
      <w:r>
        <w:rPr>
          <w:rStyle w:val="WW8Num3z0"/>
          <w:rFonts w:ascii="Verdana" w:hAnsi="Verdana"/>
          <w:color w:val="000000"/>
          <w:sz w:val="18"/>
          <w:szCs w:val="18"/>
        </w:rPr>
        <w:t> </w:t>
      </w:r>
      <w:r>
        <w:rPr>
          <w:rFonts w:ascii="Verdana" w:hAnsi="Verdana"/>
          <w:color w:val="000000"/>
          <w:sz w:val="18"/>
          <w:szCs w:val="18"/>
        </w:rPr>
        <w:t>и институт представительства // Бизнес-адвокат. 2004. № 12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Высоцкая</w:t>
      </w:r>
      <w:r>
        <w:rPr>
          <w:rStyle w:val="WW8Num3z0"/>
          <w:rFonts w:ascii="Verdana" w:hAnsi="Verdana"/>
          <w:color w:val="000000"/>
          <w:sz w:val="18"/>
          <w:szCs w:val="18"/>
        </w:rPr>
        <w:t> </w:t>
      </w:r>
      <w:r>
        <w:rPr>
          <w:rFonts w:ascii="Verdana" w:hAnsi="Verdana"/>
          <w:color w:val="000000"/>
          <w:sz w:val="18"/>
          <w:szCs w:val="18"/>
        </w:rPr>
        <w:t>P.M. Представительство в суде от имени юридических лиц // Проблемы действия и совершенствования 1</w:t>
      </w:r>
      <w:r>
        <w:rPr>
          <w:rStyle w:val="WW8Num4z0"/>
          <w:rFonts w:ascii="Verdana" w:hAnsi="Verdana"/>
          <w:color w:val="4682B4"/>
          <w:sz w:val="18"/>
          <w:szCs w:val="18"/>
        </w:rPr>
        <w:t>ражданского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Свердловск.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С.Н. Адвокатура в РФ.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В.Н., Филиппов Е.И. Рецензия на книгу Я.А.Розенберга «</w:t>
      </w:r>
      <w:r>
        <w:rPr>
          <w:rStyle w:val="WW8Num4z0"/>
          <w:rFonts w:ascii="Verdana" w:hAnsi="Verdana"/>
          <w:color w:val="4682B4"/>
          <w:sz w:val="18"/>
          <w:szCs w:val="18"/>
        </w:rPr>
        <w:t>Представительство по гражданским делам в суде и арбитраже</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1983.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В.Н. Участники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Ростов. 1988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 процесса. СПб., 1913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Гражданский процесс / Под ред. С.Н. Абрамова. М., 1948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Гражданский процесс / Под ред.</w:t>
      </w:r>
      <w:r>
        <w:rPr>
          <w:rStyle w:val="WW8Num3z0"/>
          <w:rFonts w:ascii="Verdana" w:hAnsi="Verdana"/>
          <w:color w:val="000000"/>
          <w:sz w:val="18"/>
          <w:szCs w:val="18"/>
        </w:rPr>
        <w:t> </w:t>
      </w:r>
      <w:r>
        <w:rPr>
          <w:rStyle w:val="WW8Num4z0"/>
          <w:rFonts w:ascii="Verdana" w:hAnsi="Verdana"/>
          <w:color w:val="4682B4"/>
          <w:sz w:val="18"/>
          <w:szCs w:val="18"/>
        </w:rPr>
        <w:t>Авдюкова</w:t>
      </w:r>
      <w:r>
        <w:rPr>
          <w:rFonts w:ascii="Verdana" w:hAnsi="Verdana"/>
          <w:color w:val="000000"/>
          <w:sz w:val="18"/>
          <w:szCs w:val="18"/>
        </w:rPr>
        <w:t>. М.,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Гражданский процесс / Под ред. К.И. Комиссарова и Ю.К. Осипова. М.,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Гражданский процесс / Под ред.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М., 1940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Гражданский процесс (конспект лекций) / Под ред. Лалиновой.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Гражданский процесс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Гражданский процесс / Под ред. Ю.К. Осипова. М., 1995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Гражданский процесс / Под ред.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В.В. Яркова.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Гражданский процесс / Под ред. М.К. Треушникова.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Гражданский процесс / Под ред.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Д.М. Чечота. М., 1968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Гражданский процесс: Учебник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1972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Гражданский процесс / Под ред. В.В. Яркова.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Гражданский процесс: учебник / Под ред. В.В. Яркова. М., 2004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Гражданский процесс</w:t>
      </w:r>
      <w:r>
        <w:rPr>
          <w:rStyle w:val="WW8Num3z0"/>
          <w:rFonts w:ascii="Verdana" w:hAnsi="Verdana"/>
          <w:color w:val="000000"/>
          <w:sz w:val="18"/>
          <w:szCs w:val="18"/>
        </w:rPr>
        <w:t> </w:t>
      </w:r>
      <w:r>
        <w:rPr>
          <w:rStyle w:val="WW8Num4z0"/>
          <w:rFonts w:ascii="Verdana" w:hAnsi="Verdana"/>
          <w:color w:val="4682B4"/>
          <w:sz w:val="18"/>
          <w:szCs w:val="18"/>
        </w:rPr>
        <w:t>БССР</w:t>
      </w:r>
      <w:r>
        <w:rPr>
          <w:rStyle w:val="WW8Num3z0"/>
          <w:rFonts w:ascii="Verdana" w:hAnsi="Verdana"/>
          <w:color w:val="000000"/>
          <w:sz w:val="18"/>
          <w:szCs w:val="18"/>
        </w:rPr>
        <w:t> </w:t>
      </w:r>
      <w:r>
        <w:rPr>
          <w:rFonts w:ascii="Verdana" w:hAnsi="Verdana"/>
          <w:color w:val="000000"/>
          <w:sz w:val="18"/>
          <w:szCs w:val="18"/>
        </w:rPr>
        <w:t>/ Под ред. Н.Г.</w:t>
      </w:r>
      <w:r>
        <w:rPr>
          <w:rStyle w:val="WW8Num3z0"/>
          <w:rFonts w:ascii="Verdana" w:hAnsi="Verdana"/>
          <w:color w:val="000000"/>
          <w:sz w:val="18"/>
          <w:szCs w:val="18"/>
        </w:rPr>
        <w:t> </w:t>
      </w:r>
      <w:r>
        <w:rPr>
          <w:rStyle w:val="WW8Num4z0"/>
          <w:rFonts w:ascii="Verdana" w:hAnsi="Verdana"/>
          <w:color w:val="4682B4"/>
          <w:sz w:val="18"/>
          <w:szCs w:val="18"/>
        </w:rPr>
        <w:t>Юркевича</w:t>
      </w:r>
      <w:r>
        <w:rPr>
          <w:rFonts w:ascii="Verdana" w:hAnsi="Verdana"/>
          <w:color w:val="000000"/>
          <w:sz w:val="18"/>
          <w:szCs w:val="18"/>
        </w:rPr>
        <w:t>, В.Г. Тихини. В 3 ч. Минск. 1979. ч.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Гражданское право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 1950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Комментарий / Под ред. М.К.</w:t>
      </w:r>
      <w:r>
        <w:rPr>
          <w:rStyle w:val="WW8Num3z0"/>
          <w:rFonts w:ascii="Verdana" w:hAnsi="Verdana"/>
          <w:color w:val="000000"/>
          <w:sz w:val="18"/>
          <w:szCs w:val="18"/>
        </w:rPr>
        <w:t> </w:t>
      </w:r>
      <w:r>
        <w:rPr>
          <w:rStyle w:val="WW8Num4z0"/>
          <w:rFonts w:ascii="Verdana" w:hAnsi="Verdana"/>
          <w:color w:val="4682B4"/>
          <w:sz w:val="18"/>
          <w:szCs w:val="18"/>
        </w:rPr>
        <w:t>Юкова</w:t>
      </w:r>
      <w:r>
        <w:rPr>
          <w:rFonts w:ascii="Verdana" w:hAnsi="Verdana"/>
          <w:color w:val="000000"/>
          <w:sz w:val="18"/>
          <w:szCs w:val="18"/>
        </w:rPr>
        <w:t>. М., 1991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Гражданское процессуальное право России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 Под ред. В.М. Семенова. Свердловск. 1974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Гражданское и арбитражное процессуальное право взаимосвязь с материальным правом. Владивосток. 1997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Соотношение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граждан // Вопросы развития и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Калинин. 1975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Процессуальные средства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судебную и</w:t>
      </w:r>
      <w:r>
        <w:rPr>
          <w:rStyle w:val="WW8Num3z0"/>
          <w:rFonts w:ascii="Verdana" w:hAnsi="Verdana"/>
          <w:color w:val="000000"/>
          <w:sz w:val="18"/>
          <w:szCs w:val="18"/>
        </w:rPr>
        <w:t> </w:t>
      </w:r>
      <w:r>
        <w:rPr>
          <w:rStyle w:val="WW8Num4z0"/>
          <w:rFonts w:ascii="Verdana" w:hAnsi="Verdana"/>
          <w:color w:val="4682B4"/>
          <w:sz w:val="18"/>
          <w:szCs w:val="18"/>
        </w:rPr>
        <w:t>арбитражную</w:t>
      </w:r>
      <w:r>
        <w:rPr>
          <w:rStyle w:val="WW8Num3z0"/>
          <w:rFonts w:ascii="Verdana" w:hAnsi="Verdana"/>
          <w:color w:val="000000"/>
          <w:sz w:val="18"/>
          <w:szCs w:val="18"/>
        </w:rPr>
        <w:t> </w:t>
      </w:r>
      <w:r>
        <w:rPr>
          <w:rFonts w:ascii="Verdana" w:hAnsi="Verdana"/>
          <w:color w:val="000000"/>
          <w:sz w:val="18"/>
          <w:szCs w:val="18"/>
        </w:rPr>
        <w:t>защиту. Калинин.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Арбитражный процесс: учебник. М.,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JL, 1949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правоотношения и процессуальные действия //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Вопросы гражданского процессуального, гражданского и трудового права. М., 1965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Арбитраж в СССР. Учебное пособие. М.,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Судебное разбирательство гражданских дел. М., 1958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2002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Демократические основы советского социалистического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 1965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Исковая форма защиты права. М., 1965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Участники советского гражданского процесса // Проблемы совершенствования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Свердловск. 1975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В.И. Защита корпоративной собственности в арбитражном суде. М., 2006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Гражданское процессуальное правоотношение и его субъекты. Душанбе. 1962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Лица, участвующие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искового производства. Душанбе. 1965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Егоров А. Оформление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процессуального представителя // ЭЖ-Юрист. 2004. № 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Елизаров В. Рецензия на книгу И.М.Ильинской и Л.Ф.Лесницкой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представительство в гражданском процессе» // Советская юстиция. 1964. № 18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Учебник. М., 2004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Объект гражданских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предмет судебной деятельности в советском гражданском процессе // Вести. Яросл. ун-та. 1972. № 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Ерошенко</w:t>
      </w:r>
      <w:r>
        <w:rPr>
          <w:rStyle w:val="WW8Num3z0"/>
          <w:rFonts w:ascii="Verdana" w:hAnsi="Verdana"/>
          <w:color w:val="000000"/>
          <w:sz w:val="18"/>
          <w:szCs w:val="18"/>
        </w:rPr>
        <w:t> </w:t>
      </w:r>
      <w:r>
        <w:rPr>
          <w:rFonts w:ascii="Verdana" w:hAnsi="Verdana"/>
          <w:color w:val="000000"/>
          <w:sz w:val="18"/>
          <w:szCs w:val="18"/>
        </w:rPr>
        <w:t>А.А. Участие адвоката в гражданском процессе // Материалы научно-практической конференции</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Краснодарского края. Краснодар. 1967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Жебрякова</w:t>
      </w:r>
      <w:r>
        <w:rPr>
          <w:rStyle w:val="WW8Num3z0"/>
          <w:rFonts w:ascii="Verdana" w:hAnsi="Verdana"/>
          <w:color w:val="000000"/>
          <w:sz w:val="18"/>
          <w:szCs w:val="18"/>
        </w:rPr>
        <w:t> </w:t>
      </w:r>
      <w:r>
        <w:rPr>
          <w:rFonts w:ascii="Verdana" w:hAnsi="Verdana"/>
          <w:color w:val="000000"/>
          <w:sz w:val="18"/>
          <w:szCs w:val="18"/>
        </w:rPr>
        <w:t>Л.А. Оформление полномочий адвоката // Закрепление принципов трудового и гражданского процессуального права в законодательстве. Пермь. 1990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 Сущность советского гражданского процесса. Вильнюс. 1969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Предмет процессуальной деятельности в арбитраже // Вопросы теории и практики гражданского процесса. Саратов. 1984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О функциях гражданского судопроизводства // Проблемы применения норм гражданского процессуального права. Свердловск. 1986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Полномочия представителя в гражданском процессе // Советская юстиция. 1988. № 21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Защита прав личности в социалистическом гражданском процессе. М., 1986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Гражданские процессуальные правоотношения. Саратов. 1965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В.Н. Представительство в советском гражданском процессе. Вопросы теории и практики: Дисс. . канд. юрид. наук. М., 1981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В.Н. Представительство в советском гражданском процессе. Вопросы теории и практики: Автореф. дисс. канд. юрид. наук. М., 1981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В.Н. Полномочия представителя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и теории // Проблемы применения и совершенствования гражданского процессуального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Калинин. 1984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В.Н. Процессуальное положение судебных представителей // Правоведение. 1985. № 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В.М. Арбитражное судопроизводство. М., 1997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Гражданские процессуальные правоотношения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Право. 1963. №2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Лесницкая Л.Ф. Судебное представительство в гражданском процессе. М., 1964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Лесницкая Л.Ф. Представительство в суде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1956. № 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 1958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Исанов</w:t>
      </w:r>
      <w:r>
        <w:rPr>
          <w:rStyle w:val="WW8Num3z0"/>
          <w:rFonts w:ascii="Verdana" w:hAnsi="Verdana"/>
          <w:color w:val="000000"/>
          <w:sz w:val="18"/>
          <w:szCs w:val="18"/>
        </w:rPr>
        <w:t> </w:t>
      </w:r>
      <w:r>
        <w:rPr>
          <w:rFonts w:ascii="Verdana" w:hAnsi="Verdana"/>
          <w:color w:val="000000"/>
          <w:sz w:val="18"/>
          <w:szCs w:val="18"/>
        </w:rPr>
        <w:t>С.Н. О некоторых нормах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2004. № 11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Ведомственный арбитраж в СССР: Учебное пособие. Калинин, 1984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Калистратова</w:t>
      </w:r>
      <w:r>
        <w:rPr>
          <w:rStyle w:val="WW8Num3z0"/>
          <w:rFonts w:ascii="Verdana" w:hAnsi="Verdana"/>
          <w:color w:val="000000"/>
          <w:sz w:val="18"/>
          <w:szCs w:val="18"/>
        </w:rPr>
        <w:t> </w:t>
      </w:r>
      <w:r>
        <w:rPr>
          <w:rFonts w:ascii="Verdana" w:hAnsi="Verdana"/>
          <w:color w:val="000000"/>
          <w:sz w:val="18"/>
          <w:szCs w:val="18"/>
        </w:rPr>
        <w:t>Р.Ф. Государственный арбитраж. М., 1973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Государственный арбитраж: Проблемы совершенствования организации и деятельности. М., 1975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Калистратова</w:t>
      </w:r>
      <w:r>
        <w:rPr>
          <w:rStyle w:val="WW8Num3z0"/>
          <w:rFonts w:ascii="Verdana" w:hAnsi="Verdana"/>
          <w:color w:val="000000"/>
          <w:sz w:val="18"/>
          <w:szCs w:val="18"/>
        </w:rPr>
        <w:t> </w:t>
      </w:r>
      <w:r>
        <w:rPr>
          <w:rFonts w:ascii="Verdana" w:hAnsi="Verdana"/>
          <w:color w:val="000000"/>
          <w:sz w:val="18"/>
          <w:szCs w:val="18"/>
        </w:rPr>
        <w:t>Р.Ф. К вопросу об участниках арбитражного процесса // Ученые записки ВШОН. Выпуск 17. М., 1963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Калитвин</w:t>
      </w:r>
      <w:r>
        <w:rPr>
          <w:rStyle w:val="WW8Num3z0"/>
          <w:rFonts w:ascii="Verdana" w:hAnsi="Verdana"/>
          <w:color w:val="000000"/>
          <w:sz w:val="18"/>
          <w:szCs w:val="18"/>
        </w:rPr>
        <w:t> </w:t>
      </w:r>
      <w:r>
        <w:rPr>
          <w:rFonts w:ascii="Verdana" w:hAnsi="Verdana"/>
          <w:color w:val="000000"/>
          <w:sz w:val="18"/>
          <w:szCs w:val="18"/>
        </w:rPr>
        <w:t>В.В. Правовые и нравственные основания участия адвоката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w:t>
      </w:r>
      <w:r>
        <w:rPr>
          <w:rStyle w:val="WW8Num3z0"/>
          <w:rFonts w:ascii="Verdana" w:hAnsi="Verdana"/>
          <w:color w:val="000000"/>
          <w:sz w:val="18"/>
          <w:szCs w:val="18"/>
        </w:rPr>
        <w:t> </w:t>
      </w:r>
      <w:r>
        <w:rPr>
          <w:rFonts w:ascii="Verdana" w:hAnsi="Verdana"/>
          <w:color w:val="000000"/>
          <w:sz w:val="18"/>
          <w:szCs w:val="18"/>
        </w:rPr>
        <w:t>е// Юридические записки Воронежского университета. Вып. 11.2000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С.Ю. Судебный надзор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1980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Кашенов</w:t>
      </w:r>
      <w:r>
        <w:rPr>
          <w:rStyle w:val="WW8Num3z0"/>
          <w:rFonts w:ascii="Verdana" w:hAnsi="Verdana"/>
          <w:color w:val="000000"/>
          <w:sz w:val="18"/>
          <w:szCs w:val="18"/>
        </w:rPr>
        <w:t> </w:t>
      </w:r>
      <w:r>
        <w:rPr>
          <w:rFonts w:ascii="Verdana" w:hAnsi="Verdana"/>
          <w:color w:val="000000"/>
          <w:sz w:val="18"/>
          <w:szCs w:val="18"/>
        </w:rPr>
        <w:t>В.П. Институт судебной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и структура его реализации // Государство и право. 1998. № 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Кипнис</w:t>
      </w:r>
      <w:r>
        <w:rPr>
          <w:rStyle w:val="WW8Num3z0"/>
          <w:rFonts w:ascii="Verdana" w:hAnsi="Verdana"/>
          <w:color w:val="000000"/>
          <w:sz w:val="18"/>
          <w:szCs w:val="18"/>
        </w:rPr>
        <w:t> </w:t>
      </w:r>
      <w:r>
        <w:rPr>
          <w:rFonts w:ascii="Verdana" w:hAnsi="Verdana"/>
          <w:color w:val="000000"/>
          <w:sz w:val="18"/>
          <w:szCs w:val="18"/>
        </w:rPr>
        <w:t>С.С., Трубников П.Я. Постатейно-практический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РСФСР. М., 1971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Новейшие течения в советской науке гражданского процессуального права (Очерки по истории). М., 1967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Князев Д. Представительство от имени предприятия // Хозяйство и право. 1994. № 11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Ковальчук Л. К вопросу об особой природе защищаемых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правоотношений // Арбитражный и гражданский процесс. 2006. № 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Субъекты советского гражданского процессуального права по Основам гражданского судопроизводства и новым ГПК союзных республик // Советское государство и право. 1965. № 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Место суда среди других субъектов гражданско-процессуального права // Сборник ученых трудов Свердловского юридического института. 1966. Вып. 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Судебное представительство и его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в гражданском процессе // Вопросы эффективности судебной защиты субъективных прав. Межвузовский сборник научных трудов. Вьш.65. Свердловск. 1978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Судебный представитель как субъект гражданского процессуального права //</w:t>
      </w:r>
      <w:r>
        <w:rPr>
          <w:rStyle w:val="WW8Num3z0"/>
          <w:rFonts w:ascii="Verdana" w:hAnsi="Verdana"/>
          <w:color w:val="000000"/>
          <w:sz w:val="18"/>
          <w:szCs w:val="18"/>
        </w:rPr>
        <w:t>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проблемы правового статуса личности в социалистическом обществе. Саратов.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процессуального права. Томск. 1983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Правосубъектность юридического лица. М., 2005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Задачи судебного надзора в сфере гражданского судопроизводства. Свердловск.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Некоторые аспекты соотношения гражданского и гражданско-процессуального права // Проблемы гражданско-правовой ответственности и защиты гражданских прав. Свердловск. 1973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К теории гражданско-процессуальных отношений // Вопросы эффективности судебной защиты субъективных прав. Свердловск. 1978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 Под ред. В.В. Яркова. М., 2004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М.К. Юкова. М., 2003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Комментарий к ГПК РСФСР / Под ред. Р.Ф.</w:t>
      </w:r>
      <w:r>
        <w:rPr>
          <w:rStyle w:val="WW8Num3z0"/>
          <w:rFonts w:ascii="Verdana" w:hAnsi="Verdana"/>
          <w:color w:val="000000"/>
          <w:sz w:val="18"/>
          <w:szCs w:val="18"/>
        </w:rPr>
        <w:t> </w:t>
      </w:r>
      <w:r>
        <w:rPr>
          <w:rStyle w:val="WW8Num4z0"/>
          <w:rFonts w:ascii="Verdana" w:hAnsi="Verdana"/>
          <w:color w:val="4682B4"/>
          <w:sz w:val="18"/>
          <w:szCs w:val="18"/>
        </w:rPr>
        <w:t>Каллистратовой</w:t>
      </w:r>
      <w:r>
        <w:rPr>
          <w:rFonts w:ascii="Verdana" w:hAnsi="Verdana"/>
          <w:color w:val="000000"/>
          <w:sz w:val="18"/>
          <w:szCs w:val="18"/>
        </w:rPr>
        <w:t>, Л.Ф. Лесницкой, В.К. Пучинского. М., 1976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Комментарий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в практике применения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Под ред. И.В. Решетниковой. М., 2006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Кудинов</w:t>
      </w:r>
      <w:r>
        <w:rPr>
          <w:rStyle w:val="WW8Num3z0"/>
          <w:rFonts w:ascii="Verdana" w:hAnsi="Verdana"/>
          <w:color w:val="000000"/>
          <w:sz w:val="18"/>
          <w:szCs w:val="18"/>
        </w:rPr>
        <w:t> </w:t>
      </w:r>
      <w:r>
        <w:rPr>
          <w:rFonts w:ascii="Verdana" w:hAnsi="Verdana"/>
          <w:color w:val="000000"/>
          <w:sz w:val="18"/>
          <w:szCs w:val="18"/>
        </w:rPr>
        <w:t>И.А. Особенности процессуального положения представителей</w:t>
      </w:r>
      <w:r>
        <w:rPr>
          <w:rStyle w:val="WW8Num3z0"/>
          <w:rFonts w:ascii="Verdana" w:hAnsi="Verdana"/>
          <w:color w:val="000000"/>
          <w:sz w:val="18"/>
          <w:szCs w:val="18"/>
        </w:rPr>
        <w:t> </w:t>
      </w:r>
      <w:r>
        <w:rPr>
          <w:rStyle w:val="WW8Num4z0"/>
          <w:rFonts w:ascii="Verdana" w:hAnsi="Verdana"/>
          <w:color w:val="4682B4"/>
          <w:sz w:val="18"/>
          <w:szCs w:val="18"/>
        </w:rPr>
        <w:t>недееспособных</w:t>
      </w:r>
      <w:r>
        <w:rPr>
          <w:rStyle w:val="WW8Num3z0"/>
          <w:rFonts w:ascii="Verdana" w:hAnsi="Verdana"/>
          <w:color w:val="000000"/>
          <w:sz w:val="18"/>
          <w:szCs w:val="18"/>
        </w:rPr>
        <w:t> </w:t>
      </w:r>
      <w:r>
        <w:rPr>
          <w:rFonts w:ascii="Verdana" w:hAnsi="Verdana"/>
          <w:color w:val="000000"/>
          <w:sz w:val="18"/>
          <w:szCs w:val="18"/>
        </w:rPr>
        <w:t>в гражданском процессе // Научные записки Саратовского юридического института. Саратов. 1968. Вып. 17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Куник</w:t>
      </w:r>
      <w:r>
        <w:rPr>
          <w:rStyle w:val="WW8Num3z0"/>
          <w:rFonts w:ascii="Verdana" w:hAnsi="Verdana"/>
          <w:color w:val="000000"/>
          <w:sz w:val="18"/>
          <w:szCs w:val="18"/>
        </w:rPr>
        <w:t> </w:t>
      </w:r>
      <w:r>
        <w:rPr>
          <w:rFonts w:ascii="Verdana" w:hAnsi="Verdana"/>
          <w:color w:val="000000"/>
          <w:sz w:val="18"/>
          <w:szCs w:val="18"/>
        </w:rPr>
        <w:t>Я.А. Основы трудового права и гражданского процесса. М., 1974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Куричев</w:t>
      </w:r>
      <w:r>
        <w:rPr>
          <w:rStyle w:val="WW8Num3z0"/>
          <w:rFonts w:ascii="Verdana" w:hAnsi="Verdana"/>
          <w:color w:val="000000"/>
          <w:sz w:val="18"/>
          <w:szCs w:val="18"/>
        </w:rPr>
        <w:t> </w:t>
      </w:r>
      <w:r>
        <w:rPr>
          <w:rFonts w:ascii="Verdana" w:hAnsi="Verdana"/>
          <w:color w:val="000000"/>
          <w:sz w:val="18"/>
          <w:szCs w:val="18"/>
        </w:rPr>
        <w:t>Ю.А. Доступность юридической помощи общий принцип правосудия // Правоведение. 1990. № 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Куричев</w:t>
      </w:r>
      <w:r>
        <w:rPr>
          <w:rStyle w:val="WW8Num3z0"/>
          <w:rFonts w:ascii="Verdana" w:hAnsi="Verdana"/>
          <w:color w:val="000000"/>
          <w:sz w:val="18"/>
          <w:szCs w:val="18"/>
        </w:rPr>
        <w:t> </w:t>
      </w:r>
      <w:r>
        <w:rPr>
          <w:rFonts w:ascii="Verdana" w:hAnsi="Verdana"/>
          <w:color w:val="000000"/>
          <w:sz w:val="18"/>
          <w:szCs w:val="18"/>
        </w:rPr>
        <w:t>Ю.А. Доступность юридической помощи в гражданском судопроизводстве // Проблемы реформы гражданского процессуального права и практики его применения. Свердловск.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Курс советского гражданского процессуального права в 2-х томах. М., 1981. т.1.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Пучинский В.К. Особенности ГПК союзных республик. М.,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Лисицына</w:t>
      </w:r>
      <w:r>
        <w:rPr>
          <w:rStyle w:val="WW8Num3z0"/>
          <w:rFonts w:ascii="Verdana" w:hAnsi="Verdana"/>
          <w:color w:val="000000"/>
          <w:sz w:val="18"/>
          <w:szCs w:val="18"/>
        </w:rPr>
        <w:t> </w:t>
      </w:r>
      <w:r>
        <w:rPr>
          <w:rFonts w:ascii="Verdana" w:hAnsi="Verdana"/>
          <w:color w:val="000000"/>
          <w:sz w:val="18"/>
          <w:szCs w:val="18"/>
        </w:rPr>
        <w:t>Е.Л. Защита интересов юридических лиц в гражданском судопроизводстве (в аспекте представительства): Дисс. . канд. юрид. наук. Свердловск. 1987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Мазалов</w:t>
      </w:r>
      <w:r>
        <w:rPr>
          <w:rStyle w:val="WW8Num3z0"/>
          <w:rFonts w:ascii="Verdana" w:hAnsi="Verdana"/>
          <w:color w:val="000000"/>
          <w:sz w:val="18"/>
          <w:szCs w:val="18"/>
        </w:rPr>
        <w:t> </w:t>
      </w:r>
      <w:r>
        <w:rPr>
          <w:rFonts w:ascii="Verdana" w:hAnsi="Verdana"/>
          <w:color w:val="000000"/>
          <w:sz w:val="18"/>
          <w:szCs w:val="18"/>
        </w:rPr>
        <w:t>А.Г. Гражданский иск в уголовном процессе. М., 1977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w:t>
      </w:r>
      <w:r>
        <w:rPr>
          <w:rStyle w:val="WW8Num3z0"/>
          <w:rFonts w:ascii="Verdana" w:hAnsi="Verdana"/>
          <w:color w:val="000000"/>
          <w:sz w:val="18"/>
          <w:szCs w:val="18"/>
        </w:rPr>
        <w:t> </w:t>
      </w:r>
      <w:r>
        <w:rPr>
          <w:rStyle w:val="WW8Num4z0"/>
          <w:rFonts w:ascii="Verdana" w:hAnsi="Verdana"/>
          <w:color w:val="4682B4"/>
          <w:sz w:val="18"/>
          <w:szCs w:val="18"/>
        </w:rPr>
        <w:t>Макарьян</w:t>
      </w:r>
      <w:r>
        <w:rPr>
          <w:rStyle w:val="WW8Num3z0"/>
          <w:rFonts w:ascii="Verdana" w:hAnsi="Verdana"/>
          <w:color w:val="000000"/>
          <w:sz w:val="18"/>
          <w:szCs w:val="18"/>
        </w:rPr>
        <w:t> </w:t>
      </w:r>
      <w:r>
        <w:rPr>
          <w:rFonts w:ascii="Verdana" w:hAnsi="Verdana"/>
          <w:color w:val="000000"/>
          <w:sz w:val="18"/>
          <w:szCs w:val="18"/>
        </w:rPr>
        <w:t>Д.В. Некоторые вопросы адвокатской деятельности //</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2004. № 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СПб., 1874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Матлин JI.Б. Судебное представительство по советскому праву: Автореф. диссканд. юрид. наук. М.,1954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Матлин</w:t>
      </w:r>
      <w:r>
        <w:rPr>
          <w:rStyle w:val="WW8Num3z0"/>
          <w:rFonts w:ascii="Verdana" w:hAnsi="Verdana"/>
          <w:color w:val="000000"/>
          <w:sz w:val="18"/>
          <w:szCs w:val="18"/>
        </w:rPr>
        <w:t> </w:t>
      </w:r>
      <w:r>
        <w:rPr>
          <w:rFonts w:ascii="Verdana" w:hAnsi="Verdana"/>
          <w:color w:val="000000"/>
          <w:sz w:val="18"/>
          <w:szCs w:val="18"/>
        </w:rPr>
        <w:t>Л.Б. Судебное представительство по советскому праву: Дисс. . канд. юрид. наук. М., 1953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Матлин</w:t>
      </w:r>
      <w:r>
        <w:rPr>
          <w:rStyle w:val="WW8Num3z0"/>
          <w:rFonts w:ascii="Verdana" w:hAnsi="Verdana"/>
          <w:color w:val="000000"/>
          <w:sz w:val="18"/>
          <w:szCs w:val="18"/>
        </w:rPr>
        <w:t> </w:t>
      </w:r>
      <w:r>
        <w:rPr>
          <w:rFonts w:ascii="Verdana" w:hAnsi="Verdana"/>
          <w:color w:val="000000"/>
          <w:sz w:val="18"/>
          <w:szCs w:val="18"/>
        </w:rPr>
        <w:t>Л.Б. Судебное представительство // Социалистическая законность. 1956. №9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Правовое положение личности в советском гражданском процессе. М., 1969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Субъективные процессуальные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лиц, участвующих в гражданских делах // Проблемы совершенствования гражданского процессуального кодекса РСФСР. Свердловск. 1975. Вып.40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Милькова</w:t>
      </w:r>
      <w:r>
        <w:rPr>
          <w:rStyle w:val="WW8Num3z0"/>
          <w:rFonts w:ascii="Verdana" w:hAnsi="Verdana"/>
          <w:color w:val="000000"/>
          <w:sz w:val="18"/>
          <w:szCs w:val="18"/>
        </w:rPr>
        <w:t> </w:t>
      </w:r>
      <w:r>
        <w:rPr>
          <w:rFonts w:ascii="Verdana" w:hAnsi="Verdana"/>
          <w:color w:val="000000"/>
          <w:sz w:val="18"/>
          <w:szCs w:val="18"/>
        </w:rPr>
        <w:t>Л.Ф. Органы юридического лица: Дисс. . канд. юрид. наук. Свердловск. 1986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советского права. М., 1962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В.М. О гражданско-процессуальном правоотношении // Советское государство и право. 1955 № 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Морозов А. Страхование профессиональной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Российская юстиция. 1998. № 11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Тихиня В.Г. Оптимальное судопроизводство. Минск. 1989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Научно-практический комментарий к ГПК РСФСР / Под ред. М.К. Треушникова.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Невзгодина</w:t>
      </w:r>
      <w:r>
        <w:rPr>
          <w:rStyle w:val="WW8Num3z0"/>
          <w:rFonts w:ascii="Verdana" w:hAnsi="Verdana"/>
          <w:color w:val="000000"/>
          <w:sz w:val="18"/>
          <w:szCs w:val="18"/>
        </w:rPr>
        <w:t> </w:t>
      </w:r>
      <w:r>
        <w:rPr>
          <w:rFonts w:ascii="Verdana" w:hAnsi="Verdana"/>
          <w:color w:val="000000"/>
          <w:sz w:val="18"/>
          <w:szCs w:val="18"/>
        </w:rPr>
        <w:t>Е.Л. Структура представительства. Гражданские правоотношения и их структурные особенности. Свердловск. 1975. Вып. 39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Невзгодина</w:t>
      </w:r>
      <w:r>
        <w:rPr>
          <w:rStyle w:val="WW8Num3z0"/>
          <w:rFonts w:ascii="Verdana" w:hAnsi="Verdana"/>
          <w:color w:val="000000"/>
          <w:sz w:val="18"/>
          <w:szCs w:val="18"/>
        </w:rPr>
        <w:t> </w:t>
      </w:r>
      <w:r>
        <w:rPr>
          <w:rFonts w:ascii="Verdana" w:hAnsi="Verdana"/>
          <w:color w:val="000000"/>
          <w:sz w:val="18"/>
          <w:szCs w:val="18"/>
        </w:rPr>
        <w:t>Е.Л. Представительство по гражданскому праву // Советское государство и право. 1978. №3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Невзгодина E.JI. Представительство по советскому гражданскому праву. Томск. 1980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Некрасова</w:t>
      </w:r>
      <w:r>
        <w:rPr>
          <w:rStyle w:val="WW8Num3z0"/>
          <w:rFonts w:ascii="Verdana" w:hAnsi="Verdana"/>
          <w:color w:val="000000"/>
          <w:sz w:val="18"/>
          <w:szCs w:val="18"/>
        </w:rPr>
        <w:t> </w:t>
      </w:r>
      <w:r>
        <w:rPr>
          <w:rFonts w:ascii="Verdana" w:hAnsi="Verdana"/>
          <w:color w:val="000000"/>
          <w:sz w:val="18"/>
          <w:szCs w:val="18"/>
        </w:rPr>
        <w:t>Е.А. Обязательное участие адвоката по гражданским делам в Германии и России // Адвокатская практика. 2006.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Понятие институтов гражданского процессуального права // Правоведение. 1973.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Понятие, виды и основания</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представительства // Российская юстиция. М., 1998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Панич 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расходов на оплату услуг адвокатов: миф или реальность? // Коллегия. 2003. № 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Перевалов</w:t>
      </w:r>
      <w:r>
        <w:rPr>
          <w:rStyle w:val="WW8Num3z0"/>
          <w:rFonts w:ascii="Verdana" w:hAnsi="Verdana"/>
          <w:color w:val="000000"/>
          <w:sz w:val="18"/>
          <w:szCs w:val="18"/>
        </w:rPr>
        <w:t> </w:t>
      </w:r>
      <w:r>
        <w:rPr>
          <w:rFonts w:ascii="Verdana" w:hAnsi="Verdana"/>
          <w:color w:val="000000"/>
          <w:sz w:val="18"/>
          <w:szCs w:val="18"/>
        </w:rPr>
        <w:t>В.Д. Система права и система законодательства // Теория государства и права. Екатеринбург.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Н.И., Строгович М.С., Савицкий В.М.,</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Проблемы судебного права. М., 1983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Подосинникова</w:t>
      </w:r>
      <w:r>
        <w:rPr>
          <w:rStyle w:val="WW8Num3z0"/>
          <w:rFonts w:ascii="Verdana" w:hAnsi="Verdana"/>
          <w:color w:val="000000"/>
          <w:sz w:val="18"/>
          <w:szCs w:val="18"/>
        </w:rPr>
        <w:t> </w:t>
      </w:r>
      <w:r>
        <w:rPr>
          <w:rFonts w:ascii="Verdana" w:hAnsi="Verdana"/>
          <w:color w:val="000000"/>
          <w:sz w:val="18"/>
          <w:szCs w:val="18"/>
        </w:rPr>
        <w:t>Е.А., Смычкова М.И. Вопросы представительства в арбитражном процессе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Кемерово. 1995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Практика применения Гражданского процессуального кодекса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Жуйкова</w:t>
      </w:r>
      <w:r>
        <w:rPr>
          <w:rStyle w:val="WW8Num3z0"/>
          <w:rFonts w:ascii="Verdana" w:hAnsi="Verdana"/>
          <w:color w:val="000000"/>
          <w:sz w:val="18"/>
          <w:szCs w:val="18"/>
        </w:rPr>
        <w:t> </w:t>
      </w:r>
      <w:r>
        <w:rPr>
          <w:rFonts w:ascii="Verdana" w:hAnsi="Verdana"/>
          <w:color w:val="000000"/>
          <w:sz w:val="18"/>
          <w:szCs w:val="18"/>
        </w:rPr>
        <w:t>В.М. М., 2005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Доступность правосудия в арбитражном и гражданском процессе: основные проблемы // Издательство юридического факультета С.-Петербургского государственного университета. 2005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Рахунов</w:t>
      </w:r>
      <w:r>
        <w:rPr>
          <w:rStyle w:val="WW8Num3z0"/>
          <w:rFonts w:ascii="Verdana" w:hAnsi="Verdana"/>
          <w:color w:val="000000"/>
          <w:sz w:val="18"/>
          <w:szCs w:val="18"/>
        </w:rPr>
        <w:t> </w:t>
      </w:r>
      <w:r>
        <w:rPr>
          <w:rFonts w:ascii="Verdana" w:hAnsi="Verdana"/>
          <w:color w:val="000000"/>
          <w:sz w:val="18"/>
          <w:szCs w:val="18"/>
        </w:rPr>
        <w:t>Р.Д. Участники уголовно-процессуальной деятельности.</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М.,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Ринг</w:t>
      </w:r>
      <w:r>
        <w:rPr>
          <w:rStyle w:val="WW8Num3z0"/>
          <w:rFonts w:ascii="Verdana" w:hAnsi="Verdana"/>
          <w:color w:val="000000"/>
          <w:sz w:val="18"/>
          <w:szCs w:val="18"/>
        </w:rPr>
        <w:t> </w:t>
      </w:r>
      <w:r>
        <w:rPr>
          <w:rFonts w:ascii="Verdana" w:hAnsi="Verdana"/>
          <w:color w:val="000000"/>
          <w:sz w:val="18"/>
          <w:szCs w:val="18"/>
        </w:rPr>
        <w:t>М.П. К вопросу о гражданских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 Ученые записки ВИЮН. 1963. Вып. 16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Рожецкая</w:t>
      </w:r>
      <w:r>
        <w:rPr>
          <w:rStyle w:val="WW8Num3z0"/>
          <w:rFonts w:ascii="Verdana" w:hAnsi="Verdana"/>
          <w:color w:val="000000"/>
          <w:sz w:val="18"/>
          <w:szCs w:val="18"/>
        </w:rPr>
        <w:t> </w:t>
      </w:r>
      <w:r>
        <w:rPr>
          <w:rFonts w:ascii="Verdana" w:hAnsi="Verdana"/>
          <w:color w:val="000000"/>
          <w:sz w:val="18"/>
          <w:szCs w:val="18"/>
        </w:rPr>
        <w:t>Э.Х. Судебное представительство в советском гражданском процессе: Автореф. диссканд. юрид. наук. JL, 1955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Проблемы утверждения мировых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 арбитражном суде. Комментарий судебно-арбитражной практики. Вып. 12 / Под ред. В.Ф. Яковлева. М., 2005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170.</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Я.А. Представительство в советском гражданском процессе. Рига. 1974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Я.А. Развитие института гражданского процессуального представительства // Актуальные проблемы теории и практики гражданского процесса. JL, 1979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Я.А. Представительство по гражданским делам в суде и арбитраже. Рига. 1981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В.А. Основания представительства в советском гражданском праве // Ученые записки ВЮЗИ. Вып. 1. М., 1948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В.А. Понятие и юридическая природа полномочий представителя в гражданском праве. М., ВЮЗИ. Вып.2. 1948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Организация судебной власти в Российской Федерации. М., 1996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C.JI. Некоторые положения теории советского гражданского права // Советское государство и право. 1966. № 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Проект ГПК РФ: нерешенные проблемы // Теоретические и прикладные проблемы реформы гражданской юрисдикции. Екатеринбург. 1998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Гражданско-правовые способы сочетания общественных, коллективных и личных интересов: Учебное пособие. Свердловск. 1980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Структура представительства в гражданском праве и процессе. Ростов-на-Дону. 1979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Представительство в гражданском праве и процессе. (Вопросы теории: сущность, содержание, структура): Дисс. канд. юрид. наук. Харьков.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M., 1999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Советское гражданское право / Под ред. В.П.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С.М. Корнеева. М., 1979. Т.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Советское гражданское право / Под ред.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П.Е. Орловского. Т. 1. М., 1959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Советское гражданское право / Под ред. В.А.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Ч. 1. М., 1955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Советский гражданский процесс / Под ред. Н.И.</w:t>
      </w:r>
      <w:r>
        <w:rPr>
          <w:rStyle w:val="WW8Num3z0"/>
          <w:rFonts w:ascii="Verdana" w:hAnsi="Verdana"/>
          <w:color w:val="000000"/>
          <w:sz w:val="18"/>
          <w:szCs w:val="18"/>
        </w:rPr>
        <w:t> </w:t>
      </w:r>
      <w:r>
        <w:rPr>
          <w:rStyle w:val="WW8Num4z0"/>
          <w:rFonts w:ascii="Verdana" w:hAnsi="Verdana"/>
          <w:color w:val="4682B4"/>
          <w:sz w:val="18"/>
          <w:szCs w:val="18"/>
        </w:rPr>
        <w:t>Авдеенко</w:t>
      </w:r>
      <w:r>
        <w:rPr>
          <w:rFonts w:ascii="Verdana" w:hAnsi="Verdana"/>
          <w:color w:val="000000"/>
          <w:sz w:val="18"/>
          <w:szCs w:val="18"/>
        </w:rPr>
        <w:t>, П.Н. Евсеев, М. А.</w:t>
      </w:r>
      <w:r>
        <w:rPr>
          <w:rStyle w:val="WW8Num3z0"/>
          <w:rFonts w:ascii="Verdana" w:hAnsi="Verdana"/>
          <w:color w:val="000000"/>
          <w:sz w:val="18"/>
          <w:szCs w:val="18"/>
        </w:rPr>
        <w:t> </w:t>
      </w:r>
      <w:r>
        <w:rPr>
          <w:rStyle w:val="WW8Num4z0"/>
          <w:rFonts w:ascii="Verdana" w:hAnsi="Verdana"/>
          <w:color w:val="4682B4"/>
          <w:sz w:val="18"/>
          <w:szCs w:val="18"/>
        </w:rPr>
        <w:t>Кабакова</w:t>
      </w:r>
      <w:r>
        <w:rPr>
          <w:rFonts w:ascii="Verdana" w:hAnsi="Verdana"/>
          <w:color w:val="000000"/>
          <w:sz w:val="18"/>
          <w:szCs w:val="18"/>
        </w:rPr>
        <w:t>. Л., 1984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Советский гражданский процесс / Под ред. А.Т.</w:t>
      </w:r>
      <w:r>
        <w:rPr>
          <w:rStyle w:val="WW8Num3z0"/>
          <w:rFonts w:ascii="Verdana" w:hAnsi="Verdana"/>
          <w:color w:val="000000"/>
          <w:sz w:val="18"/>
          <w:szCs w:val="18"/>
        </w:rPr>
        <w:t> </w:t>
      </w:r>
      <w:r>
        <w:rPr>
          <w:rStyle w:val="WW8Num4z0"/>
          <w:rFonts w:ascii="Verdana" w:hAnsi="Verdana"/>
          <w:color w:val="4682B4"/>
          <w:sz w:val="18"/>
          <w:szCs w:val="18"/>
        </w:rPr>
        <w:t>Боннер</w:t>
      </w:r>
      <w:r>
        <w:rPr>
          <w:rFonts w:ascii="Verdana" w:hAnsi="Verdana"/>
          <w:color w:val="000000"/>
          <w:sz w:val="18"/>
          <w:szCs w:val="18"/>
        </w:rPr>
        <w:t>, М.А. Гурвича, C.B. Курылева. М.,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Советский гражданский процесс / Под ред. М.А. Гурвича. М., 1975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Советский гражданский процесс / Под ред. A.A. Добровольского и А.Ф. Клейнмана. М.,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Советский гражданский процесс / Под ред. A.A. Добровольского. М., 1978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Советский гражданский процесс / Под ред. A.A. Добровольского. М., 1979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Советский гражданский процесс / Под общ. ред. С.Ю.</w:t>
      </w:r>
      <w:r>
        <w:rPr>
          <w:rStyle w:val="WW8Num3z0"/>
          <w:rFonts w:ascii="Verdana" w:hAnsi="Verdana"/>
          <w:color w:val="000000"/>
          <w:sz w:val="18"/>
          <w:szCs w:val="18"/>
        </w:rPr>
        <w:t> </w:t>
      </w:r>
      <w:r>
        <w:rPr>
          <w:rStyle w:val="WW8Num4z0"/>
          <w:rFonts w:ascii="Verdana" w:hAnsi="Verdana"/>
          <w:color w:val="4682B4"/>
          <w:sz w:val="18"/>
          <w:szCs w:val="18"/>
        </w:rPr>
        <w:t>Каца</w:t>
      </w:r>
      <w:r>
        <w:rPr>
          <w:rFonts w:ascii="Verdana" w:hAnsi="Verdana"/>
          <w:color w:val="000000"/>
          <w:sz w:val="18"/>
          <w:szCs w:val="18"/>
        </w:rPr>
        <w:t>, Л.Я. Носко. Киев.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Советский гражданский процесс / Под ред. А.Ф. Клейнмана. М., 1964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Советский гражданский процесс / Под ред. К.И.</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В.М. Семенова. М., 1978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Советский гражданский процесс / Под ред. К.И.</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В.М. Семенова. М., 1988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Советский гражданский процесс / Под ред. М.С. Шакарян. М.,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Советское гражданское процессуальное право / Под ред. М.А. Гурвича. М., 1957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Советское гражданское процессуальное право / Под ред. М.А. Гурвича. М., 1964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Советское гражданское процессуальное право / Под ред. М.А. Гурвича. М., 1967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Советское гражданское процессуальное право / Под ред. К.С. Юдельсона. М., 1965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Стецовский</w:t>
      </w:r>
      <w:r>
        <w:rPr>
          <w:rStyle w:val="WW8Num3z0"/>
          <w:rFonts w:ascii="Verdana" w:hAnsi="Verdana"/>
          <w:color w:val="000000"/>
          <w:sz w:val="18"/>
          <w:szCs w:val="18"/>
        </w:rPr>
        <w:t> </w:t>
      </w:r>
      <w:r>
        <w:rPr>
          <w:rFonts w:ascii="Verdana" w:hAnsi="Verdana"/>
          <w:color w:val="000000"/>
          <w:sz w:val="18"/>
          <w:szCs w:val="18"/>
        </w:rPr>
        <w:t>Ю.И. Советская адвокатуры. М., 1989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Татаринцев В. Принятие</w:t>
      </w:r>
      <w:r>
        <w:rPr>
          <w:rStyle w:val="WW8Num3z0"/>
          <w:rFonts w:ascii="Verdana" w:hAnsi="Verdana"/>
          <w:color w:val="000000"/>
          <w:sz w:val="18"/>
          <w:szCs w:val="18"/>
        </w:rPr>
        <w:t> </w:t>
      </w:r>
      <w:r>
        <w:rPr>
          <w:rStyle w:val="WW8Num4z0"/>
          <w:rFonts w:ascii="Verdana" w:hAnsi="Verdana"/>
          <w:color w:val="4682B4"/>
          <w:sz w:val="18"/>
          <w:szCs w:val="18"/>
        </w:rPr>
        <w:t>адвокатом</w:t>
      </w:r>
      <w:r>
        <w:rPr>
          <w:rStyle w:val="WW8Num3z0"/>
          <w:rFonts w:ascii="Verdana" w:hAnsi="Verdana"/>
          <w:color w:val="000000"/>
          <w:sz w:val="18"/>
          <w:szCs w:val="18"/>
        </w:rPr>
        <w:t> </w:t>
      </w:r>
      <w:r>
        <w:rPr>
          <w:rFonts w:ascii="Verdana" w:hAnsi="Verdana"/>
          <w:color w:val="000000"/>
          <w:sz w:val="18"/>
          <w:szCs w:val="18"/>
        </w:rPr>
        <w:t>поручения по гражданскому делу // Советская юстиция. 1980. №4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Тиховский Б. Участие адвоката в рассмотрении гражданских дел // Советская юстиция. 1966. № 12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Новые вопросы теории судебного представительства // Вест. Моск. ун-та. Серия 11. Право. М., 1986.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Арбитражный процесс.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Е.А. Проблемы представительства сторон в арбитражном процессе: Дисс. . канд. юрид. наук. Ростов-на-Дону. 1983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Е.А. Проблемы представительства сторон в арбитражном процессе: Автореф. диссканд. юрид. наук. М., 1983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208.</w:t>
      </w:r>
      <w:r>
        <w:rPr>
          <w:rStyle w:val="WW8Num3z0"/>
          <w:rFonts w:ascii="Verdana" w:hAnsi="Verdana"/>
          <w:color w:val="000000"/>
          <w:sz w:val="18"/>
          <w:szCs w:val="18"/>
        </w:rPr>
        <w:t> </w:t>
      </w:r>
      <w:r>
        <w:rPr>
          <w:rStyle w:val="WW8Num4z0"/>
          <w:rFonts w:ascii="Verdana" w:hAnsi="Verdana"/>
          <w:color w:val="4682B4"/>
          <w:sz w:val="18"/>
          <w:szCs w:val="18"/>
        </w:rPr>
        <w:t>Трещева</w:t>
      </w:r>
      <w:r>
        <w:rPr>
          <w:rStyle w:val="WW8Num3z0"/>
          <w:rFonts w:ascii="Verdana" w:hAnsi="Verdana"/>
          <w:color w:val="000000"/>
          <w:sz w:val="18"/>
          <w:szCs w:val="18"/>
        </w:rPr>
        <w:t> </w:t>
      </w:r>
      <w:r>
        <w:rPr>
          <w:rFonts w:ascii="Verdana" w:hAnsi="Verdana"/>
          <w:color w:val="000000"/>
          <w:sz w:val="18"/>
          <w:szCs w:val="18"/>
        </w:rPr>
        <w:t>Е.А. Особенности процессуального положения представителей юридических лиц в суде // Предмет</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в суде и арбитраже. Ярославль.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Тоболовская М. Защита адвокатом</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 личных прав граждан // Советская юстиция. 1965. № 10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Фондаминский И.Д. О понятой стороны и лица, участвующего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Ученые труды КазГУ им.С.М.Кирова. Алма-Ата. Т. 10. Серия юрид. Вып. 10. 4.1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С.А. Гражданское процессуальное представительство элемент системы процесса // Российский юридический журнал. Екатеринбург. 1998. № 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Халатов</w:t>
      </w:r>
      <w:r>
        <w:rPr>
          <w:rStyle w:val="WW8Num3z0"/>
          <w:rFonts w:ascii="Verdana" w:hAnsi="Verdana"/>
          <w:color w:val="000000"/>
          <w:sz w:val="18"/>
          <w:szCs w:val="18"/>
        </w:rPr>
        <w:t> </w:t>
      </w:r>
      <w:r>
        <w:rPr>
          <w:rFonts w:ascii="Verdana" w:hAnsi="Verdana"/>
          <w:color w:val="000000"/>
          <w:sz w:val="18"/>
          <w:szCs w:val="18"/>
        </w:rPr>
        <w:t>С.А. Представительство в гражданском и арбитражном процессе. М., 2002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О понятии и составе лиц, участвующих в гражданском деле по законодательству и теории // Основы гражданского судопроизводства и развитие гражданского процессуального законодательства и теории. М.,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Чекунова</w:t>
      </w:r>
      <w:r>
        <w:rPr>
          <w:rStyle w:val="WW8Num3z0"/>
          <w:rFonts w:ascii="Verdana" w:hAnsi="Verdana"/>
          <w:color w:val="000000"/>
          <w:sz w:val="18"/>
          <w:szCs w:val="18"/>
        </w:rPr>
        <w:t> </w:t>
      </w:r>
      <w:r>
        <w:rPr>
          <w:rFonts w:ascii="Verdana" w:hAnsi="Verdana"/>
          <w:color w:val="000000"/>
          <w:sz w:val="18"/>
          <w:szCs w:val="18"/>
        </w:rPr>
        <w:t>О.Н. Участие юрисконсульта в судах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при рассмотрении гражданских дел: Дисс. канд. юрид. наук. Л., 1987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Органы и представители юридического лица // Теоретические вопросы применения и дальнейшего совершенствования законодательства. Тарту. 1967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Органы и представители юридического лица // Ученые записки ВНИИСЗ. Вып. 14. М., 1968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Гражданские процессуальные отношения. Л., 1962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Предмет гражданского судопроизводства // Предмет процессуальной деятельности в суде и арбитраже. Ярославль.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Представительство в гражданском судопроизводстве // Правоведение. 1989. № 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1960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Л., 1968</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К вопросу о понятии составе лиц, участвующих в гражданских делах // Труды ВЮЗИ. Т.16.4.2. М., 1970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Актуальные проблемы защиты субъективных прав граждан и организаций // Сборник научных трудов ВЮЗИ. М., 1985</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Правовое положение юрисконсульта в гражданском процессе как субъекта, реализующего права на судебную защиту // Процессуальные средства реализации конституционного права на судебную и арбитражную защиту. Калинин.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Судебное представительство по гражданским делам. М., 1984</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Содержание института судебного представительства // Вестник Моск. ун-та. Серия 11. Право. 1985.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(вопросы теории). М., 1989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Арбитражный процесс в вопросах и ответах. М., 2000</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Шкляр</w:t>
      </w:r>
      <w:r>
        <w:rPr>
          <w:rStyle w:val="WW8Num3z0"/>
          <w:rFonts w:ascii="Verdana" w:hAnsi="Verdana"/>
          <w:color w:val="000000"/>
          <w:sz w:val="18"/>
          <w:szCs w:val="18"/>
        </w:rPr>
        <w:t> </w:t>
      </w:r>
      <w:r>
        <w:rPr>
          <w:rFonts w:ascii="Verdana" w:hAnsi="Verdana"/>
          <w:color w:val="000000"/>
          <w:sz w:val="18"/>
          <w:szCs w:val="18"/>
        </w:rPr>
        <w:t>С.Э. Вопросы правового регулирования участия представителей в арбитражном процессе // Арбитражный и гражданский процесс. 2003. №3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Штефан</w:t>
      </w:r>
      <w:r>
        <w:rPr>
          <w:rStyle w:val="WW8Num3z0"/>
          <w:rFonts w:ascii="Verdana" w:hAnsi="Verdana"/>
          <w:color w:val="000000"/>
          <w:sz w:val="18"/>
          <w:szCs w:val="18"/>
        </w:rPr>
        <w:t> </w:t>
      </w:r>
      <w:r>
        <w:rPr>
          <w:rFonts w:ascii="Verdana" w:hAnsi="Verdana"/>
          <w:color w:val="000000"/>
          <w:sz w:val="18"/>
          <w:szCs w:val="18"/>
        </w:rPr>
        <w:t>М.И., Дрижная Е.Г., Гусев Е.В. Представительство граждан в суде. Учебное пособие. Киев. 1991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1966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Субъекты судебного гражданского процесса. Томск. 1979</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Элькид П.С. Сущность советского уголовно-процессуального права. Л., 1963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Теоретические проблемы системы гражданского процессуального права: Автореф. дисс. д-ра юрид. наук. Свердловск. 1982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М., 1951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Относительно общности гражданских процессуальных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союзных республик //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советского законодательства. Свердловск. 1957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Представительство социалистических организаций в суде и арбитраже. Свердловск. 1981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240.</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Общая теория права. JL, 1976</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Юков М.К. Комментарий к АПК РФ. М., 1997</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Якубов</w:t>
      </w:r>
      <w:r>
        <w:rPr>
          <w:rStyle w:val="WW8Num3z0"/>
          <w:rFonts w:ascii="Verdana" w:hAnsi="Verdana"/>
          <w:color w:val="000000"/>
          <w:sz w:val="18"/>
          <w:szCs w:val="18"/>
        </w:rPr>
        <w:t> </w:t>
      </w:r>
      <w:r>
        <w:rPr>
          <w:rFonts w:ascii="Verdana" w:hAnsi="Verdana"/>
          <w:color w:val="000000"/>
          <w:sz w:val="18"/>
          <w:szCs w:val="18"/>
        </w:rPr>
        <w:t>С.А. Субъекты советского гражданского процессуального права. Ташкент. 1973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B.C. Юридическая личность государственного производственного предприятия. Свердловск. 1973</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Дисс. . д-ра юрид. наук. Екатеринбург. 1992</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Судебная власть и защита личности в гражданском процессе // Правоведение. 1992. № 1</w:t>
      </w:r>
    </w:p>
    <w:p w:rsidR="00A17B8A" w:rsidRDefault="00A17B8A" w:rsidP="00A17B8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Яструбецкий С.Д. О пределах полномочий адвоката в гражданском процессе // Ученые записки Львовского государственного университета им. И. Я.</w:t>
      </w:r>
      <w:r>
        <w:rPr>
          <w:rStyle w:val="WW8Num3z0"/>
          <w:rFonts w:ascii="Verdana" w:hAnsi="Verdana"/>
          <w:color w:val="000000"/>
          <w:sz w:val="18"/>
          <w:szCs w:val="18"/>
        </w:rPr>
        <w:t> </w:t>
      </w:r>
      <w:r>
        <w:rPr>
          <w:rStyle w:val="WW8Num4z0"/>
          <w:rFonts w:ascii="Verdana" w:hAnsi="Verdana"/>
          <w:color w:val="4682B4"/>
          <w:sz w:val="18"/>
          <w:szCs w:val="18"/>
        </w:rPr>
        <w:t>Франко</w:t>
      </w:r>
      <w:r>
        <w:rPr>
          <w:rFonts w:ascii="Verdana" w:hAnsi="Verdana"/>
          <w:color w:val="000000"/>
          <w:sz w:val="18"/>
          <w:szCs w:val="18"/>
        </w:rPr>
        <w:t>, т. XXVII. серия юридическая, вып. 2.1954</w:t>
      </w:r>
    </w:p>
    <w:p w:rsidR="00A17B8A" w:rsidRPr="00A17B8A" w:rsidRDefault="00A17B8A" w:rsidP="00A17B8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247. Bailey S.H., Gunn M.J. The Modern English Legal System. </w:t>
      </w:r>
      <w:r w:rsidRPr="00A17B8A">
        <w:rPr>
          <w:rFonts w:ascii="Verdana" w:hAnsi="Verdana"/>
          <w:color w:val="000000"/>
          <w:sz w:val="18"/>
          <w:szCs w:val="18"/>
          <w:lang w:val="en-US"/>
        </w:rPr>
        <w:t>London: Sweet &amp; Maxwell, 1991.</w:t>
      </w:r>
    </w:p>
    <w:p w:rsidR="00A17B8A" w:rsidRPr="00A17B8A" w:rsidRDefault="00A17B8A" w:rsidP="00A17B8A">
      <w:pPr>
        <w:pStyle w:val="WW8Num2z0"/>
        <w:shd w:val="clear" w:color="auto" w:fill="F7F7F7"/>
        <w:spacing w:line="270" w:lineRule="atLeast"/>
        <w:jc w:val="both"/>
        <w:rPr>
          <w:rFonts w:ascii="Verdana" w:hAnsi="Verdana"/>
          <w:color w:val="000000"/>
          <w:sz w:val="18"/>
          <w:szCs w:val="18"/>
          <w:lang w:val="en-US"/>
        </w:rPr>
      </w:pPr>
      <w:r w:rsidRPr="00A17B8A">
        <w:rPr>
          <w:rFonts w:ascii="Verdana" w:hAnsi="Verdana"/>
          <w:color w:val="000000"/>
          <w:sz w:val="18"/>
          <w:szCs w:val="18"/>
          <w:lang w:val="en-US"/>
        </w:rPr>
        <w:t>248. Bowstead and Reynolds on Agency /Agency Law. London: Sweet &amp; Maxwell. 16th ed. 1996.</w:t>
      </w:r>
    </w:p>
    <w:p w:rsidR="00A17B8A" w:rsidRPr="00A17B8A" w:rsidRDefault="00A17B8A" w:rsidP="00A17B8A">
      <w:pPr>
        <w:pStyle w:val="WW8Num2z0"/>
        <w:shd w:val="clear" w:color="auto" w:fill="F7F7F7"/>
        <w:spacing w:line="270" w:lineRule="atLeast"/>
        <w:jc w:val="both"/>
        <w:rPr>
          <w:rFonts w:ascii="Verdana" w:hAnsi="Verdana"/>
          <w:color w:val="000000"/>
          <w:sz w:val="18"/>
          <w:szCs w:val="18"/>
          <w:lang w:val="en-US"/>
        </w:rPr>
      </w:pPr>
      <w:r w:rsidRPr="00A17B8A">
        <w:rPr>
          <w:rFonts w:ascii="Verdana" w:hAnsi="Verdana"/>
          <w:color w:val="000000"/>
          <w:sz w:val="18"/>
          <w:szCs w:val="18"/>
          <w:lang w:val="en-US"/>
        </w:rPr>
        <w:t>249. Colman A., Bryan S., Foxton S., Alexander D. In: Encyclopedia of International Commercial Litigation. Gen. Edit. The Hon. Sir Anthony Colman. London: Graham &amp; Trotman, 1994. Vol.1. Section "England and Wales</w:t>
      </w:r>
    </w:p>
    <w:p w:rsidR="00A17B8A" w:rsidRPr="00A17B8A" w:rsidRDefault="00A17B8A" w:rsidP="00A17B8A">
      <w:pPr>
        <w:pStyle w:val="WW8Num2z0"/>
        <w:shd w:val="clear" w:color="auto" w:fill="F7F7F7"/>
        <w:spacing w:line="270" w:lineRule="atLeast"/>
        <w:jc w:val="both"/>
        <w:rPr>
          <w:rFonts w:ascii="Verdana" w:hAnsi="Verdana"/>
          <w:color w:val="000000"/>
          <w:sz w:val="18"/>
          <w:szCs w:val="18"/>
          <w:lang w:val="en-US"/>
        </w:rPr>
      </w:pPr>
      <w:r w:rsidRPr="00A17B8A">
        <w:rPr>
          <w:rFonts w:ascii="Verdana" w:hAnsi="Verdana"/>
          <w:color w:val="000000"/>
          <w:sz w:val="18"/>
          <w:szCs w:val="18"/>
          <w:lang w:val="en-US"/>
        </w:rPr>
        <w:t>250. Jackson &amp; Powell on Professional negligence. London: Sweet &amp; Maxwell, 1997.</w:t>
      </w:r>
    </w:p>
    <w:p w:rsidR="00A17B8A" w:rsidRPr="00A17B8A" w:rsidRDefault="00A17B8A" w:rsidP="00A17B8A">
      <w:pPr>
        <w:pStyle w:val="WW8Num2z0"/>
        <w:shd w:val="clear" w:color="auto" w:fill="F7F7F7"/>
        <w:spacing w:line="270" w:lineRule="atLeast"/>
        <w:jc w:val="both"/>
        <w:rPr>
          <w:rFonts w:ascii="Verdana" w:hAnsi="Verdana"/>
          <w:color w:val="000000"/>
          <w:sz w:val="18"/>
          <w:szCs w:val="18"/>
          <w:lang w:val="en-US"/>
        </w:rPr>
      </w:pPr>
      <w:r w:rsidRPr="00A17B8A">
        <w:rPr>
          <w:rFonts w:ascii="Verdana" w:hAnsi="Verdana"/>
          <w:color w:val="000000"/>
          <w:sz w:val="18"/>
          <w:szCs w:val="18"/>
          <w:lang w:val="en-US"/>
        </w:rPr>
        <w:t>251. Zeiss W. Zivilprozebrecht. 9. Auflage, Tubingen: J.C.B.Mohr, 1997.</w:t>
      </w:r>
    </w:p>
    <w:p w:rsidR="00A17B8A" w:rsidRDefault="00A17B8A" w:rsidP="00A17B8A">
      <w:pPr>
        <w:rPr>
          <w:color w:val="FF0000"/>
        </w:rPr>
      </w:pPr>
      <w:r w:rsidRPr="00A17B8A">
        <w:rPr>
          <w:rFonts w:ascii="Verdana" w:hAnsi="Verdana"/>
          <w:color w:val="000000"/>
          <w:sz w:val="18"/>
          <w:szCs w:val="18"/>
          <w:lang w:val="en-US"/>
        </w:rPr>
        <w:br/>
      </w:r>
      <w:r w:rsidRPr="00A17B8A">
        <w:rPr>
          <w:rFonts w:ascii="Verdana" w:hAnsi="Verdana"/>
          <w:color w:val="000000"/>
          <w:sz w:val="18"/>
          <w:szCs w:val="18"/>
          <w:lang w:val="en-US"/>
        </w:rPr>
        <w:br/>
      </w:r>
      <w:bookmarkStart w:id="0" w:name="_GoBack"/>
      <w:bookmarkEnd w:id="0"/>
    </w:p>
    <w:p w:rsidR="00A17B8A" w:rsidRDefault="00A17B8A" w:rsidP="0026678D">
      <w:pPr>
        <w:rPr>
          <w:color w:val="FF0000"/>
        </w:rPr>
      </w:pPr>
    </w:p>
    <w:p w:rsidR="0068362D" w:rsidRPr="00031E5A" w:rsidRDefault="002165B1" w:rsidP="0026678D">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61" w:rsidRDefault="00627C61">
      <w:r>
        <w:separator/>
      </w:r>
    </w:p>
  </w:endnote>
  <w:endnote w:type="continuationSeparator" w:id="0">
    <w:p w:rsidR="00627C61" w:rsidRDefault="0062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61" w:rsidRDefault="00627C61">
      <w:r>
        <w:separator/>
      </w:r>
    </w:p>
  </w:footnote>
  <w:footnote w:type="continuationSeparator" w:id="0">
    <w:p w:rsidR="00627C61" w:rsidRDefault="00627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C61"/>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D394-9318-4EB4-8709-8B4AA9B7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10334</TotalTime>
  <Pages>12</Pages>
  <Words>6051</Words>
  <Characters>34495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40466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2719</cp:revision>
  <cp:lastPrinted>2009-02-06T08:36:00Z</cp:lastPrinted>
  <dcterms:created xsi:type="dcterms:W3CDTF">2015-03-22T11:10:00Z</dcterms:created>
  <dcterms:modified xsi:type="dcterms:W3CDTF">2015-09-30T08:30:00Z</dcterms:modified>
</cp:coreProperties>
</file>