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3B588" w14:textId="43109A31" w:rsidR="0044594A" w:rsidRDefault="00335B25" w:rsidP="00335B25">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Кораблин Владислав Вадимович. Уполномоченный банк как субъект валютного контроля</w:t>
      </w:r>
      <w:bookmarkEnd w:id="0"/>
      <w:r>
        <w:rPr>
          <w:rFonts w:ascii="Verdana" w:hAnsi="Verdana"/>
          <w:color w:val="000000"/>
          <w:sz w:val="18"/>
          <w:szCs w:val="18"/>
          <w:shd w:val="clear" w:color="auto" w:fill="FFFFFF"/>
        </w:rPr>
        <w:t>: диссертация ... кандидата юридических наук: 12.00.04 / Кораблин Владислав Вадимович;[Место защиты: Московский государственный университет имени М.В. Ломоносова].- Москва, 2015.- 232 с.</w:t>
      </w:r>
    </w:p>
    <w:p w14:paraId="68BFC666" w14:textId="77777777" w:rsidR="00335B25" w:rsidRPr="00335B25" w:rsidRDefault="00335B25" w:rsidP="00335B25">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335B25">
        <w:rPr>
          <w:rFonts w:ascii="Verdana" w:eastAsia="Times New Roman" w:hAnsi="Verdana" w:cs="Times New Roman"/>
          <w:b/>
          <w:bCs/>
          <w:color w:val="AC370B"/>
          <w:kern w:val="0"/>
          <w:sz w:val="23"/>
          <w:szCs w:val="23"/>
          <w:lang w:eastAsia="ru-RU"/>
        </w:rPr>
        <w:t>Содержание к диссертации</w:t>
      </w:r>
    </w:p>
    <w:p w14:paraId="202B1504" w14:textId="77777777" w:rsidR="00335B25" w:rsidRPr="00335B25" w:rsidRDefault="00335B25" w:rsidP="00335B2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35B25">
        <w:rPr>
          <w:rFonts w:ascii="Verdana" w:eastAsia="Times New Roman" w:hAnsi="Verdana" w:cs="Times New Roman"/>
          <w:color w:val="000000"/>
          <w:kern w:val="0"/>
          <w:sz w:val="18"/>
          <w:szCs w:val="18"/>
          <w:lang w:eastAsia="ru-RU"/>
        </w:rPr>
        <w:t>Введение</w:t>
      </w:r>
    </w:p>
    <w:p w14:paraId="2FD20BC0" w14:textId="77777777" w:rsidR="00335B25" w:rsidRPr="00335B25" w:rsidRDefault="00335B25" w:rsidP="00335B2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35B25">
        <w:rPr>
          <w:rFonts w:ascii="Verdana" w:eastAsia="Times New Roman" w:hAnsi="Verdana" w:cs="Times New Roman"/>
          <w:b/>
          <w:bCs/>
          <w:color w:val="000000"/>
          <w:kern w:val="0"/>
          <w:sz w:val="18"/>
          <w:szCs w:val="18"/>
          <w:lang w:eastAsia="ru-RU"/>
        </w:rPr>
        <w:t>Глава 1. Уполномоченный банк в системе валютного контроля 28</w:t>
      </w:r>
    </w:p>
    <w:p w14:paraId="2819A1AA" w14:textId="77777777" w:rsidR="00335B25" w:rsidRPr="00335B25" w:rsidRDefault="00335B25" w:rsidP="00335B2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35B25">
        <w:rPr>
          <w:rFonts w:ascii="Verdana" w:eastAsia="Times New Roman" w:hAnsi="Verdana" w:cs="Times New Roman"/>
          <w:color w:val="000000"/>
          <w:kern w:val="0"/>
          <w:sz w:val="18"/>
          <w:szCs w:val="18"/>
          <w:lang w:eastAsia="ru-RU"/>
        </w:rPr>
        <w:t>1.1. Валютный контроль в валютно-правовом режиме 28</w:t>
      </w:r>
    </w:p>
    <w:p w14:paraId="7A5BB339" w14:textId="77777777" w:rsidR="00335B25" w:rsidRPr="00335B25" w:rsidRDefault="00335B25" w:rsidP="00335B2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35B25">
        <w:rPr>
          <w:rFonts w:ascii="Verdana" w:eastAsia="Times New Roman" w:hAnsi="Verdana" w:cs="Times New Roman"/>
          <w:color w:val="000000"/>
          <w:kern w:val="0"/>
          <w:sz w:val="18"/>
          <w:szCs w:val="18"/>
          <w:lang w:eastAsia="ru-RU"/>
        </w:rPr>
        <w:t>1.2. Уполномоченный банк в системе субъектов валютного контроля 51</w:t>
      </w:r>
    </w:p>
    <w:p w14:paraId="2AF781F4" w14:textId="77777777" w:rsidR="00335B25" w:rsidRPr="00335B25" w:rsidRDefault="00335B25" w:rsidP="00335B2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35B25">
        <w:rPr>
          <w:rFonts w:ascii="Verdana" w:eastAsia="Times New Roman" w:hAnsi="Verdana" w:cs="Times New Roman"/>
          <w:color w:val="000000"/>
          <w:kern w:val="0"/>
          <w:sz w:val="18"/>
          <w:szCs w:val="18"/>
          <w:lang w:eastAsia="ru-RU"/>
        </w:rPr>
        <w:t>1.3. Особенность статуса уполномоченного банка как агента валютного контроля. Уполномоченный банк - агент финансового контроля 93</w:t>
      </w:r>
    </w:p>
    <w:p w14:paraId="74412503" w14:textId="77777777" w:rsidR="00335B25" w:rsidRPr="00335B25" w:rsidRDefault="00335B25" w:rsidP="00335B2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35B25">
        <w:rPr>
          <w:rFonts w:ascii="Verdana" w:eastAsia="Times New Roman" w:hAnsi="Verdana" w:cs="Times New Roman"/>
          <w:b/>
          <w:bCs/>
          <w:color w:val="000000"/>
          <w:kern w:val="0"/>
          <w:sz w:val="18"/>
          <w:szCs w:val="18"/>
          <w:lang w:eastAsia="ru-RU"/>
        </w:rPr>
        <w:t>Глава 2. Правовое регулирование контрольных функций уполномоченного банка и проблемы их реализации 126</w:t>
      </w:r>
    </w:p>
    <w:p w14:paraId="0235C6D9" w14:textId="77777777" w:rsidR="00335B25" w:rsidRPr="00335B25" w:rsidRDefault="00335B25" w:rsidP="00335B2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35B25">
        <w:rPr>
          <w:rFonts w:ascii="Verdana" w:eastAsia="Times New Roman" w:hAnsi="Verdana" w:cs="Times New Roman"/>
          <w:color w:val="000000"/>
          <w:kern w:val="0"/>
          <w:sz w:val="18"/>
          <w:szCs w:val="18"/>
          <w:lang w:eastAsia="ru-RU"/>
        </w:rPr>
        <w:t>2.1. Контрольные функции уполномоченного банка 126</w:t>
      </w:r>
    </w:p>
    <w:p w14:paraId="641A35E4" w14:textId="77777777" w:rsidR="00335B25" w:rsidRPr="00335B25" w:rsidRDefault="00335B25" w:rsidP="00335B2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35B25">
        <w:rPr>
          <w:rFonts w:ascii="Verdana" w:eastAsia="Times New Roman" w:hAnsi="Verdana" w:cs="Times New Roman"/>
          <w:color w:val="000000"/>
          <w:kern w:val="0"/>
          <w:sz w:val="18"/>
          <w:szCs w:val="18"/>
          <w:lang w:eastAsia="ru-RU"/>
        </w:rPr>
        <w:t>2.2. Методы контроля уполномоченного банка - наблюдение и проверка 145</w:t>
      </w:r>
    </w:p>
    <w:p w14:paraId="5C925B79" w14:textId="77777777" w:rsidR="00335B25" w:rsidRPr="00335B25" w:rsidRDefault="00335B25" w:rsidP="00335B2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35B25">
        <w:rPr>
          <w:rFonts w:ascii="Verdana" w:eastAsia="Times New Roman" w:hAnsi="Verdana" w:cs="Times New Roman"/>
          <w:color w:val="000000"/>
          <w:kern w:val="0"/>
          <w:sz w:val="18"/>
          <w:szCs w:val="18"/>
          <w:lang w:eastAsia="ru-RU"/>
        </w:rPr>
        <w:t>2.3. Обмен уполномоченного банка информацией с другими субъектами. Внедрение единой информационной системы валютного контроля 154</w:t>
      </w:r>
    </w:p>
    <w:p w14:paraId="75CC1429" w14:textId="77777777" w:rsidR="00335B25" w:rsidRPr="00335B25" w:rsidRDefault="00335B25" w:rsidP="00335B2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35B25">
        <w:rPr>
          <w:rFonts w:ascii="Verdana" w:eastAsia="Times New Roman" w:hAnsi="Verdana" w:cs="Times New Roman"/>
          <w:b/>
          <w:bCs/>
          <w:color w:val="000000"/>
          <w:kern w:val="0"/>
          <w:sz w:val="18"/>
          <w:szCs w:val="18"/>
          <w:lang w:eastAsia="ru-RU"/>
        </w:rPr>
        <w:t>Глава 3. Уполномоченный банк как субъект юридической ответственности 175</w:t>
      </w:r>
    </w:p>
    <w:p w14:paraId="312E559E" w14:textId="77777777" w:rsidR="00335B25" w:rsidRPr="00335B25" w:rsidRDefault="00335B25" w:rsidP="00335B2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35B25">
        <w:rPr>
          <w:rFonts w:ascii="Verdana" w:eastAsia="Times New Roman" w:hAnsi="Verdana" w:cs="Times New Roman"/>
          <w:color w:val="000000"/>
          <w:kern w:val="0"/>
          <w:sz w:val="18"/>
          <w:szCs w:val="18"/>
          <w:lang w:eastAsia="ru-RU"/>
        </w:rPr>
        <w:t>3.1. Система государственного контроля за соблюдением уполномоченным банком валютного законодательства 175</w:t>
      </w:r>
    </w:p>
    <w:p w14:paraId="59975774" w14:textId="77777777" w:rsidR="00335B25" w:rsidRPr="00335B25" w:rsidRDefault="00335B25" w:rsidP="00335B2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35B25">
        <w:rPr>
          <w:rFonts w:ascii="Verdana" w:eastAsia="Times New Roman" w:hAnsi="Verdana" w:cs="Times New Roman"/>
          <w:color w:val="000000"/>
          <w:kern w:val="0"/>
          <w:sz w:val="18"/>
          <w:szCs w:val="18"/>
          <w:lang w:eastAsia="ru-RU"/>
        </w:rPr>
        <w:t>3.2. Юридическая ответственность уполномоченного банка за нарушения валютного законодательства 185</w:t>
      </w:r>
    </w:p>
    <w:p w14:paraId="1E02DACE" w14:textId="77777777" w:rsidR="00335B25" w:rsidRPr="00335B25" w:rsidRDefault="00335B25" w:rsidP="00335B2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35B25">
        <w:rPr>
          <w:rFonts w:ascii="Verdana" w:eastAsia="Times New Roman" w:hAnsi="Verdana" w:cs="Times New Roman"/>
          <w:color w:val="000000"/>
          <w:kern w:val="0"/>
          <w:sz w:val="18"/>
          <w:szCs w:val="18"/>
          <w:lang w:eastAsia="ru-RU"/>
        </w:rPr>
        <w:t>Заключение 201</w:t>
      </w:r>
    </w:p>
    <w:p w14:paraId="6E90C642" w14:textId="77777777" w:rsidR="00335B25" w:rsidRPr="00335B25" w:rsidRDefault="00335B25" w:rsidP="00335B2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35B25">
        <w:rPr>
          <w:rFonts w:ascii="Verdana" w:eastAsia="Times New Roman" w:hAnsi="Verdana" w:cs="Times New Roman"/>
          <w:color w:val="000000"/>
          <w:kern w:val="0"/>
          <w:sz w:val="18"/>
          <w:szCs w:val="18"/>
          <w:lang w:eastAsia="ru-RU"/>
        </w:rPr>
        <w:t>Библиография 2</w:t>
      </w:r>
    </w:p>
    <w:p w14:paraId="080992D6" w14:textId="77777777" w:rsidR="00335B25" w:rsidRDefault="00335B25" w:rsidP="00335B25">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Уполномоченный банк в системе субъектов валютного контроля</w:t>
      </w:r>
    </w:p>
    <w:p w14:paraId="7252C686"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Под агентом валютного контроля стоит понимать уполномоченный государством орган или организацию, ведущую деятельность, направленную на сбор информации о валютных операциях (учет и контроль отчетности по ним), на выявление операций, которые нарушают или могут нарушить валютное законодательство РФ, на пресечение возможных нарушений и передачу информации о выявленных нарушениях органам валютного контроля.</w:t>
      </w:r>
    </w:p>
    <w:p w14:paraId="6C96F804"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Агентом финансового контроля признается лицо (уполномоченный государством орган или организация), на которое законом возложена обязанность сбора информации по нескольким направлениям финансового контроля и ее представления в уполномоченные органы для обеспечения совершенствования нормативного регулирования в финансовой сфере и для поддержания законности в целях последующего применения мер к нарушителям.</w:t>
      </w:r>
    </w:p>
    <w:p w14:paraId="76B59CAC"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Особое правовое положение уполномоченного банка в валютных правоотношениях предполагает и специфику инструментария осуществления контрольной деятельности: 1) уполномоченный банк несмотря на статус субъекта валютного контроля не наделен какими-либо полномочиями применения мер принуждения в отношении подконтрольных субъектов, однако обязан в случае выявления нарушения передать информацию об этом компетентным государственным органам. Такое правовое положение субъекта контроля не характерно для финансового права; 2) только уполномоченный банк в системе субъектов валютного контроля наделен полномочиями предупреждения совершения валютных правонарушений участниками валютных операций; 3) применяя метод наблюдения в ходе контрольной деятельности, уполномоченный банк непрерывно и массово собирает в интересах и по поручению государства необходимую информацию в стандартных формах учета и отчетности; обрабатывает ее и передает уполномоченным органам.</w:t>
      </w:r>
    </w:p>
    <w:p w14:paraId="30486FFE"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Инструментарий контрольной деятельности уполномоченных банков позволяет говорить о правомерности выделения такой категории контролирующих субъектов, как агенты контроля, которые наделены специфическими полномочиями и одновременно имеют особое значение для системы финансового контроля.</w:t>
      </w:r>
    </w:p>
    <w:p w14:paraId="65FD2057"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Качественное развитие и дальнейшее повышение эффективности системы валютного контроля (а также системы финансового контроля) может быть достигнуто расширением инструментария агентов контроля.</w:t>
      </w:r>
    </w:p>
    <w:p w14:paraId="3ACE84DE"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Законодательство Российской Федерации об административных правонарушениях должно быть доработано в части ответственности уполномоченных банков за валютные правонарушения в связи с пробелами законодательного регулирования, а также повышенной общественной опасностью валютных правонарушений, совершаемых уполномоченными банками: а) положения об ответственности банков за нарушения валютного законодательства должны содержаться в Кодексе Российской Федерации об административных правонарушениях. В нем должна быть предусмотрена ответственность за нарушения, допущенные: 1) уполномоченным банком как участником валютной операции; 2) уполномоченным банком как агентом валютного контроля. Положения иных нормативных актов за валютные правонарушения к уполномоченным банкам применяться не должны; б) действующее законодательство должно быть дополнено специальными положениями об ответственности банков как агентов валютного контроля за нарушения валютного законодательства. Ответственность должна наступать: 1) за проведение валютных операций клиентов без обосновывающих документов; 2) за ненаправление необходимой информации в Банк России; 3) за нарушение уполномоченным банком требований валютного законодательства при передаче ему полномочий по ведению документов учета и отчетности; 4) за иные нарушения, допущенные уполномоченным банком как агентом валютного контроля; в) на уровне федерального закона должны быть установлены следующие полномочия вышестоящих органов (Банка России и органа исполнительной власти) в части контроля за соблюдением валютного законодательства уполномоченными банками: 1) по проведению проверок соблюдения уполномоченными банками требований валютного законодательства как участниками валютных операций и как агентами </w:t>
      </w:r>
      <w:r>
        <w:rPr>
          <w:rFonts w:ascii="Verdana" w:hAnsi="Verdana"/>
          <w:color w:val="000000"/>
          <w:sz w:val="18"/>
          <w:szCs w:val="18"/>
        </w:rPr>
        <w:lastRenderedPageBreak/>
        <w:t>валютного контроля; 2) по возбуждению дел об административных правонарушениях и привлечению уполномоченных банков - нарушителей к административной ответственности.</w:t>
      </w:r>
    </w:p>
    <w:p w14:paraId="1FCC1BA2"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Теоретическая и практическая значимость работы. Исследование, проведенное автором, и предложенные выводы могут быть полезны для развития теории финансового, в частности валютного, контроля; системы субъектов контрольной деятельности; обоснования правовой природы наделения коммерческих организаций публичными полномочиями; определения основных целей валютного контроля в системе государственного финансового контроля, места агентов контроля в системе контролирующих субъектов, а также используемого ими инструментария; могут быть использованы при подготовке учебных пособий по финансовому праву, а также при формировании и обосновании теоретических предложений по развитию и расширению контрольных полномочий кредитных организаций.</w:t>
      </w:r>
    </w:p>
    <w:p w14:paraId="744CC74D"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Практическая значимость работы объясняется конкретными правовыми проблемами, выявленными по результатам исследования. Предложенные меры решения указанных проблем и совершенствования деятельности уполномоченных банков в сфере валютного контроля могут быть использованы для разработки проектов изменений существующих нормативно-правовых актов, для формирования основных направлений валютной политики, а также для совершенствования системы валютного контроля и повышения его эффективности в нашей стране, в том числе с учетом зарубежного опыта</w:t>
      </w:r>
    </w:p>
    <w:p w14:paraId="4086D0AE" w14:textId="77777777" w:rsidR="00335B25" w:rsidRDefault="00335B25" w:rsidP="00335B2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Особенность статуса уполномоченного банка как агента валютного контроля. Уполномоченный банк - агент финансового контроля</w:t>
      </w:r>
    </w:p>
    <w:p w14:paraId="0F0078DB"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валютном контроле и при противодействии отмыванию преступных доходов центральными субъектами в механизме осуществления контрольной деятельности оказываются уполномоченные банки (в сфере противодействия легализации преступных доходов они названы «организациями, выполняющими операции с денежными средствами»). В обеих сферах для контроля используется схожий инструментарий: уполномоченный банк собирает информацию о проводимой операции, получая соответствующие стандартизированные формы документов, обрабатывает документы и по установленным формам передает сведения в адрес компетентных органов. При противодействии легализации преступных доходов основное внимание банк должен уделять лицу, выполняющему финансовую операцию, поэтому в этой сфере объектом контроля, помимо самой операции, признается ее инициатор. При валютном контроле объектом контроля признается валютная операция.</w:t>
      </w:r>
    </w:p>
    <w:p w14:paraId="202934A4"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Сближение указанных направлений контрольной деятельности перспективно при проведении их уполномоченным банком и направлении полученных данных в единую информационную систему контроля. Это позволит снизить нагрузку на представителей бизнес-сообщества: в рамках действий уполномоченного банка у клиента будут получены необходимые документы и информация об операции. Валютный контроль и финансовый мониторинг близки по источникам информации, которыми являются финансовые операции и их участники.</w:t>
      </w:r>
    </w:p>
    <w:p w14:paraId="67D52B34"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Тот факт, что уполномоченный банк в валютном контроле не имеет полномочий отказа в принятии клиента на обслуживание или не может остановить сомнительную операцию, свидетельствует лишь о том, что в сфере валютного контроля полномочия банка ограничены. Оба вида контроля используются для того, чтобы собрать информацию о клиенте и об операции, что в дальнейшем поможет в борьбе с незаконным вывозом капитала и уклонением от уплаты налогов. Поэтому обоснованным является создание единой системы данных, содержащей информацию по операциям, относящимся к валютным, и подвергающимся обязательному контролю на предмет противодействия легализации доходов, полученных преступным путем. Это повысило бы эффективность контроля и позволило проводить его по двум направлениям в один этап.</w:t>
      </w:r>
    </w:p>
    <w:p w14:paraId="77E7497F"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Принципиально для противодействия легализации преступных доходов «проведение политики «знай своего клиента» , что также должно быть воспринято системой валютного контроля для развития мониторинга валютных операций.</w:t>
      </w:r>
    </w:p>
    <w:p w14:paraId="7EFB84A5"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Сближение двух направлений контрольной деятельности подтверждается Банком России, который предусматривает ряд полномочий банков как агентов валютного контроля для борьбы с легализацией преступных доходов. В Письме от 17.04.2013 № 73-Т134 Банк России указал, что выявление кредитной организацией в процессе внутреннего «противолегализационного» контроля несовпадения представленных клиентом сведений с информацией, полученной кредитной организацией из официальных источников информации государства, являющегося страной регистрации нерезидента, служит основанием для отказа в осуществлении валютной операции согласно Закону «О валютном регулировании».</w:t>
      </w:r>
    </w:p>
    <w:p w14:paraId="121CA35B"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3. Вплоть до начала 2012 года уполномоченные банки также осуществляли контроль соблюдения организациями и индивидуальными предпринимателями правил проведения кассовых операций (в соответствии с п. 41 Письма Банка России от 04.10.1993 №18 «Об утверждении «Порядка ведения кассовых операций в Российской Федерации»135). Однако с 01.01.2012 это право передано налоговым органам в соответствии с Положением Банка России от 12.10.2011 № 373-П «О порядке ведения кассовых операций с банкнотами и монетой Банка России на территории Российской Федерации»136. В настоящее время действует Указание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предпринимательства»137.</w:t>
      </w:r>
    </w:p>
    <w:p w14:paraId="6FB3A5CF"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Освобождение банков от такой обязанности было продиктовано обращением банков (письмо Ассоциации российских банков от 20.12.2002 №А-02/5-712) и поддержавшим их Банком России (письмо Департамента эмиссионно-кассовых операций Банка России от 23.01.2003 № 29-1-1-11/234), а в дальнейшем одобрено Правительством РФ. Согласно п. 58 Заявления Правительства РФ № 983п-П13 и Банка России №01-01/1617 от 05.04.2005 «О Стратегии развития банковского сектора Российской Федерации на период до 2008 года» предлагалось принять меры по снятию с банков не свойственных им функций. Разъяснений, какие функции относятся к несвойственным для уполномоченных банков, в нем не содержалось. Однако в разделе 7 Заявления Правительства РФ № 1472п-П13, Банка России №01-001/1280 от 05.04.2011 «О Стратегии развития банковского </w:t>
      </w:r>
      <w:r>
        <w:rPr>
          <w:rFonts w:ascii="Verdana" w:hAnsi="Verdana"/>
          <w:color w:val="000000"/>
          <w:sz w:val="18"/>
          <w:szCs w:val="18"/>
        </w:rPr>
        <w:lastRenderedPageBreak/>
        <w:t>сектора Российской Федерации на период до 2015 года»139 указано, что уполномоченному банку несвойственно проведение контроля за исполнением хозяйствующими субъектами установленных правил работы с наличными деньгами.</w:t>
      </w:r>
    </w:p>
    <w:p w14:paraId="59ECE88A" w14:textId="77777777" w:rsidR="00335B25" w:rsidRDefault="00335B25" w:rsidP="00335B2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Обмен уполномоченного банка информацией с другими субъектами. Внедрение единой информационной системы валютного контроля</w:t>
      </w:r>
    </w:p>
    <w:p w14:paraId="70A1D72A"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Важность данной проблематики заключается в том, что от надлежащего исполнения уполномоченными банками своих обязанностей зависит уровень законности в сфере осуществления валютных операций; выявление правонарушений и сомнительных операций, а также перспективы нормативного правового регулирования в различных сферах финансовой деятельности, определение перспектив развития валютной и денежно-кредитной политики, принятие мер юридического и экономического характера. Именно посредством наделения уполномоченных банков дополнительными полномочиями и предлагается улучшить механизм осуществления валютного контроля, обеспечить создание единой системы валютного контроля. Государству в лице его уполномоченных органов намного проще контролировать исполнение своих функций уполномоченными банками, чем деятельность и операции каждого резидента.</w:t>
      </w:r>
    </w:p>
    <w:p w14:paraId="0BC848B8"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Посредством создания надлежащим образом функционирующей системы деятельности уполномоченных банков государство сможет достичь тех целей, которые поставлены перед валютным контролем. Это может обеспечиваться с помощью тщательного и эффективного контроля над уполномоченными банками, а также путем наказания тех из них, которые допускают соответствующие нарушения.</w:t>
      </w:r>
    </w:p>
    <w:p w14:paraId="1D9A6209"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Уполномоченный банк на валютном рынке действует в двух основных направлениях. Во-первых, как участник валютных операций, который от своего имени вступает в сделки, совершает валютные операции или по поручению клиентов выполняет расчеты по валютным операциям. Такая роль свойственна банку как коммерческой организации, цель которой состоит в извлечении прибыли в результате вступления в гражданско-правовые отношения, характеризующиеся равноправием и автономией воли. Как участник валютных операций, уполномоченный банк подвергается контролю.</w:t>
      </w:r>
    </w:p>
    <w:p w14:paraId="46AFA6AC"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Особенность правового положения банка в качестве участника валютных операций заключается в том, что в соответствии с Указанием Банка России от 28.04.2004 № 1425-У «О порядке осуществления валютных операций по сделкам между уполномоченными банками» ряд валютных операций банк проводит от своего имени и за свой счет без ограничений и запретов. Среди таких операций стоит выделить: - операции, отнесенные к банковским операциям в соответствии с законодательством Российской Федерации; - операции, связанные с исполнением обязательств по выплате иностранной валюты в соответствии с договорами поручительства и договорами залога, исполнение регрессных требований поручителей; - операции с внешними ценными бумагами; - операции, связанные с привлечением денежных средств в иностранной валюте в виде кредитов.</w:t>
      </w:r>
    </w:p>
    <w:p w14:paraId="5B99DF30"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Иные валютные операции, которые не указаны в Указании Банка России от 28.04.2004 № 1425-У «О порядке осуществления валютных операций по сделкам между уполномоченными </w:t>
      </w:r>
      <w:r>
        <w:rPr>
          <w:rFonts w:ascii="Verdana" w:hAnsi="Verdana"/>
          <w:color w:val="000000"/>
          <w:sz w:val="18"/>
          <w:szCs w:val="18"/>
        </w:rPr>
        <w:lastRenderedPageBreak/>
        <w:t>банками», выполняются уполномоченными банками в порядке, установленном для юридических лиц - резидентов, не являющихся уполномоченными банками.</w:t>
      </w:r>
    </w:p>
    <w:p w14:paraId="391411F3"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Обращает на себя внимания, что согласно ч. 8 ст. 12 Закона «О валютном регулировании» требования к порядку открытия счетов (вкладов) в банках за пределами территории Российской Федерации, проведения по таким счетам (вкладам) валютных операций, а также представления отчетов о движении средств по этим счетам (вкладам), для уполномоченных банков устанавливаются Банком России. До настоящего времени такой порядок действующим законодательством не предусмотрен, в связи с чем уполномоченные банки свободны в совершении перечисленных действий.</w:t>
      </w:r>
    </w:p>
    <w:p w14:paraId="52016521"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уполномоченный банк - это валютный контролер, который по поручению государства в силу статуса, полученного им в установленном порядке, и закона, предоставившего соответствующие полномочия, выполняет публично-правовые функции, при этом он наделен необходимыми правами, которые одновременно составляют его обязанности перед государством. При осуществлении такого рода контрольных действий уполномоченный банк не обладает правом усмотрения, действует в рамках, предусмотренных законом.</w:t>
      </w:r>
    </w:p>
    <w:p w14:paraId="1A917244"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В данном случае нельзя говорить об автономии воли или о каком-либо равноправии сторон правоотношения. Уполномоченный банк действует в роли сильной стороны (представителя государства, осуществляющего публичные функции и наделенного соответствующими полномочиями) - в отношениях с участниками валютных операций; в роли слабой стороной (в отношении которой могут быть применены меры принуждения, запрошены документы и выданы обязательные для исполнения предписания) - в правоотношениях, возникающих с контролирующими его деятельность органами валютного контроля.</w:t>
      </w:r>
    </w:p>
    <w:p w14:paraId="58D954EC"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несмотря на особое, специфическое положение уполномоченный банк в своей деятельности не предоставлен самому себе, за ним проводится контроль сразу по двум направлениям его деятельности на предмет соблюдения им требований законодательства: - как участником валютных операций, являющимся обычным резидентом; - как агентом валютного контроля.</w:t>
      </w:r>
    </w:p>
    <w:p w14:paraId="249BC0BF"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Логичным было бы совмещение этих контрольных функций в одном контрольном органе, особенно с учетом создания на базе Банка России «мегарегулятора», то есть органа, контролирующего и регулирующего деятельность финансового рынка и всех его участников, что получило юридическое закрепление в Федеральном законе от 23.07.2013 № 251-ФЗ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 . Однако на данный момент нет однозначного ответа на вопрос о лицах, контролирующих деятельность уполномоченных банков на валютном рынке в качестве агентов валютного контроля.</w:t>
      </w:r>
    </w:p>
    <w:p w14:paraId="063E1F28"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Действующая редакция ст. 22 Закона «О валютном регулировании» указывает, что уполномоченные банки признаются агентами валютного контроля, а контроль за осуществлением </w:t>
      </w:r>
      <w:r>
        <w:rPr>
          <w:rFonts w:ascii="Verdana" w:hAnsi="Verdana"/>
          <w:color w:val="000000"/>
          <w:sz w:val="18"/>
          <w:szCs w:val="18"/>
        </w:rPr>
        <w:lastRenderedPageBreak/>
        <w:t>валютных операций кредитными организациями осуществляет Центральный банк Российской Федерации.</w:t>
      </w:r>
    </w:p>
    <w:p w14:paraId="183DE4C0"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Постановлению Правительства РФ от 04.02.2014 №77 «О Федеральной службе финансово-бюджетного надзора» упомянутый орган исполнительной власти осуществляет контроль за соблюдением резидентами и нерезидентами (за исключением кредитных организаций) валютного законодательства, требований актов органов валютного регулирования и валютного контроля, а также за соответствием проводимых валютных операций условиям лицензий и разрешений.</w:t>
      </w:r>
    </w:p>
    <w:p w14:paraId="197D5B77"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порядок осуществления контроля за деятельностью агентов валютного контроля действующим законодательством не урегулирован. Необходимо различать понимание контроля за соблюдением резидентами и нерезидентами законодательства и за исполнением агентами валютного контроля требований, возложенных на них законом как на контролирующих субъектов.</w:t>
      </w:r>
    </w:p>
    <w:p w14:paraId="792AA32B" w14:textId="77777777" w:rsidR="00335B25" w:rsidRDefault="00335B25" w:rsidP="00335B2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Юридическая ответственность уполномоченного банка за нарушения валютного законодательства</w:t>
      </w:r>
    </w:p>
    <w:p w14:paraId="73C298A3"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известно, главным критерием определения субъекта, полномочного рассматривать элемент в системе валютного контроля226. Именно Банк России ответственен дела об административных правонарушениях, служит обеспечение объективности при разбирательстве . Сложно согласиться с высказываемой в правовой доктрине позицией, что Банк России - лишний за формирование направлений валютной политики, за составление платежного баланса, и судить о его статусе как о лишнем не вполне уместно.</w:t>
      </w:r>
    </w:p>
    <w:p w14:paraId="0B669456"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целей повышения эффективности валютного контроля, а также повышения ответственности уполномоченных банков предлагается на уровне подзаконного акта закрепить порядок отчётности уполномоченных банков о проведении ими валютных операций и исполнении обязанностей агентов валютного контроля не только для составления платежного баланса, но и для поддержания режима законности в валютной сфере и для определения необходимых для принятия мер финансово-правового регулирования.</w:t>
      </w:r>
    </w:p>
    <w:p w14:paraId="7955691A"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Отсутствие порядка осуществления контроля за деятельностью уполномоченных банков как агентов валютного контроля; неоднозначность разрешения вопросов, связанных с привлечением к ответственности кредитных организаций за нарушения валютного законодательства; отсутствие ясности с органом, контролирующим деятельность агентов валютного контроля, являющихся коммерческими организациями, - все это свидетельствует о необходимости доработки валютного законодательства, а также разрешения названных проблем на теоретическом и на практическом уровне. Принятие предложенных мер, а также создание единой информационной системы валютного контроля способствует подлинному созданию на базе Банка России «мегарегулятора», который бы совмещал решение информационной задачи валютного контроля и задачи обеспечения валютной дисциплины.</w:t>
      </w:r>
    </w:p>
    <w:p w14:paraId="5CADFDAF"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Ранее в соответствии с Приказом Банка России от 24.04.1996 № 02-94 «Об утверждении Положения о порядке проведения в Российской Федерации некоторых видов валютных операций и об учете и представлении отчетности по некоторым видам валютных операций» были определены действия уполномоченного банка, которые рассматривались как ненадлежащее исполнение им обязанностей по осуществлению валютного контроля. Такими нарушениями признавались: 1) отсутствие учета валютных операций; 2) ведение учета валютных операций с нарушением установленного порядка; 3) непредставление или несвоевременное представление органам и агентам валютного контроля документов и информации.</w:t>
      </w:r>
    </w:p>
    <w:p w14:paraId="19EA0A81"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согласно п. 2.1 Указания Банка России № 500-У за нарушения уполномоченным банком федеральных законов, нормативных актов и предписаний Банка России в сфере валютного регулирования и валютного контроля, в частности за проведение валютных операций клиентов без обосновывающих документов, к уполномоченному банку может быть применена мера воздействия в виде ограничения проведения операции купли-продажи иностранной валюты в наличной и безналичной формах (как от собственного имени, так и по поручению клиентов). В случае неоднократного применения к уполномоченному банку мер, установленных Указанием, Банк России вправе отозвать у уполномоченного банка лицензию на осуществление банковских операций.</w:t>
      </w:r>
    </w:p>
    <w:p w14:paraId="42A1A7DE"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Установление ответственности уполномоченных банков в подзаконном акте нельзя признать верным, так как санкции за нарушение валютного законодательства должны устанавливаться не на подзаконном уровне, а исключительно на уровне федерального закона; право Банка России привлекать уполномоченные банки к ответственности за нарушения валютного законодательства (при выборе данного подхода) должно быть закреплено в КоАП РФ.</w:t>
      </w:r>
    </w:p>
    <w:p w14:paraId="4EB1C18B"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складывается ситуация, при которой Банк России наделил себя правомочиями по привлечению к ответственности кредитных организаций за нарушения валютного законодательства. Статья 74 Закона «О Банке России» не наделяет Банк России правом издавать подзаконные акты, устанавливающие (конкретизирующие) ответственность за нарушения валютного законодательства.</w:t>
      </w:r>
    </w:p>
    <w:p w14:paraId="145ADFCB"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Ситуация, когда административная ответственность за валютные правонарушения предусматривается не в КоАП РФ, а в иных нормативных актах, имеющих форму подзаконного акта, является незаконной и противоречит основам действующего законодательства об административных правонарушениях.</w:t>
      </w:r>
    </w:p>
    <w:p w14:paraId="7D48309B"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итогам проведенного в рамках настоящей главы исследования предложено на законодательном уровне установить порядок контроля за уполномоченными банками, наделенными публичными полномочиями в финансовой сфере, а также определить компетентный государственный орган, имеющий право на привлечение уполномоченных банков к ответственности. Высказаны возможные варианты решения проблемы, а именно: передача соответствующих полномочий Банку России или их закрепление за органом исполнительной власти. По мнению автора, более обосновано Банку России полностью контролировать соблюдение валютного </w:t>
      </w:r>
      <w:r>
        <w:rPr>
          <w:rFonts w:ascii="Verdana" w:hAnsi="Verdana"/>
          <w:color w:val="000000"/>
          <w:sz w:val="18"/>
          <w:szCs w:val="18"/>
        </w:rPr>
        <w:lastRenderedPageBreak/>
        <w:t>законодательства уполномоченными банками и профессиональными участниками рынка ценных бумаг, а также определять правомерность привлечения их к ответственности.</w:t>
      </w:r>
    </w:p>
    <w:p w14:paraId="557D9D8C" w14:textId="77777777" w:rsidR="00335B25" w:rsidRDefault="00335B25" w:rsidP="00335B25">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предложено дополнение положений КоАП РФ отдельными составами административных правонарушений для кредитных организаций (уполномоченных банков) за нарушение требований валютного законодательства. Применение подзаконных актов Банка России и ст. 74 Закона «О Банке России» за 200 валютные правонарушения недопустимо. Предложены конкретные составы административных правонарушений, за которые должна наступать ответственность</w:t>
      </w:r>
    </w:p>
    <w:p w14:paraId="6EF81148" w14:textId="77777777" w:rsidR="00335B25" w:rsidRPr="00335B25" w:rsidRDefault="00335B25" w:rsidP="00335B25"/>
    <w:sectPr w:rsidR="00335B25" w:rsidRPr="00335B2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318F6" w14:textId="77777777" w:rsidR="00C10F81" w:rsidRDefault="00C10F81">
      <w:pPr>
        <w:spacing w:after="0" w:line="240" w:lineRule="auto"/>
      </w:pPr>
      <w:r>
        <w:separator/>
      </w:r>
    </w:p>
  </w:endnote>
  <w:endnote w:type="continuationSeparator" w:id="0">
    <w:p w14:paraId="4B3DC500" w14:textId="77777777" w:rsidR="00C10F81" w:rsidRDefault="00C10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1BF49" w14:textId="77777777" w:rsidR="00C10F81" w:rsidRDefault="00C10F81">
      <w:pPr>
        <w:spacing w:after="0" w:line="240" w:lineRule="auto"/>
      </w:pPr>
      <w:r>
        <w:separator/>
      </w:r>
    </w:p>
  </w:footnote>
  <w:footnote w:type="continuationSeparator" w:id="0">
    <w:p w14:paraId="14967369" w14:textId="77777777" w:rsidR="00C10F81" w:rsidRDefault="00C10F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0F81"/>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30524</TotalTime>
  <Pages>9</Pages>
  <Words>3567</Words>
  <Characters>20338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5955</cp:revision>
  <cp:lastPrinted>2009-02-06T05:36:00Z</cp:lastPrinted>
  <dcterms:created xsi:type="dcterms:W3CDTF">2016-09-19T15:12:00Z</dcterms:created>
  <dcterms:modified xsi:type="dcterms:W3CDTF">2017-02-19T15:52:00Z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