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2F52" w14:textId="77777777" w:rsidR="008768A3" w:rsidRDefault="008768A3" w:rsidP="00365770"/>
    <w:p w14:paraId="31A86956" w14:textId="77777777" w:rsidR="00365770" w:rsidRPr="00365770" w:rsidRDefault="00365770" w:rsidP="00365770">
      <w:pPr>
        <w:tabs>
          <w:tab w:val="clear" w:pos="709"/>
        </w:tabs>
        <w:suppressAutoHyphens w:val="0"/>
        <w:spacing w:after="832" w:line="240" w:lineRule="exact"/>
        <w:ind w:right="280" w:firstLine="0"/>
        <w:jc w:val="right"/>
        <w:rPr>
          <w:rFonts w:ascii="Times New Roman" w:eastAsia="Times New Roman" w:hAnsi="Times New Roman" w:cs="Times New Roman"/>
          <w:b/>
          <w:bCs/>
          <w:i/>
          <w:iCs/>
          <w:color w:val="000000"/>
          <w:kern w:val="0"/>
          <w:sz w:val="24"/>
          <w:szCs w:val="24"/>
          <w:lang w:eastAsia="ru-RU" w:bidi="ru-RU"/>
        </w:rPr>
      </w:pPr>
      <w:r w:rsidRPr="00365770">
        <w:rPr>
          <w:rFonts w:ascii="Times New Roman" w:eastAsia="Times New Roman" w:hAnsi="Times New Roman" w:cs="Times New Roman"/>
          <w:b/>
          <w:bCs/>
          <w:i/>
          <w:iCs/>
          <w:color w:val="000000"/>
          <w:kern w:val="0"/>
          <w:sz w:val="24"/>
          <w:szCs w:val="24"/>
          <w:lang w:eastAsia="ru-RU" w:bidi="ru-RU"/>
        </w:rPr>
        <w:t>На правах рукописи</w:t>
      </w:r>
    </w:p>
    <w:p w14:paraId="24DDDBDD" w14:textId="77777777" w:rsidR="00365770" w:rsidRPr="00365770" w:rsidRDefault="00365770" w:rsidP="00365770">
      <w:pPr>
        <w:tabs>
          <w:tab w:val="clear" w:pos="709"/>
        </w:tabs>
        <w:suppressAutoHyphens w:val="0"/>
        <w:spacing w:after="697"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365770">
        <w:rPr>
          <w:rFonts w:ascii="Times New Roman" w:eastAsia="Times New Roman" w:hAnsi="Times New Roman" w:cs="Times New Roman"/>
          <w:b/>
          <w:bCs/>
          <w:color w:val="000000"/>
          <w:kern w:val="0"/>
          <w:sz w:val="24"/>
          <w:szCs w:val="24"/>
          <w:lang w:eastAsia="ru-RU" w:bidi="ru-RU"/>
        </w:rPr>
        <w:t>ГОЛОДОВА ЖАННА ГАВРИИЛОВНА</w:t>
      </w:r>
    </w:p>
    <w:p w14:paraId="6E487C08" w14:textId="77777777" w:rsidR="00365770" w:rsidRPr="00365770" w:rsidRDefault="00365770" w:rsidP="00365770">
      <w:pPr>
        <w:keepNext/>
        <w:keepLines/>
        <w:tabs>
          <w:tab w:val="clear" w:pos="709"/>
        </w:tabs>
        <w:suppressAutoHyphens w:val="0"/>
        <w:spacing w:after="299" w:line="260" w:lineRule="exact"/>
        <w:ind w:left="2340" w:firstLine="0"/>
        <w:jc w:val="left"/>
        <w:outlineLvl w:val="0"/>
        <w:rPr>
          <w:rFonts w:ascii="Times New Roman" w:eastAsia="Times New Roman" w:hAnsi="Times New Roman" w:cs="Times New Roman"/>
          <w:b/>
          <w:bCs/>
          <w:color w:val="000000"/>
          <w:spacing w:val="40"/>
          <w:kern w:val="0"/>
          <w:sz w:val="26"/>
          <w:szCs w:val="26"/>
          <w:lang w:eastAsia="ru-RU" w:bidi="ru-RU"/>
        </w:rPr>
      </w:pPr>
      <w:bookmarkStart w:id="0" w:name="bookmark0"/>
      <w:r w:rsidRPr="00365770">
        <w:rPr>
          <w:rFonts w:ascii="Times New Roman" w:eastAsia="Times New Roman" w:hAnsi="Times New Roman" w:cs="Times New Roman"/>
          <w:b/>
          <w:bCs/>
          <w:color w:val="000000"/>
          <w:spacing w:val="40"/>
          <w:kern w:val="0"/>
          <w:sz w:val="26"/>
          <w:szCs w:val="26"/>
          <w:lang w:eastAsia="ru-RU" w:bidi="ru-RU"/>
        </w:rPr>
        <w:t>05201051427</w:t>
      </w:r>
      <w:bookmarkEnd w:id="0"/>
    </w:p>
    <w:p w14:paraId="6DCB3B6F" w14:textId="77777777" w:rsidR="00365770" w:rsidRPr="00365770" w:rsidRDefault="00365770" w:rsidP="00365770">
      <w:pPr>
        <w:keepNext/>
        <w:keepLines/>
        <w:tabs>
          <w:tab w:val="clear" w:pos="709"/>
        </w:tabs>
        <w:suppressAutoHyphens w:val="0"/>
        <w:spacing w:after="1808" w:line="475" w:lineRule="exact"/>
        <w:ind w:right="180" w:firstLine="0"/>
        <w:jc w:val="center"/>
        <w:outlineLvl w:val="1"/>
        <w:rPr>
          <w:rFonts w:ascii="Times New Roman" w:eastAsia="Times New Roman" w:hAnsi="Times New Roman" w:cs="Times New Roman"/>
          <w:b/>
          <w:bCs/>
          <w:color w:val="000000"/>
          <w:kern w:val="0"/>
          <w:sz w:val="26"/>
          <w:szCs w:val="26"/>
          <w:lang w:eastAsia="ru-RU" w:bidi="ru-RU"/>
        </w:rPr>
      </w:pPr>
      <w:bookmarkStart w:id="1" w:name="bookmark1"/>
      <w:r w:rsidRPr="00365770">
        <w:rPr>
          <w:rFonts w:ascii="Times New Roman" w:eastAsia="Times New Roman" w:hAnsi="Times New Roman" w:cs="Times New Roman"/>
          <w:b/>
          <w:bCs/>
          <w:color w:val="000000"/>
          <w:kern w:val="0"/>
          <w:sz w:val="26"/>
          <w:szCs w:val="26"/>
          <w:lang w:eastAsia="ru-RU" w:bidi="ru-RU"/>
        </w:rPr>
        <w:t>ФОРМИРОВАНИЕ И УПРАВЛЕНИЕ ФИНАНСОВЫМ ПОТЕНЦИАЛОМ РЕГИОНА В ЦЕЛЯХ ОБЕСПЕЧЕНИЯ ЕГО ЭКОНОМИЧЕСКОГО РОСТА</w:t>
      </w:r>
      <w:bookmarkEnd w:id="1"/>
    </w:p>
    <w:p w14:paraId="28B40D55" w14:textId="77777777" w:rsidR="00365770" w:rsidRPr="00365770" w:rsidRDefault="00365770" w:rsidP="00365770">
      <w:pPr>
        <w:tabs>
          <w:tab w:val="clear" w:pos="709"/>
        </w:tabs>
        <w:suppressAutoHyphens w:val="0"/>
        <w:spacing w:after="245"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365770">
        <w:rPr>
          <w:rFonts w:ascii="Times New Roman" w:eastAsia="Times New Roman" w:hAnsi="Times New Roman" w:cs="Times New Roman"/>
          <w:b/>
          <w:bCs/>
          <w:color w:val="000000"/>
          <w:kern w:val="0"/>
          <w:sz w:val="24"/>
          <w:szCs w:val="24"/>
          <w:lang w:eastAsia="ru-RU" w:bidi="ru-RU"/>
        </w:rPr>
        <w:t>ДИССЕРТАЦИЯ</w:t>
      </w:r>
    </w:p>
    <w:p w14:paraId="1E704109" w14:textId="77777777" w:rsidR="00365770" w:rsidRPr="00365770" w:rsidRDefault="00365770" w:rsidP="00365770">
      <w:pPr>
        <w:tabs>
          <w:tab w:val="clear" w:pos="709"/>
        </w:tabs>
        <w:suppressAutoHyphens w:val="0"/>
        <w:spacing w:after="570" w:line="247" w:lineRule="exact"/>
        <w:ind w:right="180" w:firstLine="0"/>
        <w:jc w:val="center"/>
        <w:rPr>
          <w:rFonts w:ascii="Times New Roman" w:eastAsia="Times New Roman" w:hAnsi="Times New Roman" w:cs="Times New Roman"/>
          <w:b/>
          <w:bCs/>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НА СОИСКАНИЕ УЧЕНОЙ СТЕПЕНИ ДОКТОРА ЭКОНОМИЧЕСКИХ НАУК</w:t>
      </w:r>
    </w:p>
    <w:p w14:paraId="537BB0DD" w14:textId="77777777" w:rsidR="00365770" w:rsidRPr="00365770" w:rsidRDefault="00365770" w:rsidP="00365770">
      <w:pPr>
        <w:tabs>
          <w:tab w:val="clear" w:pos="709"/>
          <w:tab w:val="right" w:pos="4573"/>
          <w:tab w:val="center" w:pos="4777"/>
          <w:tab w:val="right" w:pos="6087"/>
          <w:tab w:val="right" w:pos="7481"/>
        </w:tabs>
        <w:suppressAutoHyphens w:val="0"/>
        <w:spacing w:after="0" w:line="210" w:lineRule="exact"/>
        <w:ind w:left="1320" w:firstLine="0"/>
        <w:rPr>
          <w:rFonts w:ascii="Times New Roman" w:eastAsia="Times New Roman" w:hAnsi="Times New Roman" w:cs="Times New Roman"/>
          <w:b/>
          <w:bCs/>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СПЕЦИАЛЬНОСТЬ:</w:t>
      </w:r>
      <w:r w:rsidRPr="00365770">
        <w:rPr>
          <w:rFonts w:ascii="Times New Roman" w:eastAsia="Times New Roman" w:hAnsi="Times New Roman" w:cs="Times New Roman"/>
          <w:b/>
          <w:bCs/>
          <w:color w:val="000000"/>
          <w:kern w:val="0"/>
          <w:sz w:val="21"/>
          <w:szCs w:val="21"/>
          <w:lang w:eastAsia="ru-RU" w:bidi="ru-RU"/>
        </w:rPr>
        <w:tab/>
        <w:t>08.00.10</w:t>
      </w:r>
      <w:r w:rsidRPr="00365770">
        <w:rPr>
          <w:rFonts w:ascii="Times New Roman" w:eastAsia="Times New Roman" w:hAnsi="Times New Roman" w:cs="Times New Roman"/>
          <w:b/>
          <w:bCs/>
          <w:color w:val="000000"/>
          <w:kern w:val="0"/>
          <w:sz w:val="21"/>
          <w:szCs w:val="21"/>
          <w:lang w:eastAsia="ru-RU" w:bidi="ru-RU"/>
        </w:rPr>
        <w:tab/>
        <w:t>-</w:t>
      </w:r>
      <w:r w:rsidRPr="00365770">
        <w:rPr>
          <w:rFonts w:ascii="Times New Roman" w:eastAsia="Times New Roman" w:hAnsi="Times New Roman" w:cs="Times New Roman"/>
          <w:b/>
          <w:bCs/>
          <w:color w:val="000000"/>
          <w:kern w:val="0"/>
          <w:sz w:val="21"/>
          <w:szCs w:val="21"/>
          <w:lang w:eastAsia="ru-RU" w:bidi="ru-RU"/>
        </w:rPr>
        <w:tab/>
        <w:t>ФИНАНСЫ,</w:t>
      </w:r>
      <w:r w:rsidRPr="00365770">
        <w:rPr>
          <w:rFonts w:ascii="Times New Roman" w:eastAsia="Times New Roman" w:hAnsi="Times New Roman" w:cs="Times New Roman"/>
          <w:b/>
          <w:bCs/>
          <w:color w:val="000000"/>
          <w:kern w:val="0"/>
          <w:sz w:val="21"/>
          <w:szCs w:val="21"/>
          <w:lang w:eastAsia="ru-RU" w:bidi="ru-RU"/>
        </w:rPr>
        <w:tab/>
        <w:t>ДЕНЕЖНОЕ</w:t>
      </w:r>
    </w:p>
    <w:p w14:paraId="4B3CE9C6" w14:textId="77777777" w:rsidR="00365770" w:rsidRPr="00365770" w:rsidRDefault="00365770" w:rsidP="00365770">
      <w:pPr>
        <w:tabs>
          <w:tab w:val="clear" w:pos="709"/>
        </w:tabs>
        <w:suppressAutoHyphens w:val="0"/>
        <w:spacing w:after="530" w:line="210" w:lineRule="exact"/>
        <w:ind w:left="3820" w:firstLine="0"/>
        <w:jc w:val="left"/>
        <w:rPr>
          <w:rFonts w:ascii="Times New Roman" w:eastAsia="Times New Roman" w:hAnsi="Times New Roman" w:cs="Times New Roman"/>
          <w:b/>
          <w:bCs/>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ОБРАЩЕНИЕ И КРЕДИТ</w:t>
      </w:r>
    </w:p>
    <w:p w14:paraId="7AE12273" w14:textId="77777777" w:rsidR="00365770" w:rsidRPr="00365770" w:rsidRDefault="00365770" w:rsidP="00365770">
      <w:pPr>
        <w:tabs>
          <w:tab w:val="clear" w:pos="709"/>
        </w:tabs>
        <w:suppressAutoHyphens w:val="0"/>
        <w:spacing w:after="0" w:line="210" w:lineRule="exact"/>
        <w:ind w:left="3820" w:firstLine="0"/>
        <w:jc w:val="left"/>
        <w:rPr>
          <w:rFonts w:ascii="Times New Roman" w:eastAsia="Times New Roman" w:hAnsi="Times New Roman" w:cs="Times New Roman"/>
          <w:b/>
          <w:bCs/>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Научный консультант - д.э.н., проф.</w:t>
      </w:r>
    </w:p>
    <w:p w14:paraId="29F38798" w14:textId="77777777" w:rsidR="00365770" w:rsidRPr="00365770" w:rsidRDefault="00365770" w:rsidP="00365770">
      <w:pPr>
        <w:tabs>
          <w:tab w:val="clear" w:pos="709"/>
        </w:tabs>
        <w:suppressAutoHyphens w:val="0"/>
        <w:spacing w:after="18" w:line="210" w:lineRule="exact"/>
        <w:ind w:left="5540" w:firstLine="0"/>
        <w:jc w:val="left"/>
        <w:rPr>
          <w:rFonts w:ascii="Times New Roman" w:eastAsia="Times New Roman" w:hAnsi="Times New Roman" w:cs="Times New Roman"/>
          <w:b/>
          <w:bCs/>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БЫСТРЯКОВ А.Я.</w:t>
      </w:r>
    </w:p>
    <w:p w14:paraId="7EA5A8C2" w14:textId="77777777" w:rsidR="00365770" w:rsidRPr="00365770" w:rsidRDefault="00365770" w:rsidP="00365770">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14:paraId="344812D0" w14:textId="77777777" w:rsidR="00365770" w:rsidRPr="00365770" w:rsidRDefault="00365770" w:rsidP="00365770">
      <w:pPr>
        <w:tabs>
          <w:tab w:val="clear" w:pos="709"/>
        </w:tabs>
        <w:suppressAutoHyphens w:val="0"/>
        <w:spacing w:before="525" w:after="247" w:line="240" w:lineRule="exact"/>
        <w:ind w:right="180" w:firstLine="0"/>
        <w:jc w:val="center"/>
        <w:rPr>
          <w:rFonts w:ascii="Times New Roman" w:eastAsia="Times New Roman" w:hAnsi="Times New Roman" w:cs="Times New Roman"/>
          <w:b/>
          <w:bCs/>
          <w:color w:val="000000"/>
          <w:kern w:val="0"/>
          <w:sz w:val="24"/>
          <w:szCs w:val="24"/>
          <w:lang w:eastAsia="ru-RU" w:bidi="ru-RU"/>
        </w:rPr>
      </w:pPr>
      <w:r w:rsidRPr="00365770">
        <w:rPr>
          <w:rFonts w:ascii="Times New Roman" w:eastAsia="Times New Roman" w:hAnsi="Times New Roman" w:cs="Times New Roman"/>
          <w:b/>
          <w:bCs/>
          <w:color w:val="000000"/>
          <w:kern w:val="0"/>
          <w:sz w:val="24"/>
          <w:szCs w:val="24"/>
          <w:lang w:eastAsia="ru-RU" w:bidi="ru-RU"/>
        </w:rPr>
        <w:t>Москва - 2010 г.</w:t>
      </w:r>
    </w:p>
    <w:p w14:paraId="4C06849D" w14:textId="77777777" w:rsidR="00365770" w:rsidRPr="00365770" w:rsidRDefault="00365770" w:rsidP="00365770">
      <w:pPr>
        <w:tabs>
          <w:tab w:val="clear" w:pos="709"/>
        </w:tabs>
        <w:suppressAutoHyphens w:val="0"/>
        <w:spacing w:after="0" w:line="140" w:lineRule="exact"/>
        <w:ind w:right="280" w:firstLine="0"/>
        <w:jc w:val="right"/>
        <w:rPr>
          <w:rFonts w:ascii="Times New Roman" w:eastAsia="Times New Roman" w:hAnsi="Times New Roman" w:cs="Times New Roman"/>
          <w:color w:val="000000"/>
          <w:kern w:val="0"/>
          <w:sz w:val="14"/>
          <w:szCs w:val="14"/>
          <w:lang w:val="uk-UA" w:eastAsia="uk-UA" w:bidi="uk-UA"/>
        </w:rPr>
      </w:pPr>
      <w:r w:rsidRPr="00365770">
        <w:rPr>
          <w:rFonts w:ascii="Times New Roman" w:eastAsia="Times New Roman" w:hAnsi="Times New Roman" w:cs="Times New Roman"/>
          <w:color w:val="000000"/>
          <w:kern w:val="0"/>
          <w:sz w:val="14"/>
          <w:szCs w:val="14"/>
          <w:lang w:val="uk-UA" w:eastAsia="uk-UA" w:bidi="uk-UA"/>
        </w:rPr>
        <w:t>і</w:t>
      </w:r>
    </w:p>
    <w:p w14:paraId="311A46B7" w14:textId="77777777" w:rsidR="00365770" w:rsidRPr="00365770" w:rsidRDefault="00365770" w:rsidP="00365770">
      <w:pPr>
        <w:tabs>
          <w:tab w:val="clear" w:pos="709"/>
          <w:tab w:val="left" w:leader="dot" w:pos="7377"/>
        </w:tabs>
        <w:suppressAutoHyphens w:val="0"/>
        <w:spacing w:after="38" w:line="210" w:lineRule="exact"/>
        <w:ind w:left="960" w:firstLine="0"/>
        <w:rPr>
          <w:rFonts w:ascii="Times New Roman" w:eastAsia="Times New Roman" w:hAnsi="Times New Roman" w:cs="Times New Roman"/>
          <w:b/>
          <w:bCs/>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fldChar w:fldCharType="begin"/>
      </w:r>
      <w:r w:rsidRPr="00365770">
        <w:rPr>
          <w:rFonts w:ascii="Times New Roman" w:eastAsia="Times New Roman" w:hAnsi="Times New Roman" w:cs="Times New Roman"/>
          <w:b/>
          <w:bCs/>
          <w:color w:val="000000"/>
          <w:kern w:val="0"/>
          <w:sz w:val="21"/>
          <w:szCs w:val="21"/>
          <w:lang w:eastAsia="ru-RU" w:bidi="ru-RU"/>
        </w:rPr>
        <w:instrText xml:space="preserve"> TOC \o "1-5" \h \z </w:instrText>
      </w:r>
      <w:r w:rsidRPr="00365770">
        <w:rPr>
          <w:rFonts w:ascii="Times New Roman" w:eastAsia="Times New Roman" w:hAnsi="Times New Roman" w:cs="Times New Roman"/>
          <w:b/>
          <w:bCs/>
          <w:color w:val="000000"/>
          <w:kern w:val="0"/>
          <w:sz w:val="21"/>
          <w:szCs w:val="21"/>
          <w:lang w:eastAsia="ru-RU" w:bidi="ru-RU"/>
        </w:rPr>
        <w:fldChar w:fldCharType="separate"/>
      </w:r>
      <w:r w:rsidRPr="00365770">
        <w:rPr>
          <w:rFonts w:ascii="Times New Roman" w:eastAsia="Times New Roman" w:hAnsi="Times New Roman" w:cs="Times New Roman"/>
          <w:b/>
          <w:bCs/>
          <w:color w:val="000000"/>
          <w:kern w:val="0"/>
          <w:sz w:val="21"/>
          <w:szCs w:val="21"/>
          <w:lang w:eastAsia="ru-RU" w:bidi="ru-RU"/>
        </w:rPr>
        <w:t>Введение</w:t>
      </w:r>
      <w:r w:rsidRPr="00365770">
        <w:rPr>
          <w:rFonts w:ascii="Times New Roman" w:eastAsia="Times New Roman" w:hAnsi="Times New Roman" w:cs="Times New Roman"/>
          <w:b/>
          <w:bCs/>
          <w:color w:val="000000"/>
          <w:kern w:val="0"/>
          <w:sz w:val="21"/>
          <w:szCs w:val="21"/>
          <w:lang w:eastAsia="ru-RU" w:bidi="ru-RU"/>
        </w:rPr>
        <w:tab/>
        <w:t xml:space="preserve"> 3</w:t>
      </w:r>
    </w:p>
    <w:p w14:paraId="58179F7D" w14:textId="77777777" w:rsidR="00365770" w:rsidRPr="00365770" w:rsidRDefault="00365770" w:rsidP="00365770">
      <w:pPr>
        <w:tabs>
          <w:tab w:val="clear" w:pos="709"/>
          <w:tab w:val="right" w:leader="dot" w:pos="7215"/>
        </w:tabs>
        <w:suppressAutoHyphens w:val="0"/>
        <w:spacing w:after="0" w:line="242" w:lineRule="exact"/>
        <w:ind w:left="960" w:right="60" w:firstLine="0"/>
        <w:jc w:val="left"/>
        <w:rPr>
          <w:rFonts w:ascii="Times New Roman" w:eastAsia="Times New Roman" w:hAnsi="Times New Roman" w:cs="Times New Roman"/>
          <w:b/>
          <w:bCs/>
          <w:color w:val="000000"/>
          <w:kern w:val="0"/>
          <w:sz w:val="21"/>
          <w:szCs w:val="21"/>
          <w:lang w:eastAsia="ru-RU" w:bidi="ru-RU"/>
        </w:rPr>
      </w:pPr>
      <w:hyperlink w:anchor="bookmark2" w:tooltip="Current Document">
        <w:r w:rsidRPr="00365770">
          <w:rPr>
            <w:rFonts w:ascii="Times New Roman" w:eastAsia="Times New Roman" w:hAnsi="Times New Roman" w:cs="Times New Roman"/>
            <w:b/>
            <w:bCs/>
            <w:color w:val="000000"/>
            <w:kern w:val="0"/>
            <w:sz w:val="21"/>
            <w:szCs w:val="21"/>
            <w:lang w:eastAsia="ru-RU" w:bidi="ru-RU"/>
          </w:rPr>
          <w:t>Глава I. Теоретико-методологические основы формирования и оценки финансового потенциала региона</w:t>
        </w:r>
        <w:r w:rsidRPr="00365770">
          <w:rPr>
            <w:rFonts w:ascii="Times New Roman" w:eastAsia="Times New Roman" w:hAnsi="Times New Roman" w:cs="Times New Roman"/>
            <w:b/>
            <w:bCs/>
            <w:color w:val="000000"/>
            <w:kern w:val="0"/>
            <w:sz w:val="21"/>
            <w:szCs w:val="21"/>
            <w:lang w:eastAsia="ru-RU" w:bidi="ru-RU"/>
          </w:rPr>
          <w:tab/>
          <w:t xml:space="preserve"> 16</w:t>
        </w:r>
      </w:hyperlink>
    </w:p>
    <w:p w14:paraId="1D4E636A" w14:textId="77777777" w:rsidR="00365770" w:rsidRPr="00365770" w:rsidRDefault="00365770" w:rsidP="00365770">
      <w:pPr>
        <w:numPr>
          <w:ilvl w:val="0"/>
          <w:numId w:val="17"/>
        </w:numPr>
        <w:tabs>
          <w:tab w:val="clear" w:pos="709"/>
        </w:tabs>
        <w:suppressAutoHyphens w:val="0"/>
        <w:spacing w:after="0" w:line="210" w:lineRule="exact"/>
        <w:ind w:left="960" w:firstLine="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Предпосылки перехода от анализа факторов к потенциалу</w:t>
      </w:r>
    </w:p>
    <w:p w14:paraId="6348ADA7" w14:textId="77777777" w:rsidR="00365770" w:rsidRPr="00365770" w:rsidRDefault="00365770" w:rsidP="00365770">
      <w:pPr>
        <w:tabs>
          <w:tab w:val="clear" w:pos="709"/>
          <w:tab w:val="left" w:pos="941"/>
          <w:tab w:val="left" w:leader="dot" w:pos="7377"/>
        </w:tabs>
        <w:suppressAutoHyphens w:val="0"/>
        <w:spacing w:after="0" w:line="336" w:lineRule="exact"/>
        <w:ind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w:t>
      </w:r>
      <w:r w:rsidRPr="00365770">
        <w:rPr>
          <w:rFonts w:ascii="Times New Roman" w:eastAsia="Times New Roman" w:hAnsi="Times New Roman" w:cs="Times New Roman"/>
          <w:color w:val="000000"/>
          <w:kern w:val="0"/>
          <w:sz w:val="21"/>
          <w:szCs w:val="21"/>
          <w:lang w:eastAsia="ru-RU" w:bidi="ru-RU"/>
        </w:rPr>
        <w:tab/>
        <w:t>экономического роста и развития</w:t>
      </w:r>
      <w:r w:rsidRPr="00365770">
        <w:rPr>
          <w:rFonts w:ascii="Times New Roman" w:eastAsia="Times New Roman" w:hAnsi="Times New Roman" w:cs="Times New Roman"/>
          <w:color w:val="000000"/>
          <w:kern w:val="0"/>
          <w:sz w:val="21"/>
          <w:szCs w:val="21"/>
          <w:lang w:eastAsia="ru-RU" w:bidi="ru-RU"/>
        </w:rPr>
        <w:tab/>
        <w:t xml:space="preserve"> 16</w:t>
      </w:r>
    </w:p>
    <w:p w14:paraId="763AB8D4" w14:textId="77777777" w:rsidR="00365770" w:rsidRPr="00365770" w:rsidRDefault="00365770" w:rsidP="00365770">
      <w:pPr>
        <w:numPr>
          <w:ilvl w:val="0"/>
          <w:numId w:val="17"/>
        </w:numPr>
        <w:tabs>
          <w:tab w:val="clear" w:pos="709"/>
          <w:tab w:val="left" w:pos="7857"/>
        </w:tabs>
        <w:suppressAutoHyphens w:val="0"/>
        <w:spacing w:after="0" w:line="336" w:lineRule="exact"/>
        <w:ind w:left="960" w:firstLine="0"/>
        <w:jc w:val="left"/>
        <w:rPr>
          <w:rFonts w:ascii="Times New Roman" w:eastAsia="Times New Roman" w:hAnsi="Times New Roman" w:cs="Times New Roman"/>
          <w:color w:val="000000"/>
          <w:kern w:val="0"/>
          <w:sz w:val="21"/>
          <w:szCs w:val="21"/>
          <w:lang w:eastAsia="ru-RU" w:bidi="ru-RU"/>
        </w:rPr>
      </w:pPr>
      <w:hyperlink w:anchor="bookmark4" w:tooltip="Current Document">
        <w:r w:rsidRPr="00365770">
          <w:rPr>
            <w:rFonts w:ascii="Times New Roman" w:eastAsia="Times New Roman" w:hAnsi="Times New Roman" w:cs="Times New Roman"/>
            <w:color w:val="000000"/>
            <w:kern w:val="0"/>
            <w:sz w:val="21"/>
            <w:szCs w:val="21"/>
            <w:lang w:eastAsia="ru-RU" w:bidi="ru-RU"/>
          </w:rPr>
          <w:t xml:space="preserve"> Понятие финансового потенциала региона и его элементов </w:t>
        </w:r>
        <w:r w:rsidRPr="00365770">
          <w:rPr>
            <w:rFonts w:ascii="Times New Roman" w:eastAsia="Times New Roman" w:hAnsi="Times New Roman" w:cs="Times New Roman"/>
            <w:color w:val="000000"/>
            <w:kern w:val="0"/>
            <w:sz w:val="21"/>
            <w:szCs w:val="21"/>
            <w:lang w:eastAsia="ru-RU" w:bidi="ru-RU"/>
          </w:rPr>
          <w:tab/>
          <w:t>48</w:t>
        </w:r>
      </w:hyperlink>
    </w:p>
    <w:p w14:paraId="45D1A310" w14:textId="77777777" w:rsidR="00365770" w:rsidRPr="00365770" w:rsidRDefault="00365770" w:rsidP="00365770">
      <w:pPr>
        <w:numPr>
          <w:ilvl w:val="0"/>
          <w:numId w:val="17"/>
        </w:numPr>
        <w:tabs>
          <w:tab w:val="clear" w:pos="709"/>
          <w:tab w:val="left" w:pos="7857"/>
        </w:tabs>
        <w:suppressAutoHyphens w:val="0"/>
        <w:spacing w:after="0" w:line="336" w:lineRule="exact"/>
        <w:ind w:left="960" w:firstLine="0"/>
        <w:jc w:val="left"/>
        <w:rPr>
          <w:rFonts w:ascii="Times New Roman" w:eastAsia="Times New Roman" w:hAnsi="Times New Roman" w:cs="Times New Roman"/>
          <w:color w:val="000000"/>
          <w:kern w:val="0"/>
          <w:sz w:val="21"/>
          <w:szCs w:val="21"/>
          <w:lang w:eastAsia="ru-RU" w:bidi="ru-RU"/>
        </w:rPr>
      </w:pPr>
      <w:hyperlink w:anchor="bookmark5" w:tooltip="Current Document">
        <w:r w:rsidRPr="00365770">
          <w:rPr>
            <w:rFonts w:ascii="Times New Roman" w:eastAsia="Times New Roman" w:hAnsi="Times New Roman" w:cs="Times New Roman"/>
            <w:color w:val="000000"/>
            <w:kern w:val="0"/>
            <w:sz w:val="21"/>
            <w:szCs w:val="21"/>
            <w:lang w:eastAsia="ru-RU" w:bidi="ru-RU"/>
          </w:rPr>
          <w:t xml:space="preserve"> Модели и методики оценки финансового потенциала региона ...</w:t>
        </w:r>
        <w:r w:rsidRPr="00365770">
          <w:rPr>
            <w:rFonts w:ascii="Times New Roman" w:eastAsia="Times New Roman" w:hAnsi="Times New Roman" w:cs="Times New Roman"/>
            <w:color w:val="000000"/>
            <w:kern w:val="0"/>
            <w:sz w:val="21"/>
            <w:szCs w:val="21"/>
            <w:lang w:eastAsia="ru-RU" w:bidi="ru-RU"/>
          </w:rPr>
          <w:tab/>
          <w:t>79</w:t>
        </w:r>
      </w:hyperlink>
    </w:p>
    <w:p w14:paraId="16697502" w14:textId="77777777" w:rsidR="00365770" w:rsidRPr="00365770" w:rsidRDefault="00365770" w:rsidP="00365770">
      <w:pPr>
        <w:tabs>
          <w:tab w:val="clear" w:pos="709"/>
          <w:tab w:val="right" w:leader="dot" w:pos="7215"/>
        </w:tabs>
        <w:suppressAutoHyphens w:val="0"/>
        <w:spacing w:after="0" w:line="252" w:lineRule="exact"/>
        <w:ind w:left="960" w:firstLine="0"/>
        <w:jc w:val="left"/>
        <w:rPr>
          <w:rFonts w:ascii="Times New Roman" w:eastAsia="Times New Roman" w:hAnsi="Times New Roman" w:cs="Times New Roman"/>
          <w:b/>
          <w:bCs/>
          <w:color w:val="000000"/>
          <w:kern w:val="0"/>
          <w:sz w:val="21"/>
          <w:szCs w:val="21"/>
          <w:lang w:eastAsia="ru-RU" w:bidi="ru-RU"/>
        </w:rPr>
      </w:pPr>
      <w:hyperlink w:anchor="bookmark9" w:tooltip="Current Document">
        <w:r w:rsidRPr="00365770">
          <w:rPr>
            <w:rFonts w:ascii="Times New Roman" w:eastAsia="Times New Roman" w:hAnsi="Times New Roman" w:cs="Times New Roman"/>
            <w:b/>
            <w:bCs/>
            <w:color w:val="000000"/>
            <w:kern w:val="0"/>
            <w:sz w:val="21"/>
            <w:szCs w:val="21"/>
            <w:lang w:eastAsia="ru-RU" w:bidi="ru-RU"/>
          </w:rPr>
          <w:t>Глава П. Концепция управления финансовым потенциалом региона</w:t>
        </w:r>
        <w:r w:rsidRPr="00365770">
          <w:rPr>
            <w:rFonts w:ascii="Times New Roman" w:eastAsia="Times New Roman" w:hAnsi="Times New Roman" w:cs="Times New Roman"/>
            <w:b/>
            <w:bCs/>
            <w:color w:val="000000"/>
            <w:kern w:val="0"/>
            <w:sz w:val="21"/>
            <w:szCs w:val="21"/>
            <w:lang w:eastAsia="ru-RU" w:bidi="ru-RU"/>
          </w:rPr>
          <w:tab/>
          <w:t xml:space="preserve"> 100</w:t>
        </w:r>
      </w:hyperlink>
    </w:p>
    <w:p w14:paraId="66BA792F" w14:textId="77777777" w:rsidR="00365770" w:rsidRPr="00365770" w:rsidRDefault="00365770" w:rsidP="00365770">
      <w:pPr>
        <w:numPr>
          <w:ilvl w:val="0"/>
          <w:numId w:val="18"/>
        </w:numPr>
        <w:tabs>
          <w:tab w:val="clear" w:pos="709"/>
          <w:tab w:val="right" w:leader="dot" w:pos="7215"/>
        </w:tabs>
        <w:suppressAutoHyphens w:val="0"/>
        <w:spacing w:after="0" w:line="242" w:lineRule="exact"/>
        <w:ind w:left="960" w:firstLine="0"/>
        <w:jc w:val="left"/>
        <w:rPr>
          <w:rFonts w:ascii="Times New Roman" w:eastAsia="Times New Roman" w:hAnsi="Times New Roman" w:cs="Times New Roman"/>
          <w:color w:val="000000"/>
          <w:kern w:val="0"/>
          <w:sz w:val="21"/>
          <w:szCs w:val="21"/>
          <w:lang w:eastAsia="ru-RU" w:bidi="ru-RU"/>
        </w:rPr>
      </w:pPr>
      <w:hyperlink w:anchor="bookmark10" w:tooltip="Current Document">
        <w:r w:rsidRPr="00365770">
          <w:rPr>
            <w:rFonts w:ascii="Times New Roman" w:eastAsia="Times New Roman" w:hAnsi="Times New Roman" w:cs="Times New Roman"/>
            <w:color w:val="000000"/>
            <w:kern w:val="0"/>
            <w:sz w:val="21"/>
            <w:szCs w:val="21"/>
            <w:lang w:eastAsia="ru-RU" w:bidi="ru-RU"/>
          </w:rPr>
          <w:t xml:space="preserve"> Место и </w:t>
        </w:r>
        <w:r w:rsidRPr="00365770">
          <w:rPr>
            <w:rFonts w:ascii="Times New Roman" w:eastAsia="Times New Roman" w:hAnsi="Times New Roman" w:cs="Times New Roman"/>
            <w:color w:val="000000"/>
            <w:kern w:val="0"/>
            <w:sz w:val="21"/>
            <w:szCs w:val="21"/>
            <w:lang w:eastAsia="ru-RU" w:bidi="ru-RU"/>
          </w:rPr>
          <w:lastRenderedPageBreak/>
          <w:t>роль финансового потенциала в обеспечении экономического роста и устойчивого развития региона</w:t>
        </w:r>
        <w:r w:rsidRPr="00365770">
          <w:rPr>
            <w:rFonts w:ascii="Times New Roman" w:eastAsia="Times New Roman" w:hAnsi="Times New Roman" w:cs="Times New Roman"/>
            <w:color w:val="000000"/>
            <w:kern w:val="0"/>
            <w:sz w:val="21"/>
            <w:szCs w:val="21"/>
            <w:lang w:eastAsia="ru-RU" w:bidi="ru-RU"/>
          </w:rPr>
          <w:tab/>
          <w:t xml:space="preserve"> 100</w:t>
        </w:r>
      </w:hyperlink>
    </w:p>
    <w:p w14:paraId="1AC7E767" w14:textId="77777777" w:rsidR="00365770" w:rsidRPr="00365770" w:rsidRDefault="00365770" w:rsidP="00365770">
      <w:pPr>
        <w:numPr>
          <w:ilvl w:val="0"/>
          <w:numId w:val="18"/>
        </w:numPr>
        <w:tabs>
          <w:tab w:val="clear" w:pos="709"/>
          <w:tab w:val="right" w:leader="dot" w:pos="7215"/>
        </w:tabs>
        <w:suppressAutoHyphens w:val="0"/>
        <w:spacing w:after="0" w:line="252" w:lineRule="exact"/>
        <w:ind w:left="960" w:firstLine="0"/>
        <w:jc w:val="left"/>
        <w:rPr>
          <w:rFonts w:ascii="Times New Roman" w:eastAsia="Times New Roman" w:hAnsi="Times New Roman" w:cs="Times New Roman"/>
          <w:color w:val="000000"/>
          <w:kern w:val="0"/>
          <w:sz w:val="21"/>
          <w:szCs w:val="21"/>
          <w:lang w:eastAsia="ru-RU" w:bidi="ru-RU"/>
        </w:rPr>
      </w:pPr>
      <w:hyperlink w:anchor="bookmark11" w:tooltip="Current Document">
        <w:r w:rsidRPr="00365770">
          <w:rPr>
            <w:rFonts w:ascii="Times New Roman" w:eastAsia="Times New Roman" w:hAnsi="Times New Roman" w:cs="Times New Roman"/>
            <w:color w:val="000000"/>
            <w:kern w:val="0"/>
            <w:sz w:val="21"/>
            <w:szCs w:val="21"/>
            <w:lang w:eastAsia="ru-RU" w:bidi="ru-RU"/>
          </w:rPr>
          <w:t xml:space="preserve"> Концептуальные основы управления финансовым потенциалом региона</w:t>
        </w:r>
        <w:r w:rsidRPr="00365770">
          <w:rPr>
            <w:rFonts w:ascii="Times New Roman" w:eastAsia="Times New Roman" w:hAnsi="Times New Roman" w:cs="Times New Roman"/>
            <w:color w:val="000000"/>
            <w:kern w:val="0"/>
            <w:sz w:val="21"/>
            <w:szCs w:val="21"/>
            <w:lang w:eastAsia="ru-RU" w:bidi="ru-RU"/>
          </w:rPr>
          <w:tab/>
          <w:t xml:space="preserve"> 124</w:t>
        </w:r>
      </w:hyperlink>
    </w:p>
    <w:p w14:paraId="02052068" w14:textId="77777777" w:rsidR="00365770" w:rsidRPr="00365770" w:rsidRDefault="00365770" w:rsidP="00365770">
      <w:pPr>
        <w:numPr>
          <w:ilvl w:val="0"/>
          <w:numId w:val="18"/>
        </w:numPr>
        <w:tabs>
          <w:tab w:val="clear" w:pos="709"/>
          <w:tab w:val="right" w:leader="dot" w:pos="7215"/>
        </w:tabs>
        <w:suppressAutoHyphens w:val="0"/>
        <w:spacing w:after="0" w:line="247" w:lineRule="exact"/>
        <w:ind w:left="960" w:firstLine="0"/>
        <w:jc w:val="left"/>
        <w:rPr>
          <w:rFonts w:ascii="Times New Roman" w:eastAsia="Times New Roman" w:hAnsi="Times New Roman" w:cs="Times New Roman"/>
          <w:color w:val="000000"/>
          <w:kern w:val="0"/>
          <w:sz w:val="21"/>
          <w:szCs w:val="21"/>
          <w:lang w:eastAsia="ru-RU" w:bidi="ru-RU"/>
        </w:rPr>
      </w:pPr>
      <w:hyperlink w:anchor="bookmark12" w:tooltip="Current Document">
        <w:r w:rsidRPr="00365770">
          <w:rPr>
            <w:rFonts w:ascii="Times New Roman" w:eastAsia="Times New Roman" w:hAnsi="Times New Roman" w:cs="Times New Roman"/>
            <w:color w:val="000000"/>
            <w:kern w:val="0"/>
            <w:sz w:val="21"/>
            <w:szCs w:val="21"/>
            <w:lang w:eastAsia="ru-RU" w:bidi="ru-RU"/>
          </w:rPr>
          <w:t xml:space="preserve"> Институциональные подходы к управлению финансовым потенциалом региона</w:t>
        </w:r>
        <w:r w:rsidRPr="00365770">
          <w:rPr>
            <w:rFonts w:ascii="Times New Roman" w:eastAsia="Times New Roman" w:hAnsi="Times New Roman" w:cs="Times New Roman"/>
            <w:color w:val="000000"/>
            <w:kern w:val="0"/>
            <w:sz w:val="21"/>
            <w:szCs w:val="21"/>
            <w:lang w:eastAsia="ru-RU" w:bidi="ru-RU"/>
          </w:rPr>
          <w:tab/>
          <w:t xml:space="preserve"> 141</w:t>
        </w:r>
      </w:hyperlink>
    </w:p>
    <w:p w14:paraId="19B8DBEC" w14:textId="77777777" w:rsidR="00365770" w:rsidRPr="00365770" w:rsidRDefault="00365770" w:rsidP="00365770">
      <w:pPr>
        <w:tabs>
          <w:tab w:val="clear" w:pos="709"/>
          <w:tab w:val="right" w:leader="dot" w:pos="7215"/>
        </w:tabs>
        <w:suppressAutoHyphens w:val="0"/>
        <w:spacing w:after="0" w:line="247" w:lineRule="exact"/>
        <w:ind w:left="960" w:firstLine="0"/>
        <w:jc w:val="left"/>
        <w:rPr>
          <w:rFonts w:ascii="Times New Roman" w:eastAsia="Times New Roman" w:hAnsi="Times New Roman" w:cs="Times New Roman"/>
          <w:b/>
          <w:bCs/>
          <w:color w:val="000000"/>
          <w:kern w:val="0"/>
          <w:sz w:val="21"/>
          <w:szCs w:val="21"/>
          <w:lang w:eastAsia="ru-RU" w:bidi="ru-RU"/>
        </w:rPr>
      </w:pPr>
      <w:hyperlink w:anchor="bookmark13" w:tooltip="Current Document">
        <w:r w:rsidRPr="00365770">
          <w:rPr>
            <w:rFonts w:ascii="Times New Roman" w:eastAsia="Times New Roman" w:hAnsi="Times New Roman" w:cs="Times New Roman"/>
            <w:b/>
            <w:bCs/>
            <w:color w:val="000000"/>
            <w:kern w:val="0"/>
            <w:sz w:val="21"/>
            <w:szCs w:val="21"/>
            <w:lang w:eastAsia="ru-RU" w:bidi="ru-RU"/>
          </w:rPr>
          <w:t>Глава III. Формирование финансового потенциала Российской Федерации и ее регионов</w:t>
        </w:r>
        <w:r w:rsidRPr="00365770">
          <w:rPr>
            <w:rFonts w:ascii="Times New Roman" w:eastAsia="Times New Roman" w:hAnsi="Times New Roman" w:cs="Times New Roman"/>
            <w:b/>
            <w:bCs/>
            <w:color w:val="000000"/>
            <w:kern w:val="0"/>
            <w:sz w:val="21"/>
            <w:szCs w:val="21"/>
            <w:lang w:eastAsia="ru-RU" w:bidi="ru-RU"/>
          </w:rPr>
          <w:tab/>
          <w:t xml:space="preserve"> 154</w:t>
        </w:r>
      </w:hyperlink>
    </w:p>
    <w:p w14:paraId="63D9B1AB" w14:textId="77777777" w:rsidR="00365770" w:rsidRPr="00365770" w:rsidRDefault="00365770" w:rsidP="00365770">
      <w:pPr>
        <w:numPr>
          <w:ilvl w:val="1"/>
          <w:numId w:val="18"/>
        </w:numPr>
        <w:tabs>
          <w:tab w:val="clear" w:pos="709"/>
          <w:tab w:val="left" w:leader="dot" w:pos="7377"/>
        </w:tabs>
        <w:suppressAutoHyphens w:val="0"/>
        <w:spacing w:after="0" w:line="252" w:lineRule="exact"/>
        <w:ind w:left="960" w:right="780" w:firstLine="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Влияние современных тенденций мирового и национального развития на возможности формирования финансового потенциала страны и ее регионов</w:t>
      </w:r>
      <w:r w:rsidRPr="00365770">
        <w:rPr>
          <w:rFonts w:ascii="Times New Roman" w:eastAsia="Times New Roman" w:hAnsi="Times New Roman" w:cs="Times New Roman"/>
          <w:color w:val="000000"/>
          <w:kern w:val="0"/>
          <w:sz w:val="21"/>
          <w:szCs w:val="21"/>
          <w:lang w:eastAsia="ru-RU" w:bidi="ru-RU"/>
        </w:rPr>
        <w:tab/>
        <w:t xml:space="preserve"> 154</w:t>
      </w:r>
    </w:p>
    <w:p w14:paraId="3181E229" w14:textId="77777777" w:rsidR="00365770" w:rsidRPr="00365770" w:rsidRDefault="00365770" w:rsidP="00365770">
      <w:pPr>
        <w:numPr>
          <w:ilvl w:val="1"/>
          <w:numId w:val="18"/>
        </w:numPr>
        <w:tabs>
          <w:tab w:val="clear" w:pos="709"/>
          <w:tab w:val="left" w:leader="dot" w:pos="7377"/>
        </w:tabs>
        <w:suppressAutoHyphens w:val="0"/>
        <w:spacing w:after="38" w:line="210" w:lineRule="exact"/>
        <w:ind w:left="960" w:firstLine="0"/>
        <w:jc w:val="left"/>
        <w:rPr>
          <w:rFonts w:ascii="Times New Roman" w:eastAsia="Times New Roman" w:hAnsi="Times New Roman" w:cs="Times New Roman"/>
          <w:color w:val="000000"/>
          <w:kern w:val="0"/>
          <w:sz w:val="21"/>
          <w:szCs w:val="21"/>
          <w:lang w:eastAsia="ru-RU" w:bidi="ru-RU"/>
        </w:rPr>
      </w:pPr>
      <w:hyperlink w:anchor="bookmark14" w:tooltip="Current Document">
        <w:r w:rsidRPr="00365770">
          <w:rPr>
            <w:rFonts w:ascii="Times New Roman" w:eastAsia="Times New Roman" w:hAnsi="Times New Roman" w:cs="Times New Roman"/>
            <w:color w:val="000000"/>
            <w:kern w:val="0"/>
            <w:sz w:val="21"/>
            <w:szCs w:val="21"/>
            <w:lang w:eastAsia="ru-RU" w:bidi="ru-RU"/>
          </w:rPr>
          <w:t xml:space="preserve"> Динамика финансового потенциала России</w:t>
        </w:r>
        <w:r w:rsidRPr="00365770">
          <w:rPr>
            <w:rFonts w:ascii="Times New Roman" w:eastAsia="Times New Roman" w:hAnsi="Times New Roman" w:cs="Times New Roman"/>
            <w:color w:val="000000"/>
            <w:kern w:val="0"/>
            <w:sz w:val="21"/>
            <w:szCs w:val="21"/>
            <w:lang w:eastAsia="ru-RU" w:bidi="ru-RU"/>
          </w:rPr>
          <w:tab/>
          <w:t xml:space="preserve"> 174</w:t>
        </w:r>
      </w:hyperlink>
    </w:p>
    <w:p w14:paraId="5ECE0E18" w14:textId="77777777" w:rsidR="00365770" w:rsidRPr="00365770" w:rsidRDefault="00365770" w:rsidP="00365770">
      <w:pPr>
        <w:numPr>
          <w:ilvl w:val="1"/>
          <w:numId w:val="18"/>
        </w:numPr>
        <w:tabs>
          <w:tab w:val="clear" w:pos="709"/>
          <w:tab w:val="right" w:leader="dot" w:pos="7215"/>
        </w:tabs>
        <w:suppressAutoHyphens w:val="0"/>
        <w:spacing w:after="0" w:line="247" w:lineRule="exact"/>
        <w:ind w:left="960" w:right="60" w:firstLine="0"/>
        <w:jc w:val="left"/>
        <w:rPr>
          <w:rFonts w:ascii="Times New Roman" w:eastAsia="Times New Roman" w:hAnsi="Times New Roman" w:cs="Times New Roman"/>
          <w:color w:val="000000"/>
          <w:kern w:val="0"/>
          <w:sz w:val="21"/>
          <w:szCs w:val="21"/>
          <w:lang w:eastAsia="ru-RU" w:bidi="ru-RU"/>
        </w:rPr>
      </w:pPr>
      <w:hyperlink w:anchor="bookmark15" w:tooltip="Current Document">
        <w:r w:rsidRPr="00365770">
          <w:rPr>
            <w:rFonts w:ascii="Times New Roman" w:eastAsia="Times New Roman" w:hAnsi="Times New Roman" w:cs="Times New Roman"/>
            <w:color w:val="000000"/>
            <w:kern w:val="0"/>
            <w:sz w:val="21"/>
            <w:szCs w:val="21"/>
            <w:lang w:eastAsia="ru-RU" w:bidi="ru-RU"/>
          </w:rPr>
          <w:t xml:space="preserve"> Формирование финансового потенциала субъектов Уральского Федерального округа и оценка его элементов</w:t>
        </w:r>
        <w:r w:rsidRPr="00365770">
          <w:rPr>
            <w:rFonts w:ascii="Times New Roman" w:eastAsia="Times New Roman" w:hAnsi="Times New Roman" w:cs="Times New Roman"/>
            <w:color w:val="000000"/>
            <w:kern w:val="0"/>
            <w:sz w:val="21"/>
            <w:szCs w:val="21"/>
            <w:lang w:eastAsia="ru-RU" w:bidi="ru-RU"/>
          </w:rPr>
          <w:tab/>
          <w:t xml:space="preserve"> 196</w:t>
        </w:r>
      </w:hyperlink>
    </w:p>
    <w:p w14:paraId="21FF8856" w14:textId="77777777" w:rsidR="00365770" w:rsidRPr="00365770" w:rsidRDefault="00365770" w:rsidP="00365770">
      <w:pPr>
        <w:tabs>
          <w:tab w:val="clear" w:pos="709"/>
          <w:tab w:val="right" w:leader="dot" w:pos="7215"/>
        </w:tabs>
        <w:suppressAutoHyphens w:val="0"/>
        <w:spacing w:after="0" w:line="242" w:lineRule="exact"/>
        <w:ind w:left="960" w:right="60" w:firstLine="0"/>
        <w:jc w:val="left"/>
        <w:rPr>
          <w:rFonts w:ascii="Times New Roman" w:eastAsia="Times New Roman" w:hAnsi="Times New Roman" w:cs="Times New Roman"/>
          <w:b/>
          <w:bCs/>
          <w:color w:val="000000"/>
          <w:kern w:val="0"/>
          <w:sz w:val="21"/>
          <w:szCs w:val="21"/>
          <w:lang w:eastAsia="ru-RU" w:bidi="ru-RU"/>
        </w:rPr>
      </w:pPr>
      <w:hyperlink w:anchor="bookmark16" w:tooltip="Current Document">
        <w:r w:rsidRPr="00365770">
          <w:rPr>
            <w:rFonts w:ascii="Times New Roman" w:eastAsia="Times New Roman" w:hAnsi="Times New Roman" w:cs="Times New Roman"/>
            <w:b/>
            <w:bCs/>
            <w:color w:val="000000"/>
            <w:kern w:val="0"/>
            <w:sz w:val="21"/>
            <w:szCs w:val="21"/>
            <w:lang w:eastAsia="ru-RU" w:bidi="ru-RU"/>
          </w:rPr>
          <w:t>Глава IV. Основные направления развития финансового потенциала региона</w:t>
        </w:r>
        <w:r w:rsidRPr="00365770">
          <w:rPr>
            <w:rFonts w:ascii="Times New Roman" w:eastAsia="Times New Roman" w:hAnsi="Times New Roman" w:cs="Times New Roman"/>
            <w:b/>
            <w:bCs/>
            <w:color w:val="000000"/>
            <w:kern w:val="0"/>
            <w:sz w:val="21"/>
            <w:szCs w:val="21"/>
            <w:lang w:eastAsia="ru-RU" w:bidi="ru-RU"/>
          </w:rPr>
          <w:tab/>
          <w:t xml:space="preserve"> 225</w:t>
        </w:r>
      </w:hyperlink>
    </w:p>
    <w:p w14:paraId="631E0802" w14:textId="77777777" w:rsidR="00365770" w:rsidRPr="00365770" w:rsidRDefault="00365770" w:rsidP="00365770">
      <w:pPr>
        <w:numPr>
          <w:ilvl w:val="0"/>
          <w:numId w:val="19"/>
        </w:numPr>
        <w:tabs>
          <w:tab w:val="clear" w:pos="709"/>
          <w:tab w:val="right" w:leader="dot" w:pos="7215"/>
        </w:tabs>
        <w:suppressAutoHyphens w:val="0"/>
        <w:spacing w:after="0" w:line="261" w:lineRule="exact"/>
        <w:ind w:left="960" w:right="60" w:firstLine="0"/>
        <w:jc w:val="left"/>
        <w:rPr>
          <w:rFonts w:ascii="Times New Roman" w:eastAsia="Times New Roman" w:hAnsi="Times New Roman" w:cs="Times New Roman"/>
          <w:color w:val="000000"/>
          <w:kern w:val="0"/>
          <w:sz w:val="21"/>
          <w:szCs w:val="21"/>
          <w:lang w:eastAsia="ru-RU" w:bidi="ru-RU"/>
        </w:rPr>
      </w:pPr>
      <w:hyperlink w:anchor="bookmark17" w:tooltip="Current Document">
        <w:r w:rsidRPr="00365770">
          <w:rPr>
            <w:rFonts w:ascii="Times New Roman" w:eastAsia="Times New Roman" w:hAnsi="Times New Roman" w:cs="Times New Roman"/>
            <w:color w:val="000000"/>
            <w:kern w:val="0"/>
            <w:sz w:val="21"/>
            <w:szCs w:val="21"/>
            <w:lang w:eastAsia="ru-RU" w:bidi="ru-RU"/>
          </w:rPr>
          <w:t xml:space="preserve"> Методы и формы повышения бюджетно-налогового потенциала региона</w:t>
        </w:r>
        <w:r w:rsidRPr="00365770">
          <w:rPr>
            <w:rFonts w:ascii="Times New Roman" w:eastAsia="Times New Roman" w:hAnsi="Times New Roman" w:cs="Times New Roman"/>
            <w:color w:val="000000"/>
            <w:kern w:val="0"/>
            <w:sz w:val="21"/>
            <w:szCs w:val="21"/>
            <w:lang w:eastAsia="ru-RU" w:bidi="ru-RU"/>
          </w:rPr>
          <w:tab/>
          <w:t xml:space="preserve"> 225</w:t>
        </w:r>
      </w:hyperlink>
    </w:p>
    <w:p w14:paraId="12261A7B" w14:textId="77777777" w:rsidR="00365770" w:rsidRPr="00365770" w:rsidRDefault="00365770" w:rsidP="00365770">
      <w:pPr>
        <w:numPr>
          <w:ilvl w:val="0"/>
          <w:numId w:val="19"/>
        </w:numPr>
        <w:tabs>
          <w:tab w:val="clear" w:pos="709"/>
          <w:tab w:val="left" w:leader="dot" w:pos="7377"/>
        </w:tabs>
        <w:suppressAutoHyphens w:val="0"/>
        <w:spacing w:after="0" w:line="252" w:lineRule="exact"/>
        <w:ind w:left="960" w:right="780" w:firstLine="0"/>
        <w:jc w:val="left"/>
        <w:rPr>
          <w:rFonts w:ascii="Times New Roman" w:eastAsia="Times New Roman" w:hAnsi="Times New Roman" w:cs="Times New Roman"/>
          <w:color w:val="000000"/>
          <w:kern w:val="0"/>
          <w:sz w:val="21"/>
          <w:szCs w:val="21"/>
          <w:lang w:eastAsia="ru-RU" w:bidi="ru-RU"/>
        </w:rPr>
      </w:pPr>
      <w:hyperlink w:anchor="bookmark18" w:tooltip="Current Document">
        <w:r w:rsidRPr="00365770">
          <w:rPr>
            <w:rFonts w:ascii="Times New Roman" w:eastAsia="Times New Roman" w:hAnsi="Times New Roman" w:cs="Times New Roman"/>
            <w:color w:val="000000"/>
            <w:kern w:val="0"/>
            <w:sz w:val="21"/>
            <w:szCs w:val="21"/>
            <w:lang w:eastAsia="ru-RU" w:bidi="ru-RU"/>
          </w:rPr>
          <w:t xml:space="preserve"> Модернизация и укрепление финансово-банковского сектора региона как условие повышения финансового потенциала</w:t>
        </w:r>
        <w:r w:rsidRPr="00365770">
          <w:rPr>
            <w:rFonts w:ascii="Times New Roman" w:eastAsia="Times New Roman" w:hAnsi="Times New Roman" w:cs="Times New Roman"/>
            <w:color w:val="000000"/>
            <w:kern w:val="0"/>
            <w:sz w:val="21"/>
            <w:szCs w:val="21"/>
            <w:lang w:eastAsia="ru-RU" w:bidi="ru-RU"/>
          </w:rPr>
          <w:tab/>
          <w:t xml:space="preserve"> 241</w:t>
        </w:r>
      </w:hyperlink>
    </w:p>
    <w:p w14:paraId="5AD2ADC9" w14:textId="77777777" w:rsidR="00365770" w:rsidRPr="00365770" w:rsidRDefault="00365770" w:rsidP="00365770">
      <w:pPr>
        <w:numPr>
          <w:ilvl w:val="0"/>
          <w:numId w:val="19"/>
        </w:numPr>
        <w:tabs>
          <w:tab w:val="clear" w:pos="709"/>
          <w:tab w:val="right" w:leader="dot" w:pos="7215"/>
        </w:tabs>
        <w:suppressAutoHyphens w:val="0"/>
        <w:spacing w:after="0" w:line="242" w:lineRule="exact"/>
        <w:ind w:left="960" w:right="60" w:firstLine="0"/>
        <w:jc w:val="left"/>
        <w:rPr>
          <w:rFonts w:ascii="Times New Roman" w:eastAsia="Times New Roman" w:hAnsi="Times New Roman" w:cs="Times New Roman"/>
          <w:color w:val="000000"/>
          <w:kern w:val="0"/>
          <w:sz w:val="21"/>
          <w:szCs w:val="21"/>
          <w:lang w:eastAsia="ru-RU" w:bidi="ru-RU"/>
        </w:rPr>
      </w:pPr>
      <w:hyperlink w:anchor="bookmark20" w:tooltip="Current Document">
        <w:r w:rsidRPr="00365770">
          <w:rPr>
            <w:rFonts w:ascii="Times New Roman" w:eastAsia="Times New Roman" w:hAnsi="Times New Roman" w:cs="Times New Roman"/>
            <w:color w:val="000000"/>
            <w:kern w:val="0"/>
            <w:sz w:val="21"/>
            <w:szCs w:val="21"/>
            <w:lang w:eastAsia="ru-RU" w:bidi="ru-RU"/>
          </w:rPr>
          <w:t xml:space="preserve"> Роль государства в повышении финансового потенциала региона в условиях экономической нестабильности</w:t>
        </w:r>
        <w:r w:rsidRPr="00365770">
          <w:rPr>
            <w:rFonts w:ascii="Times New Roman" w:eastAsia="Times New Roman" w:hAnsi="Times New Roman" w:cs="Times New Roman"/>
            <w:color w:val="000000"/>
            <w:kern w:val="0"/>
            <w:sz w:val="21"/>
            <w:szCs w:val="21"/>
            <w:lang w:eastAsia="ru-RU" w:bidi="ru-RU"/>
          </w:rPr>
          <w:tab/>
          <w:t xml:space="preserve"> 260</w:t>
        </w:r>
      </w:hyperlink>
    </w:p>
    <w:p w14:paraId="5F61CE56" w14:textId="77777777" w:rsidR="00365770" w:rsidRPr="00365770" w:rsidRDefault="00365770" w:rsidP="00365770">
      <w:pPr>
        <w:tabs>
          <w:tab w:val="clear" w:pos="709"/>
          <w:tab w:val="left" w:leader="dot" w:pos="7377"/>
        </w:tabs>
        <w:suppressAutoHyphens w:val="0"/>
        <w:spacing w:after="0" w:line="336" w:lineRule="exact"/>
        <w:ind w:left="960" w:firstLine="0"/>
        <w:rPr>
          <w:rFonts w:ascii="Times New Roman" w:eastAsia="Times New Roman" w:hAnsi="Times New Roman" w:cs="Times New Roman"/>
          <w:b/>
          <w:bCs/>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Заключение</w:t>
      </w:r>
      <w:r w:rsidRPr="00365770">
        <w:rPr>
          <w:rFonts w:ascii="Times New Roman" w:eastAsia="Times New Roman" w:hAnsi="Times New Roman" w:cs="Times New Roman"/>
          <w:b/>
          <w:bCs/>
          <w:color w:val="000000"/>
          <w:kern w:val="0"/>
          <w:sz w:val="21"/>
          <w:szCs w:val="21"/>
          <w:lang w:eastAsia="ru-RU" w:bidi="ru-RU"/>
        </w:rPr>
        <w:tab/>
        <w:t xml:space="preserve"> 299</w:t>
      </w:r>
    </w:p>
    <w:p w14:paraId="46359CAC" w14:textId="77777777" w:rsidR="00365770" w:rsidRPr="00365770" w:rsidRDefault="00365770" w:rsidP="00365770">
      <w:pPr>
        <w:tabs>
          <w:tab w:val="clear" w:pos="709"/>
          <w:tab w:val="left" w:leader="dot" w:pos="7377"/>
        </w:tabs>
        <w:suppressAutoHyphens w:val="0"/>
        <w:spacing w:after="0" w:line="336" w:lineRule="exact"/>
        <w:ind w:left="960" w:firstLine="0"/>
        <w:rPr>
          <w:rFonts w:ascii="Times New Roman" w:eastAsia="Times New Roman" w:hAnsi="Times New Roman" w:cs="Times New Roman"/>
          <w:b/>
          <w:bCs/>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Список литературы</w:t>
      </w:r>
      <w:r w:rsidRPr="00365770">
        <w:rPr>
          <w:rFonts w:ascii="Times New Roman" w:eastAsia="Times New Roman" w:hAnsi="Times New Roman" w:cs="Times New Roman"/>
          <w:b/>
          <w:bCs/>
          <w:color w:val="000000"/>
          <w:kern w:val="0"/>
          <w:sz w:val="21"/>
          <w:szCs w:val="21"/>
          <w:lang w:eastAsia="ru-RU" w:bidi="ru-RU"/>
        </w:rPr>
        <w:tab/>
        <w:t xml:space="preserve"> 304</w:t>
      </w:r>
    </w:p>
    <w:p w14:paraId="11C84DC0" w14:textId="77777777" w:rsidR="00365770" w:rsidRPr="00365770" w:rsidRDefault="00365770" w:rsidP="00365770">
      <w:pPr>
        <w:tabs>
          <w:tab w:val="clear" w:pos="709"/>
          <w:tab w:val="left" w:leader="dot" w:pos="7377"/>
        </w:tabs>
        <w:suppressAutoHyphens w:val="0"/>
        <w:spacing w:after="0" w:line="336" w:lineRule="exact"/>
        <w:ind w:left="960" w:firstLine="0"/>
        <w:rPr>
          <w:rFonts w:ascii="Times New Roman" w:eastAsia="Times New Roman" w:hAnsi="Times New Roman" w:cs="Times New Roman"/>
          <w:b/>
          <w:bCs/>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Приложения</w:t>
      </w:r>
      <w:r w:rsidRPr="00365770">
        <w:rPr>
          <w:rFonts w:ascii="Times New Roman" w:eastAsia="Times New Roman" w:hAnsi="Times New Roman" w:cs="Times New Roman"/>
          <w:b/>
          <w:bCs/>
          <w:color w:val="000000"/>
          <w:kern w:val="0"/>
          <w:sz w:val="21"/>
          <w:szCs w:val="21"/>
          <w:lang w:eastAsia="ru-RU" w:bidi="ru-RU"/>
        </w:rPr>
        <w:tab/>
        <w:t xml:space="preserve"> 331</w:t>
      </w:r>
      <w:r w:rsidRPr="00365770">
        <w:rPr>
          <w:rFonts w:ascii="Times New Roman" w:eastAsia="Times New Roman" w:hAnsi="Times New Roman" w:cs="Times New Roman"/>
          <w:b/>
          <w:bCs/>
          <w:color w:val="000000"/>
          <w:kern w:val="0"/>
          <w:sz w:val="21"/>
          <w:szCs w:val="21"/>
          <w:lang w:eastAsia="ru-RU" w:bidi="ru-RU"/>
        </w:rPr>
        <w:fldChar w:fldCharType="end"/>
      </w:r>
    </w:p>
    <w:p w14:paraId="4C5B7B5E" w14:textId="77777777" w:rsidR="00365770" w:rsidRPr="00365770" w:rsidRDefault="00365770" w:rsidP="00365770">
      <w:pPr>
        <w:tabs>
          <w:tab w:val="clear" w:pos="709"/>
        </w:tabs>
        <w:suppressAutoHyphens w:val="0"/>
        <w:spacing w:after="0" w:line="363"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 xml:space="preserve">Актуальность темы исследования. </w:t>
      </w:r>
      <w:r w:rsidRPr="00365770">
        <w:rPr>
          <w:rFonts w:ascii="Times New Roman" w:eastAsia="Times New Roman" w:hAnsi="Times New Roman" w:cs="Times New Roman"/>
          <w:color w:val="000000"/>
          <w:kern w:val="0"/>
          <w:sz w:val="21"/>
          <w:szCs w:val="21"/>
          <w:lang w:eastAsia="ru-RU" w:bidi="ru-RU"/>
        </w:rPr>
        <w:t xml:space="preserve">Новый этап реформирования и модернизации российской экономики, ее интеграция в мировое хозяйство предопределили необходимость пересмотра подхода к выбору новых факторов инвестиционно-инновационного развития и создания условий для их использования. Однако достижение устойчивого роста на основе реальной реструктуризации экономики и повышения конкурентоспособности российских товаров сдерживается одним из важнейших ограничителей обеспечения экономического роста и развития - финансовыми ресурсами, роль которых постоянно возрастает. При этом в России отчетливо проявляется некая коллизия — сформирована финансово-банковская система, обеспечивающая финансовыми ресурсами государство и субъектов экономики, но при малейших проявлениях рисков и угроз данная система дестабилизируется, в результате чего происходит кризис ликвидности, переход к дефицитности бюджетов, отток средств из системы и страны, повышение уровня инфляции и др. Особенно остро нехватка финансовых ресурсов ощущается на региональном уровне, поскольку, с одной стороны, имели место </w:t>
      </w:r>
      <w:r w:rsidRPr="00365770">
        <w:rPr>
          <w:rFonts w:ascii="Times New Roman" w:eastAsia="Times New Roman" w:hAnsi="Times New Roman" w:cs="Times New Roman"/>
          <w:color w:val="000000"/>
          <w:kern w:val="0"/>
          <w:sz w:val="21"/>
          <w:szCs w:val="21"/>
          <w:lang w:eastAsia="ru-RU" w:bidi="ru-RU"/>
        </w:rPr>
        <w:lastRenderedPageBreak/>
        <w:t>негативные тенденции и проблемы развития большинства субъектов РФ в переходный период на фоне усиления экономических, социальных, демографических и экологических диспропорций. С другой стороны, регионы оказались втянутыми в конкурентную борьбу за привлечение финансовых ресурсов в виде бюджетных средств и средств финансовых рынков. В этой связи представляется целесообразным учитывать не только факторы роста экономики, но и условия, механизмы и инструменты, с помощью которых эти факторы могут быть комбинированы и наиболее эффективно использованы, т.е. следует учитывать потенциал роста и развития экономики, позволяющий обеспечить их в долгосрочном периоде.</w:t>
      </w:r>
    </w:p>
    <w:p w14:paraId="6C989CF6" w14:textId="77777777" w:rsidR="00365770" w:rsidRPr="00365770" w:rsidRDefault="00365770" w:rsidP="00365770">
      <w:pPr>
        <w:tabs>
          <w:tab w:val="clear" w:pos="709"/>
        </w:tabs>
        <w:suppressAutoHyphens w:val="0"/>
        <w:spacing w:after="0" w:line="363" w:lineRule="exact"/>
        <w:ind w:left="20" w:right="60" w:firstLine="440"/>
        <w:rPr>
          <w:rFonts w:ascii="Times New Roman" w:eastAsia="Times New Roman" w:hAnsi="Times New Roman" w:cs="Times New Roman"/>
          <w:color w:val="000000"/>
          <w:kern w:val="0"/>
          <w:sz w:val="21"/>
          <w:szCs w:val="21"/>
          <w:lang w:eastAsia="ru-RU" w:bidi="ru-RU"/>
        </w:rPr>
        <w:sectPr w:rsidR="00365770" w:rsidRPr="00365770" w:rsidSect="00365770">
          <w:headerReference w:type="even" r:id="rId7"/>
          <w:headerReference w:type="default" r:id="rId8"/>
          <w:footerReference w:type="even" r:id="rId9"/>
          <w:pgSz w:w="11909" w:h="16838"/>
          <w:pgMar w:top="709" w:right="1881" w:bottom="2802" w:left="1727" w:header="0" w:footer="3" w:gutter="0"/>
          <w:cols w:space="720"/>
          <w:noEndnote/>
          <w:titlePg/>
          <w:docGrid w:linePitch="360"/>
        </w:sectPr>
      </w:pPr>
      <w:r w:rsidRPr="00365770">
        <w:rPr>
          <w:rFonts w:ascii="Times New Roman" w:eastAsia="Times New Roman" w:hAnsi="Times New Roman" w:cs="Times New Roman"/>
          <w:color w:val="000000"/>
          <w:kern w:val="0"/>
          <w:sz w:val="21"/>
          <w:szCs w:val="21"/>
          <w:lang w:eastAsia="ru-RU" w:bidi="ru-RU"/>
        </w:rPr>
        <w:t xml:space="preserve">Отсутствие в регионах комплексного подхода к формированию и использованию финансовых потоков обусловлено, прежде всего, отсутствием региональных разделов в большинстве государственных документов, где финансовые составляющие прописаны ограничено. Кроме того, имеет место </w:t>
      </w:r>
    </w:p>
    <w:p w14:paraId="35CA8513" w14:textId="77777777" w:rsidR="00365770" w:rsidRPr="00365770" w:rsidRDefault="00365770" w:rsidP="00365770">
      <w:pPr>
        <w:tabs>
          <w:tab w:val="clear" w:pos="709"/>
        </w:tabs>
        <w:suppressAutoHyphens w:val="0"/>
        <w:spacing w:after="0" w:line="363"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недоучет отдельных элементов финансового потенциала региона, поскольку в настоящее время основной акцент сделан на формировании и использовании бюджетно-налогового потенциала при полном игнорировании и, слабости потенциала кредитных и страховых организаций, инвестиционных фондов, населения. В результате разрабатываемые программы и стратегии развития регионов зачастую оказываются финансово необеспеченными.</w:t>
      </w:r>
    </w:p>
    <w:p w14:paraId="355FFF8C" w14:textId="77777777" w:rsidR="00365770" w:rsidRPr="00365770" w:rsidRDefault="00365770" w:rsidP="00365770">
      <w:pPr>
        <w:tabs>
          <w:tab w:val="clear" w:pos="709"/>
        </w:tabs>
        <w:suppressAutoHyphens w:val="0"/>
        <w:spacing w:after="0" w:line="363" w:lineRule="exact"/>
        <w:ind w:left="20" w:right="60" w:firstLine="440"/>
        <w:rPr>
          <w:rFonts w:ascii="Times New Roman" w:eastAsia="Times New Roman" w:hAnsi="Times New Roman" w:cs="Times New Roman"/>
          <w:color w:val="000000"/>
          <w:kern w:val="0"/>
          <w:sz w:val="21"/>
          <w:szCs w:val="21"/>
          <w:lang w:eastAsia="ru-RU" w:bidi="ru-RU"/>
        </w:rPr>
        <w:sectPr w:rsidR="00365770" w:rsidRPr="00365770">
          <w:headerReference w:type="even" r:id="rId10"/>
          <w:headerReference w:type="default" r:id="rId11"/>
          <w:footerReference w:type="even" r:id="rId12"/>
          <w:footerReference w:type="default" r:id="rId13"/>
          <w:pgSz w:w="11909" w:h="16838"/>
          <w:pgMar w:top="2888" w:right="1881" w:bottom="2802" w:left="1727" w:header="0" w:footer="3" w:gutter="0"/>
          <w:pgNumType w:start="3"/>
          <w:cols w:space="720"/>
          <w:noEndnote/>
          <w:titlePg/>
          <w:docGrid w:linePitch="360"/>
        </w:sectPr>
      </w:pPr>
      <w:r w:rsidRPr="00365770">
        <w:rPr>
          <w:rFonts w:ascii="Times New Roman" w:eastAsia="Times New Roman" w:hAnsi="Times New Roman" w:cs="Times New Roman"/>
          <w:color w:val="000000"/>
          <w:kern w:val="0"/>
          <w:sz w:val="21"/>
          <w:szCs w:val="21"/>
          <w:lang w:eastAsia="ru-RU" w:bidi="ru-RU"/>
        </w:rPr>
        <w:t>Неустойчивость российской экономики и изменение ее структуры в условиях современного глобального кризиса (усугубляющаяся структурным кризисом) и возникающих новых финансовых рисков, обуславливаемых глобализацией экономики, кардинальным образом меняют характер и проявление денежных отношений. Однако возможности субъектов Федерации в формировании финансового потенциала различны в силу природно- климатических условий, сложившейся системы разделения труда и структуры экономики, уровня развития производства и т.д. Действующая практика «перевода» с федерального на региональный уровень большинства экономических проблем при отсутствии в регионах достаточных ресурсов финансирования их решения еще в большей степени усилила региональную дифференциацию, ослабив финансовые возможности экономического развития регионов. Важность корректировки подхода к формированию и использованию финансового потенциала состоит и в том, что на основе учета финансовых возможностей государства и всех субъектов экономики региона необходимо обеспечить повышение уровня его финансовой самодостаточности, а также преимущественное использование средств частных инвесторов. Такой подход предполагает выделение, разработку и учет при формировании и реализации государственной политики в отношении регионов таких аспектов как бюджетно-налоговая и банковская политика, политика по развитию страхового и фондового рынков и т.д., постоянное развитие которых приводит к деформации структуры и состава финансового потенциала, величина и роль которого недостаточно учитываются при разработке стратегии развития регионов.</w:t>
      </w:r>
    </w:p>
    <w:p w14:paraId="3EDB68F0" w14:textId="77777777" w:rsidR="00365770" w:rsidRPr="00365770" w:rsidRDefault="00365770" w:rsidP="00365770">
      <w:pPr>
        <w:tabs>
          <w:tab w:val="clear" w:pos="709"/>
        </w:tabs>
        <w:suppressAutoHyphens w:val="0"/>
        <w:spacing w:after="0" w:line="363" w:lineRule="exact"/>
        <w:ind w:left="20" w:right="8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недоучет отдельных элементов финансового потенциала региона, поскольку в настоящее время основной акцент сделан на формировании и использовании бюджетно-налогового потенциала при полном игнорировании и слабости потенциала кредитных и страховых организаций, инвестиционных фондов, населения. В результате разрабатываемые </w:t>
      </w:r>
      <w:r w:rsidRPr="00365770">
        <w:rPr>
          <w:rFonts w:ascii="Times New Roman" w:eastAsia="Times New Roman" w:hAnsi="Times New Roman" w:cs="Times New Roman"/>
          <w:color w:val="000000"/>
          <w:kern w:val="0"/>
          <w:sz w:val="21"/>
          <w:szCs w:val="21"/>
          <w:lang w:eastAsia="ru-RU" w:bidi="ru-RU"/>
        </w:rPr>
        <w:lastRenderedPageBreak/>
        <w:t>программы и стратегии развития регионов зачастую оказываются финансово необеспеченными.</w:t>
      </w:r>
    </w:p>
    <w:p w14:paraId="0255992E" w14:textId="77777777" w:rsidR="00365770" w:rsidRPr="00365770" w:rsidRDefault="00365770" w:rsidP="00365770">
      <w:pPr>
        <w:tabs>
          <w:tab w:val="clear" w:pos="709"/>
        </w:tabs>
        <w:suppressAutoHyphens w:val="0"/>
        <w:spacing w:after="0" w:line="363" w:lineRule="exact"/>
        <w:ind w:left="20" w:right="80" w:firstLine="42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Неустойчивость российской экономики и изменение ее структуры в условиях современного глобального кризиса (усугубляющаяся структурным кризисом) и возникающих новых финансовых рисков, обуславливаемых глобализацией экономики, кардинальным образом меняют характер и проявление денежных отношений. Однако возможности субъектов Федерации в формировании финансового потенциала различны в силу природно- климатических условий, сложившейся системы разделения труда и структуры экономики, уровня развития производства и т.д. Действующая практика «перевода» с федерального на региональный уровень большинства экономических проблем при отсутствии в регионах достаточных ресурсов финансирования их решения еще в большей степени усилила региональную дифференциацию, ослабив финансовые возможности экономического развития регионов. Важность корректировки подхода к формированию и использованию финансового потенциала состоит и в том, что на основе учета финансовых возможностей государства и всех субъектов экономики региона необходимо обеспечить повышение уровня его финансовой самодостаточности, а также преимущественное использование средств частных инвесторов. Такой подход предполагает выделение, разработку и учет при формировании и реализации государственной политики в отношении регионов таких аспектов как бюджетно-налоговая и банковская политика, политика по развитию страхового и фондового рынков и т.д., постоянное развитие которых приводит к деформации структуры и состава финансового потенциала, величина и роль которого недостаточно учитываются при разработке стратегии развития регионов.</w:t>
      </w:r>
    </w:p>
    <w:p w14:paraId="28E232F5" w14:textId="77777777" w:rsidR="00365770" w:rsidRPr="00365770" w:rsidRDefault="00365770" w:rsidP="00365770">
      <w:pPr>
        <w:tabs>
          <w:tab w:val="clear" w:pos="709"/>
          <w:tab w:val="right" w:pos="7613"/>
        </w:tabs>
        <w:suppressAutoHyphens w:val="0"/>
        <w:spacing w:after="0" w:line="363" w:lineRule="exact"/>
        <w:ind w:left="20" w:firstLine="440"/>
        <w:rPr>
          <w:rFonts w:ascii="Times New Roman" w:eastAsia="Times New Roman" w:hAnsi="Times New Roman" w:cs="Times New Roman"/>
          <w:b/>
          <w:bCs/>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Степень разработанности научной проблемы.</w:t>
      </w:r>
      <w:r w:rsidRPr="00365770">
        <w:rPr>
          <w:rFonts w:ascii="Times New Roman" w:eastAsia="Times New Roman" w:hAnsi="Times New Roman" w:cs="Times New Roman"/>
          <w:b/>
          <w:bCs/>
          <w:color w:val="000000"/>
          <w:kern w:val="0"/>
          <w:sz w:val="21"/>
          <w:szCs w:val="21"/>
          <w:lang w:eastAsia="ru-RU" w:bidi="ru-RU"/>
        </w:rPr>
        <w:tab/>
      </w:r>
      <w:r w:rsidRPr="00365770">
        <w:rPr>
          <w:rFonts w:ascii="Times New Roman" w:eastAsia="Times New Roman" w:hAnsi="Times New Roman" w:cs="Times New Roman"/>
          <w:color w:val="000000"/>
          <w:kern w:val="0"/>
          <w:sz w:val="21"/>
          <w:szCs w:val="21"/>
          <w:lang w:eastAsia="ru-RU" w:bidi="ru-RU"/>
        </w:rPr>
        <w:t>Вопросы</w:t>
      </w:r>
    </w:p>
    <w:p w14:paraId="08C9B228" w14:textId="77777777" w:rsidR="00365770" w:rsidRPr="00365770" w:rsidRDefault="00365770" w:rsidP="00365770">
      <w:pPr>
        <w:tabs>
          <w:tab w:val="clear" w:pos="709"/>
        </w:tabs>
        <w:suppressAutoHyphens w:val="0"/>
        <w:spacing w:after="0" w:line="363" w:lineRule="exact"/>
        <w:ind w:left="20" w:right="4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экономического роста и факторов его обеспечения изучались многими отечественными и зарубежными учеными: А. Смитом, Дж.М. Кейнсом, Е. Домаром, В.И. Лениным, С. Кузнецом, К. Марксом, Дж. Робинсон, П. Ромером, У. Ростоу, П. Самуэльсоном, Р. Харродом, Й. Шумпетером и др.</w:t>
      </w:r>
    </w:p>
    <w:p w14:paraId="3CC46825"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Проблемам развития теоретических и практических аспектов экономического роста и устойчивости развития социально-экономических систем посвящены труды современных российских ученых Л.И. Абалкина, Е.Т.Гайдара, С.Ю. Глазьева, </w:t>
      </w:r>
      <w:r w:rsidRPr="00365770">
        <w:rPr>
          <w:rFonts w:ascii="Times New Roman" w:eastAsia="Times New Roman" w:hAnsi="Times New Roman" w:cs="Times New Roman"/>
          <w:color w:val="000000"/>
          <w:kern w:val="0"/>
          <w:sz w:val="21"/>
          <w:szCs w:val="21"/>
          <w:lang w:val="de-DE" w:eastAsia="de-DE" w:bidi="de-DE"/>
        </w:rPr>
        <w:t xml:space="preserve">P.C. </w:t>
      </w:r>
      <w:r w:rsidRPr="00365770">
        <w:rPr>
          <w:rFonts w:ascii="Times New Roman" w:eastAsia="Times New Roman" w:hAnsi="Times New Roman" w:cs="Times New Roman"/>
          <w:color w:val="000000"/>
          <w:kern w:val="0"/>
          <w:sz w:val="21"/>
          <w:szCs w:val="21"/>
          <w:lang w:eastAsia="ru-RU" w:bidi="ru-RU"/>
        </w:rPr>
        <w:lastRenderedPageBreak/>
        <w:t xml:space="preserve">Гринберга, А.Н. Илларионова, Г.Б. Клейнера, В.А. </w:t>
      </w:r>
      <w:r w:rsidRPr="00365770">
        <w:rPr>
          <w:rFonts w:ascii="Times New Roman" w:eastAsia="Times New Roman" w:hAnsi="Times New Roman" w:cs="Times New Roman"/>
          <w:color w:val="000000"/>
          <w:kern w:val="0"/>
          <w:sz w:val="21"/>
          <w:szCs w:val="21"/>
          <w:lang w:val="en-US" w:eastAsia="en-US" w:bidi="en-US"/>
        </w:rPr>
        <w:t>May</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В.К. Сенчагова, С.Н. Сильвестрова, Ф.Ф. Стерликова, Ю.В. Яковца, Е.Г. Ясина и т.д.</w:t>
      </w:r>
    </w:p>
    <w:p w14:paraId="55DC3572"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Существенный вклад в разработку концепции государственных, региональных и муниципальных финансов России внесли труды А.М. Бабича, В.П. Горегляда, Т.М. Ковалевой, А.Ф. Пенкина, О.И. Пилипенко, Г.Б. Поляка, Е.В. Пономаренко, С.В. Раевского, В.М. Родионовой, М.В. Романовского, А.Г. Силуанова, В.А. Слепова, И.П. Хоминич и др.</w:t>
      </w:r>
    </w:p>
    <w:p w14:paraId="7BFB46BA"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Важное значение для изучения финансового потенциала России и его элементов, а также реформирования методологии его формирования имеют публикации таких ученых и практических работников как </w:t>
      </w:r>
      <w:r w:rsidRPr="00365770">
        <w:rPr>
          <w:rFonts w:ascii="Times New Roman" w:eastAsia="Times New Roman" w:hAnsi="Times New Roman" w:cs="Times New Roman"/>
          <w:color w:val="000000"/>
          <w:kern w:val="0"/>
          <w:sz w:val="21"/>
          <w:szCs w:val="21"/>
          <w:lang w:val="en-US" w:eastAsia="en-US" w:bidi="en-US"/>
        </w:rPr>
        <w:t>B</w:t>
      </w:r>
      <w:r w:rsidRPr="00365770">
        <w:rPr>
          <w:rFonts w:ascii="Times New Roman" w:eastAsia="Times New Roman" w:hAnsi="Times New Roman" w:cs="Times New Roman"/>
          <w:color w:val="000000"/>
          <w:kern w:val="0"/>
          <w:sz w:val="21"/>
          <w:szCs w:val="21"/>
          <w:lang w:eastAsia="en-US" w:bidi="en-US"/>
        </w:rPr>
        <w:t>.</w:t>
      </w:r>
      <w:r w:rsidRPr="00365770">
        <w:rPr>
          <w:rFonts w:ascii="Times New Roman" w:eastAsia="Times New Roman" w:hAnsi="Times New Roman" w:cs="Times New Roman"/>
          <w:color w:val="000000"/>
          <w:kern w:val="0"/>
          <w:sz w:val="21"/>
          <w:szCs w:val="21"/>
          <w:lang w:val="en-US" w:eastAsia="en-US" w:bidi="en-US"/>
        </w:rPr>
        <w:t>C</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Бард, Г.Н. Белоглазова, А.Я. Быстряков, И.В. Горский, А.Г. Грязнова, Л.А. Дробозина, Е.Ф. Жуков, Н.В. Журавлева, Н.И. Климова, В.В. Ковалев, Б.А. Колтынюк, Л.Н. Красавина, Л.П. Кроливецкая, О.И. Лаврушин, А.М. Марголин, Ф.С. Тумусов, В.Б. Христенко, Т.Ф. Юткина и др.</w:t>
      </w:r>
    </w:p>
    <w:p w14:paraId="71D5587C" w14:textId="77777777" w:rsidR="00365770" w:rsidRPr="00365770" w:rsidRDefault="00365770" w:rsidP="00365770">
      <w:pPr>
        <w:tabs>
          <w:tab w:val="clear" w:pos="709"/>
        </w:tabs>
        <w:suppressAutoHyphens w:val="0"/>
        <w:spacing w:after="0" w:line="363" w:lineRule="exact"/>
        <w:ind w:left="20" w:right="40" w:firstLine="56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Оценка воздействия процессов глобализации на формирование финансовых ресурсов представлена в работах В.Г. Белолипецкого, М.И. Гельвановского, Н.П. Гусакова, </w:t>
      </w:r>
      <w:r w:rsidRPr="00365770">
        <w:rPr>
          <w:rFonts w:ascii="Times New Roman" w:eastAsia="Times New Roman" w:hAnsi="Times New Roman" w:cs="Times New Roman"/>
          <w:color w:val="000000"/>
          <w:kern w:val="0"/>
          <w:sz w:val="21"/>
          <w:szCs w:val="21"/>
          <w:lang w:val="de-DE" w:eastAsia="de-DE" w:bidi="de-DE"/>
        </w:rPr>
        <w:t xml:space="preserve">A.A. </w:t>
      </w:r>
      <w:r w:rsidRPr="00365770">
        <w:rPr>
          <w:rFonts w:ascii="Times New Roman" w:eastAsia="Times New Roman" w:hAnsi="Times New Roman" w:cs="Times New Roman"/>
          <w:color w:val="000000"/>
          <w:kern w:val="0"/>
          <w:sz w:val="21"/>
          <w:szCs w:val="21"/>
          <w:lang w:eastAsia="ru-RU" w:bidi="ru-RU"/>
        </w:rPr>
        <w:t>Пороховского, Л.Н. Федякиной и др.</w:t>
      </w:r>
    </w:p>
    <w:p w14:paraId="20B08443" w14:textId="77777777" w:rsidR="00365770" w:rsidRPr="00365770" w:rsidRDefault="00365770" w:rsidP="00365770">
      <w:pPr>
        <w:tabs>
          <w:tab w:val="clear" w:pos="709"/>
        </w:tabs>
        <w:suppressAutoHyphens w:val="0"/>
        <w:spacing w:after="0" w:line="363" w:lineRule="exact"/>
        <w:ind w:left="20" w:right="40" w:firstLine="560"/>
        <w:rPr>
          <w:rFonts w:ascii="Times New Roman" w:eastAsia="Times New Roman" w:hAnsi="Times New Roman" w:cs="Times New Roman"/>
          <w:color w:val="000000"/>
          <w:kern w:val="0"/>
          <w:sz w:val="21"/>
          <w:szCs w:val="21"/>
          <w:lang w:eastAsia="ru-RU" w:bidi="ru-RU"/>
        </w:rPr>
        <w:sectPr w:rsidR="00365770" w:rsidRPr="00365770">
          <w:type w:val="continuous"/>
          <w:pgSz w:w="11909" w:h="16838"/>
          <w:pgMar w:top="2580" w:right="1919" w:bottom="2815" w:left="1947" w:header="0" w:footer="3" w:gutter="0"/>
          <w:cols w:space="720"/>
          <w:noEndnote/>
          <w:docGrid w:linePitch="360"/>
        </w:sectPr>
      </w:pPr>
      <w:r w:rsidRPr="00365770">
        <w:rPr>
          <w:rFonts w:ascii="Times New Roman" w:eastAsia="Times New Roman" w:hAnsi="Times New Roman" w:cs="Times New Roman"/>
          <w:color w:val="000000"/>
          <w:kern w:val="0"/>
          <w:sz w:val="21"/>
          <w:szCs w:val="21"/>
          <w:lang w:eastAsia="ru-RU" w:bidi="ru-RU"/>
        </w:rPr>
        <w:t xml:space="preserve">Однако многие проблемы формирования и даже само определение финансового потенциала остаются недостаточно исследованными, отсутствует целостная концепция управления финансовым потенциалом региона и его элементами. Изучение теории и методологии формирования потенциала </w:t>
      </w:r>
    </w:p>
    <w:p w14:paraId="2ECEB184" w14:textId="77777777" w:rsidR="00365770" w:rsidRPr="00365770" w:rsidRDefault="00365770" w:rsidP="00365770">
      <w:pPr>
        <w:tabs>
          <w:tab w:val="clear" w:pos="709"/>
        </w:tabs>
        <w:suppressAutoHyphens w:val="0"/>
        <w:spacing w:after="0" w:line="363" w:lineRule="exact"/>
        <w:ind w:left="20" w:right="40" w:firstLine="56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экономического роста и развития на фоне интернационализации банковской деятельности и финансовых рынков, финансовой глобализации, усиления конкуренции в условиях ограниченности ресурсов приобретают высокую научную и практическую значимость, в том числе, и в плане поиска возможностей обеспечения финансовой самодостаточности регионов страны.</w:t>
      </w:r>
    </w:p>
    <w:p w14:paraId="4A7CF11D" w14:textId="77777777" w:rsidR="00365770" w:rsidRPr="00365770" w:rsidRDefault="00365770" w:rsidP="00365770">
      <w:pPr>
        <w:tabs>
          <w:tab w:val="clear" w:pos="709"/>
        </w:tabs>
        <w:suppressAutoHyphens w:val="0"/>
        <w:spacing w:after="0" w:line="363"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Необходимость теоретического переосмысления роли финансовых аспектов экономического роста и устойчивого развития, систематизации накопленного опыта институционального реформирования финансовых институтов и механизмов в условиях глобализации и экономической нестабильности, а также практическая значимость теоретического и методологического обеспечения финансового потенциала России и ее регионов определили цели и задачи диссертационного исследования.</w:t>
      </w:r>
    </w:p>
    <w:p w14:paraId="363ACF69" w14:textId="77777777" w:rsidR="00365770" w:rsidRPr="00365770" w:rsidRDefault="00365770" w:rsidP="00365770">
      <w:pPr>
        <w:tabs>
          <w:tab w:val="clear" w:pos="709"/>
        </w:tabs>
        <w:suppressAutoHyphens w:val="0"/>
        <w:spacing w:after="0" w:line="363"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Основная </w:t>
      </w:r>
      <w:r w:rsidRPr="00365770">
        <w:rPr>
          <w:rFonts w:ascii="Times New Roman" w:eastAsia="Times New Roman" w:hAnsi="Times New Roman" w:cs="Times New Roman"/>
          <w:b/>
          <w:bCs/>
          <w:color w:val="000000"/>
          <w:kern w:val="0"/>
          <w:sz w:val="21"/>
          <w:szCs w:val="21"/>
          <w:lang w:eastAsia="ru-RU" w:bidi="ru-RU"/>
        </w:rPr>
        <w:t xml:space="preserve">гипотеза исследования </w:t>
      </w:r>
      <w:r w:rsidRPr="00365770">
        <w:rPr>
          <w:rFonts w:ascii="Times New Roman" w:eastAsia="Times New Roman" w:hAnsi="Times New Roman" w:cs="Times New Roman"/>
          <w:color w:val="000000"/>
          <w:kern w:val="0"/>
          <w:sz w:val="21"/>
          <w:szCs w:val="21"/>
          <w:lang w:eastAsia="ru-RU" w:bidi="ru-RU"/>
        </w:rPr>
        <w:t>состоит в том, что финансовый потенциал необходимо оценивать, а также управлять им через федеральные и региональные органы власти в целях разработки и реализации финансово обеспеченных стратегий устойчивого социально-экономического развития.</w:t>
      </w:r>
    </w:p>
    <w:p w14:paraId="0933BBE0" w14:textId="77777777" w:rsidR="00365770" w:rsidRPr="00365770" w:rsidRDefault="00365770" w:rsidP="00365770">
      <w:pPr>
        <w:tabs>
          <w:tab w:val="clear" w:pos="709"/>
        </w:tabs>
        <w:suppressAutoHyphens w:val="0"/>
        <w:spacing w:after="0" w:line="363"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 xml:space="preserve">Цель исследования </w:t>
      </w:r>
      <w:r w:rsidRPr="00365770">
        <w:rPr>
          <w:rFonts w:ascii="Times New Roman" w:eastAsia="Times New Roman" w:hAnsi="Times New Roman" w:cs="Times New Roman"/>
          <w:color w:val="000000"/>
          <w:kern w:val="0"/>
          <w:sz w:val="21"/>
          <w:szCs w:val="21"/>
          <w:lang w:eastAsia="ru-RU" w:bidi="ru-RU"/>
        </w:rPr>
        <w:t>состоит в развитии теоретических основ и научно</w:t>
      </w:r>
      <w:r w:rsidRPr="00365770">
        <w:rPr>
          <w:rFonts w:ascii="Times New Roman" w:eastAsia="Times New Roman" w:hAnsi="Times New Roman" w:cs="Times New Roman"/>
          <w:color w:val="000000"/>
          <w:kern w:val="0"/>
          <w:sz w:val="21"/>
          <w:szCs w:val="21"/>
          <w:lang w:eastAsia="ru-RU" w:bidi="ru-RU"/>
        </w:rPr>
        <w:softHyphen/>
        <w:t>методологических подходов к формированию, оценке и повышению эффективности использования финансового потенциала региона, определению концептуальных положений перспективной финансовой политики и рекомендаций по ее реализации, направленных на обеспечение экономического роста регионов России в долгосрочной перспективе.</w:t>
      </w:r>
    </w:p>
    <w:p w14:paraId="20BB33DA" w14:textId="77777777" w:rsidR="00365770" w:rsidRPr="00365770" w:rsidRDefault="00365770" w:rsidP="00365770">
      <w:pPr>
        <w:tabs>
          <w:tab w:val="clear" w:pos="709"/>
        </w:tabs>
        <w:suppressAutoHyphens w:val="0"/>
        <w:spacing w:after="0" w:line="363" w:lineRule="exact"/>
        <w:ind w:left="2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Для достижения цели были поставлены следующие </w:t>
      </w:r>
      <w:r w:rsidRPr="00365770">
        <w:rPr>
          <w:rFonts w:ascii="Times New Roman" w:eastAsia="Times New Roman" w:hAnsi="Times New Roman" w:cs="Times New Roman"/>
          <w:b/>
          <w:bCs/>
          <w:color w:val="000000"/>
          <w:kern w:val="0"/>
          <w:sz w:val="21"/>
          <w:szCs w:val="21"/>
          <w:lang w:eastAsia="ru-RU" w:bidi="ru-RU"/>
        </w:rPr>
        <w:t xml:space="preserve">задачи </w:t>
      </w:r>
      <w:r w:rsidRPr="00365770">
        <w:rPr>
          <w:rFonts w:ascii="Times New Roman" w:eastAsia="Times New Roman" w:hAnsi="Times New Roman" w:cs="Times New Roman"/>
          <w:color w:val="000000"/>
          <w:kern w:val="0"/>
          <w:sz w:val="21"/>
          <w:szCs w:val="21"/>
          <w:lang w:eastAsia="ru-RU" w:bidi="ru-RU"/>
        </w:rPr>
        <w:t>исследования:</w:t>
      </w:r>
    </w:p>
    <w:p w14:paraId="48C103DE" w14:textId="77777777" w:rsidR="00365770" w:rsidRPr="00365770" w:rsidRDefault="00365770" w:rsidP="00365770">
      <w:pPr>
        <w:numPr>
          <w:ilvl w:val="0"/>
          <w:numId w:val="20"/>
        </w:numPr>
        <w:tabs>
          <w:tab w:val="clear" w:pos="709"/>
        </w:tabs>
        <w:suppressAutoHyphens w:val="0"/>
        <w:spacing w:after="0" w:line="363" w:lineRule="exact"/>
        <w:ind w:left="20" w:right="60" w:firstLine="2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систематизировать факторы экономического роста и устойчивого развития регионов, предлагаемые различными экономическими теориями;</w:t>
      </w:r>
    </w:p>
    <w:p w14:paraId="2FBE350A" w14:textId="77777777" w:rsidR="00365770" w:rsidRPr="00365770" w:rsidRDefault="00365770" w:rsidP="00365770">
      <w:pPr>
        <w:numPr>
          <w:ilvl w:val="0"/>
          <w:numId w:val="20"/>
        </w:numPr>
        <w:tabs>
          <w:tab w:val="clear" w:pos="709"/>
        </w:tabs>
        <w:suppressAutoHyphens w:val="0"/>
        <w:spacing w:after="0" w:line="363" w:lineRule="exact"/>
        <w:ind w:left="20" w:right="140" w:firstLine="2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обосновать приоритетность финансового потенциала региона в обеспечении экономического роста на современном этапе развития, предусматривающем реструктуризацию и модернизацию производства на основе расширенного воспроизводства, повышения конкурентоспособности экономических субъектов российских регионов;</w:t>
      </w:r>
    </w:p>
    <w:p w14:paraId="2F058EDC" w14:textId="77777777" w:rsidR="00365770" w:rsidRPr="00365770" w:rsidRDefault="00365770" w:rsidP="00365770">
      <w:pPr>
        <w:numPr>
          <w:ilvl w:val="0"/>
          <w:numId w:val="20"/>
        </w:numPr>
        <w:tabs>
          <w:tab w:val="clear" w:pos="709"/>
          <w:tab w:val="left" w:pos="608"/>
          <w:tab w:val="right" w:pos="7640"/>
        </w:tabs>
        <w:suppressAutoHyphens w:val="0"/>
        <w:spacing w:after="0" w:line="368" w:lineRule="exact"/>
        <w:ind w:left="20" w:firstLine="2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раскрыть экономическое содержание и структуру</w:t>
      </w:r>
      <w:r w:rsidRPr="00365770">
        <w:rPr>
          <w:rFonts w:ascii="Times New Roman" w:eastAsia="Times New Roman" w:hAnsi="Times New Roman" w:cs="Times New Roman"/>
          <w:color w:val="000000"/>
          <w:kern w:val="0"/>
          <w:sz w:val="21"/>
          <w:szCs w:val="21"/>
          <w:lang w:eastAsia="ru-RU" w:bidi="ru-RU"/>
        </w:rPr>
        <w:tab/>
        <w:t>финансового</w:t>
      </w:r>
    </w:p>
    <w:p w14:paraId="034659AE" w14:textId="77777777" w:rsidR="00365770" w:rsidRPr="00365770" w:rsidRDefault="00365770" w:rsidP="00365770">
      <w:pPr>
        <w:tabs>
          <w:tab w:val="clear" w:pos="709"/>
          <w:tab w:val="right" w:pos="4947"/>
        </w:tabs>
        <w:suppressAutoHyphens w:val="0"/>
        <w:spacing w:after="0" w:line="368" w:lineRule="exact"/>
        <w:ind w:left="20" w:right="6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потенциала региона, уточнить классификацию финансового потенциала, а также выявить </w:t>
      </w:r>
      <w:r w:rsidRPr="00365770">
        <w:rPr>
          <w:rFonts w:ascii="Times New Roman" w:eastAsia="Times New Roman" w:hAnsi="Times New Roman" w:cs="Times New Roman"/>
          <w:color w:val="000000"/>
          <w:kern w:val="0"/>
          <w:sz w:val="21"/>
          <w:szCs w:val="21"/>
          <w:lang w:eastAsia="ru-RU" w:bidi="ru-RU"/>
        </w:rPr>
        <w:lastRenderedPageBreak/>
        <w:t>факторы, влияющие на</w:t>
      </w:r>
      <w:r w:rsidRPr="00365770">
        <w:rPr>
          <w:rFonts w:ascii="Times New Roman" w:eastAsia="Times New Roman" w:hAnsi="Times New Roman" w:cs="Times New Roman"/>
          <w:color w:val="000000"/>
          <w:kern w:val="0"/>
          <w:sz w:val="21"/>
          <w:szCs w:val="21"/>
          <w:lang w:eastAsia="ru-RU" w:bidi="ru-RU"/>
        </w:rPr>
        <w:tab/>
        <w:t>его величину и уровень;</w:t>
      </w:r>
    </w:p>
    <w:p w14:paraId="3CEB0DD3" w14:textId="77777777" w:rsidR="00365770" w:rsidRPr="00365770" w:rsidRDefault="00365770" w:rsidP="00365770">
      <w:pPr>
        <w:numPr>
          <w:ilvl w:val="0"/>
          <w:numId w:val="20"/>
        </w:numPr>
        <w:tabs>
          <w:tab w:val="clear" w:pos="709"/>
          <w:tab w:val="left" w:pos="608"/>
          <w:tab w:val="right" w:pos="4947"/>
          <w:tab w:val="left" w:pos="5087"/>
          <w:tab w:val="right" w:pos="7640"/>
        </w:tabs>
        <w:suppressAutoHyphens w:val="0"/>
        <w:spacing w:after="0" w:line="368" w:lineRule="exact"/>
        <w:ind w:left="20" w:firstLine="2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разработать методику оценки</w:t>
      </w:r>
      <w:r w:rsidRPr="00365770">
        <w:rPr>
          <w:rFonts w:ascii="Times New Roman" w:eastAsia="Times New Roman" w:hAnsi="Times New Roman" w:cs="Times New Roman"/>
          <w:color w:val="000000"/>
          <w:kern w:val="0"/>
          <w:sz w:val="21"/>
          <w:szCs w:val="21"/>
          <w:lang w:eastAsia="ru-RU" w:bidi="ru-RU"/>
        </w:rPr>
        <w:tab/>
        <w:t>показателей</w:t>
      </w:r>
      <w:r w:rsidRPr="00365770">
        <w:rPr>
          <w:rFonts w:ascii="Times New Roman" w:eastAsia="Times New Roman" w:hAnsi="Times New Roman" w:cs="Times New Roman"/>
          <w:color w:val="000000"/>
          <w:kern w:val="0"/>
          <w:sz w:val="21"/>
          <w:szCs w:val="21"/>
          <w:lang w:eastAsia="ru-RU" w:bidi="ru-RU"/>
        </w:rPr>
        <w:tab/>
        <w:t>абсолютной</w:t>
      </w:r>
      <w:r w:rsidRPr="00365770">
        <w:rPr>
          <w:rFonts w:ascii="Times New Roman" w:eastAsia="Times New Roman" w:hAnsi="Times New Roman" w:cs="Times New Roman"/>
          <w:color w:val="000000"/>
          <w:kern w:val="0"/>
          <w:sz w:val="21"/>
          <w:szCs w:val="21"/>
          <w:lang w:eastAsia="ru-RU" w:bidi="ru-RU"/>
        </w:rPr>
        <w:tab/>
        <w:t>величины и</w:t>
      </w:r>
    </w:p>
    <w:p w14:paraId="207E388A" w14:textId="77777777" w:rsidR="00365770" w:rsidRPr="00365770" w:rsidRDefault="00365770" w:rsidP="00365770">
      <w:pPr>
        <w:tabs>
          <w:tab w:val="clear" w:pos="709"/>
        </w:tabs>
        <w:suppressAutoHyphens w:val="0"/>
        <w:spacing w:after="0" w:line="368" w:lineRule="exact"/>
        <w:ind w:left="20" w:right="6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уровня финансового потенциала региона как совокупности входящих в него элементов;</w:t>
      </w:r>
    </w:p>
    <w:p w14:paraId="254BCB4B" w14:textId="77777777" w:rsidR="00365770" w:rsidRPr="00365770" w:rsidRDefault="00365770" w:rsidP="00365770">
      <w:pPr>
        <w:numPr>
          <w:ilvl w:val="0"/>
          <w:numId w:val="20"/>
        </w:numPr>
        <w:tabs>
          <w:tab w:val="clear" w:pos="709"/>
          <w:tab w:val="left" w:pos="608"/>
          <w:tab w:val="right" w:pos="4947"/>
          <w:tab w:val="left" w:pos="5087"/>
        </w:tabs>
        <w:suppressAutoHyphens w:val="0"/>
        <w:spacing w:after="0" w:line="368" w:lineRule="exact"/>
        <w:ind w:left="20" w:firstLine="2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разработать методологические</w:t>
      </w:r>
      <w:r w:rsidRPr="00365770">
        <w:rPr>
          <w:rFonts w:ascii="Times New Roman" w:eastAsia="Times New Roman" w:hAnsi="Times New Roman" w:cs="Times New Roman"/>
          <w:color w:val="000000"/>
          <w:kern w:val="0"/>
          <w:sz w:val="21"/>
          <w:szCs w:val="21"/>
          <w:lang w:eastAsia="ru-RU" w:bidi="ru-RU"/>
        </w:rPr>
        <w:tab/>
        <w:t>подходы к</w:t>
      </w:r>
      <w:r w:rsidRPr="00365770">
        <w:rPr>
          <w:rFonts w:ascii="Times New Roman" w:eastAsia="Times New Roman" w:hAnsi="Times New Roman" w:cs="Times New Roman"/>
          <w:color w:val="000000"/>
          <w:kern w:val="0"/>
          <w:sz w:val="21"/>
          <w:szCs w:val="21"/>
          <w:lang w:eastAsia="ru-RU" w:bidi="ru-RU"/>
        </w:rPr>
        <w:tab/>
        <w:t>исследованию процессов</w:t>
      </w:r>
    </w:p>
    <w:p w14:paraId="67C2C8D2" w14:textId="77777777" w:rsidR="00365770" w:rsidRPr="00365770" w:rsidRDefault="00365770" w:rsidP="00365770">
      <w:pPr>
        <w:tabs>
          <w:tab w:val="clear" w:pos="709"/>
        </w:tabs>
        <w:suppressAutoHyphens w:val="0"/>
        <w:spacing w:after="0" w:line="368" w:lineRule="exact"/>
        <w:ind w:left="20" w:right="6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формирования и оценки финансового потенциала региона в условиях глобализации;</w:t>
      </w:r>
    </w:p>
    <w:p w14:paraId="369F128E" w14:textId="77777777" w:rsidR="00365770" w:rsidRPr="00365770" w:rsidRDefault="00365770" w:rsidP="00365770">
      <w:pPr>
        <w:numPr>
          <w:ilvl w:val="0"/>
          <w:numId w:val="20"/>
        </w:numPr>
        <w:tabs>
          <w:tab w:val="clear" w:pos="709"/>
        </w:tabs>
        <w:suppressAutoHyphens w:val="0"/>
        <w:spacing w:after="0" w:line="368" w:lineRule="exact"/>
        <w:ind w:left="20" w:right="60" w:firstLine="2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уточнить роль и значение элементов финансового потенциала региона в обеспечении его устойчивого развития в условиях экономической нестабильности;</w:t>
      </w:r>
    </w:p>
    <w:p w14:paraId="0F97AB81" w14:textId="77777777" w:rsidR="00365770" w:rsidRPr="00365770" w:rsidRDefault="00365770" w:rsidP="00365770">
      <w:pPr>
        <w:numPr>
          <w:ilvl w:val="0"/>
          <w:numId w:val="20"/>
        </w:numPr>
        <w:tabs>
          <w:tab w:val="clear" w:pos="709"/>
        </w:tabs>
        <w:suppressAutoHyphens w:val="0"/>
        <w:spacing w:after="0" w:line="368" w:lineRule="exact"/>
        <w:ind w:left="20" w:right="60" w:firstLine="2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разработать концепцию управления формированием, использованием и наращиванием финансового потенциала региона;</w:t>
      </w:r>
    </w:p>
    <w:p w14:paraId="489B2624" w14:textId="77777777" w:rsidR="00365770" w:rsidRPr="00365770" w:rsidRDefault="00365770" w:rsidP="00365770">
      <w:pPr>
        <w:numPr>
          <w:ilvl w:val="0"/>
          <w:numId w:val="20"/>
        </w:numPr>
        <w:tabs>
          <w:tab w:val="clear" w:pos="709"/>
        </w:tabs>
        <w:suppressAutoHyphens w:val="0"/>
        <w:spacing w:after="0" w:line="368" w:lineRule="exact"/>
        <w:ind w:left="20" w:right="60" w:firstLine="2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уточнить сущность и экономическое содержание важнейших аспектов финансовой политики государства и региона, обосновать необходимость выделения таких ее составляющих как банковская политика, политика по развитию фондового и страхового рынков;</w:t>
      </w:r>
    </w:p>
    <w:p w14:paraId="0313085A" w14:textId="77777777" w:rsidR="00365770" w:rsidRPr="00365770" w:rsidRDefault="00365770" w:rsidP="00365770">
      <w:pPr>
        <w:numPr>
          <w:ilvl w:val="0"/>
          <w:numId w:val="20"/>
        </w:numPr>
        <w:tabs>
          <w:tab w:val="clear" w:pos="709"/>
        </w:tabs>
        <w:suppressAutoHyphens w:val="0"/>
        <w:spacing w:after="0" w:line="368" w:lineRule="exact"/>
        <w:ind w:left="20" w:right="60" w:firstLine="2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обосновать приоритетные направления развития и эффективного использования финансового потенциала регионов Уральского Федерального округа.</w:t>
      </w:r>
    </w:p>
    <w:p w14:paraId="0C340CEF" w14:textId="77777777" w:rsidR="00365770" w:rsidRPr="00365770" w:rsidRDefault="00365770" w:rsidP="00365770">
      <w:pPr>
        <w:tabs>
          <w:tab w:val="clear" w:pos="709"/>
        </w:tabs>
        <w:suppressAutoHyphens w:val="0"/>
        <w:spacing w:after="0" w:line="368"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 xml:space="preserve">Объектом исследования </w:t>
      </w:r>
      <w:r w:rsidRPr="00365770">
        <w:rPr>
          <w:rFonts w:ascii="Times New Roman" w:eastAsia="Times New Roman" w:hAnsi="Times New Roman" w:cs="Times New Roman"/>
          <w:color w:val="000000"/>
          <w:kern w:val="0"/>
          <w:sz w:val="21"/>
          <w:szCs w:val="21"/>
          <w:lang w:eastAsia="ru-RU" w:bidi="ru-RU"/>
        </w:rPr>
        <w:t>являются финансовый потенциал региона (как субъекта Российской Федерации), его составляющие элементы, а также факторы, влияющие на его формирование, использование и наращивание в целях роста финансовой самодостаточности региона, повышения уровня и качества жизни граждан.</w:t>
      </w:r>
    </w:p>
    <w:p w14:paraId="43E0F50F" w14:textId="77777777" w:rsidR="00365770" w:rsidRPr="00365770" w:rsidRDefault="00365770" w:rsidP="00365770">
      <w:pPr>
        <w:tabs>
          <w:tab w:val="clear" w:pos="709"/>
        </w:tabs>
        <w:suppressAutoHyphens w:val="0"/>
        <w:spacing w:after="0" w:line="368"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 xml:space="preserve">Предмет исследования </w:t>
      </w:r>
      <w:r w:rsidRPr="00365770">
        <w:rPr>
          <w:rFonts w:ascii="Times New Roman" w:eastAsia="Times New Roman" w:hAnsi="Times New Roman" w:cs="Times New Roman"/>
          <w:color w:val="000000"/>
          <w:kern w:val="0"/>
          <w:sz w:val="21"/>
          <w:szCs w:val="21"/>
          <w:lang w:eastAsia="ru-RU" w:bidi="ru-RU"/>
        </w:rPr>
        <w:t>- экономические, организационные и управленческие отношения, возникающие в процессе формирования и управления финансовым потенциалом региона в условиях экономической нестабильности.</w:t>
      </w:r>
    </w:p>
    <w:p w14:paraId="28260ED1" w14:textId="77777777" w:rsidR="00365770" w:rsidRPr="00365770" w:rsidRDefault="00365770" w:rsidP="00365770">
      <w:pPr>
        <w:tabs>
          <w:tab w:val="clear" w:pos="709"/>
        </w:tabs>
        <w:suppressAutoHyphens w:val="0"/>
        <w:spacing w:after="0" w:line="363" w:lineRule="exact"/>
        <w:ind w:left="20" w:right="40" w:firstLine="5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 xml:space="preserve">Теоретико-методологической базой исследования </w:t>
      </w:r>
      <w:r w:rsidRPr="00365770">
        <w:rPr>
          <w:rFonts w:ascii="Times New Roman" w:eastAsia="Times New Roman" w:hAnsi="Times New Roman" w:cs="Times New Roman"/>
          <w:color w:val="000000"/>
          <w:kern w:val="0"/>
          <w:sz w:val="21"/>
          <w:szCs w:val="21"/>
          <w:lang w:eastAsia="ru-RU" w:bidi="ru-RU"/>
        </w:rPr>
        <w:t>послужили работы отечественных и зарубежных авторов в области макроэкономического регулирования, формирования финансового и инвестиционного потенциалов, глобализации финансовых рынков, а также законодательные и нормативные материалы Министерства финансов РФ и регионов Уральского Федерального округа (УФО), Банка России, Федеральной службы по финансовым рынкам, документы Базельского комитета по банковскому надзору, Мирового банка, Европейского центрального банка и др.</w:t>
      </w:r>
    </w:p>
    <w:p w14:paraId="57133254" w14:textId="77777777" w:rsidR="00365770" w:rsidRPr="00365770" w:rsidRDefault="00365770" w:rsidP="00365770">
      <w:pPr>
        <w:tabs>
          <w:tab w:val="clear" w:pos="709"/>
        </w:tabs>
        <w:suppressAutoHyphens w:val="0"/>
        <w:spacing w:after="0" w:line="363" w:lineRule="exact"/>
        <w:ind w:left="20" w:right="40" w:firstLine="5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В процессе исследования использовались методы научного познания, системного анализа, диалектики, логики, сравнений и аналогий, экспертно</w:t>
      </w:r>
      <w:r w:rsidRPr="00365770">
        <w:rPr>
          <w:rFonts w:ascii="Times New Roman" w:eastAsia="Times New Roman" w:hAnsi="Times New Roman" w:cs="Times New Roman"/>
          <w:color w:val="000000"/>
          <w:kern w:val="0"/>
          <w:sz w:val="21"/>
          <w:szCs w:val="21"/>
          <w:lang w:eastAsia="ru-RU" w:bidi="ru-RU"/>
        </w:rPr>
        <w:softHyphen/>
        <w:t xml:space="preserve">аналитический, </w:t>
      </w:r>
      <w:r w:rsidRPr="00365770">
        <w:rPr>
          <w:rFonts w:ascii="Times New Roman" w:eastAsia="Times New Roman" w:hAnsi="Times New Roman" w:cs="Times New Roman"/>
          <w:color w:val="000000"/>
          <w:kern w:val="0"/>
          <w:sz w:val="21"/>
          <w:szCs w:val="21"/>
          <w:lang w:eastAsia="ru-RU" w:bidi="ru-RU"/>
        </w:rPr>
        <w:lastRenderedPageBreak/>
        <w:t>статистического анализа и т.д.</w:t>
      </w:r>
    </w:p>
    <w:p w14:paraId="167EA885"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 xml:space="preserve">Область исследования </w:t>
      </w:r>
      <w:r w:rsidRPr="00365770">
        <w:rPr>
          <w:rFonts w:ascii="Times New Roman" w:eastAsia="Times New Roman" w:hAnsi="Times New Roman" w:cs="Times New Roman"/>
          <w:color w:val="000000"/>
          <w:kern w:val="0"/>
          <w:sz w:val="21"/>
          <w:szCs w:val="21"/>
          <w:lang w:eastAsia="ru-RU" w:bidi="ru-RU"/>
        </w:rPr>
        <w:t>соответствует п. 1.6. Развитие региональной финансовой системы, ее отличительные особенности, проблемы интеграции в национальную и международную финансовые системы; п. 2.1. Система государственных финансов, ее структура и роль в формировании финансовых отношений и социально-экономического развития страны, п. 9.5 Проблемы адекватности становления и развития банковской системы РФ стратегии трансформации российской экономики и экономического роста Паспорта специальности ВАК России специальности 08.00.10 — Финансы, денежное обращение и кредит.</w:t>
      </w:r>
    </w:p>
    <w:p w14:paraId="1413AE4A"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 xml:space="preserve">Научная новизна </w:t>
      </w:r>
      <w:r w:rsidRPr="00365770">
        <w:rPr>
          <w:rFonts w:ascii="Times New Roman" w:eastAsia="Times New Roman" w:hAnsi="Times New Roman" w:cs="Times New Roman"/>
          <w:color w:val="000000"/>
          <w:kern w:val="0"/>
          <w:sz w:val="21"/>
          <w:szCs w:val="21"/>
          <w:lang w:eastAsia="ru-RU" w:bidi="ru-RU"/>
        </w:rPr>
        <w:t>состоит в разработке целостной концепции формирования и управления финансовым потенциалом региона, предусматривая развитие теоретических основ и методологических подходов, в целях обеспечения экономического роста и устойчивого социально- экономического развития региона.</w:t>
      </w:r>
    </w:p>
    <w:p w14:paraId="52121AA8"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 xml:space="preserve">Наиболее существенные результаты, </w:t>
      </w:r>
      <w:r w:rsidRPr="00365770">
        <w:rPr>
          <w:rFonts w:ascii="Times New Roman" w:eastAsia="Times New Roman" w:hAnsi="Times New Roman" w:cs="Times New Roman"/>
          <w:color w:val="000000"/>
          <w:kern w:val="0"/>
          <w:sz w:val="21"/>
          <w:szCs w:val="21"/>
          <w:lang w:eastAsia="ru-RU" w:bidi="ru-RU"/>
        </w:rPr>
        <w:t>полученные лично соискателем и выносимые на защиту:</w:t>
      </w:r>
    </w:p>
    <w:p w14:paraId="1B958DB4" w14:textId="77777777" w:rsidR="00365770" w:rsidRPr="00365770" w:rsidRDefault="00365770" w:rsidP="00365770">
      <w:pPr>
        <w:numPr>
          <w:ilvl w:val="0"/>
          <w:numId w:val="21"/>
        </w:numPr>
        <w:tabs>
          <w:tab w:val="clear" w:pos="709"/>
          <w:tab w:val="left" w:pos="743"/>
        </w:tabs>
        <w:suppressAutoHyphens w:val="0"/>
        <w:spacing w:after="0" w:line="363" w:lineRule="exact"/>
        <w:ind w:left="20" w:right="40" w:firstLine="440"/>
        <w:jc w:val="left"/>
        <w:rPr>
          <w:rFonts w:ascii="Times New Roman" w:eastAsia="Times New Roman" w:hAnsi="Times New Roman" w:cs="Times New Roman"/>
          <w:color w:val="000000"/>
          <w:kern w:val="0"/>
          <w:sz w:val="21"/>
          <w:szCs w:val="21"/>
          <w:lang w:eastAsia="ru-RU" w:bidi="ru-RU"/>
        </w:rPr>
        <w:sectPr w:rsidR="00365770" w:rsidRPr="00365770">
          <w:footerReference w:type="even" r:id="rId14"/>
          <w:footerReference w:type="default" r:id="rId15"/>
          <w:pgSz w:w="11909" w:h="16838"/>
          <w:pgMar w:top="2580" w:right="1919" w:bottom="2815" w:left="1947" w:header="0" w:footer="3" w:gutter="0"/>
          <w:cols w:space="720"/>
          <w:noEndnote/>
          <w:docGrid w:linePitch="360"/>
        </w:sectPr>
      </w:pPr>
      <w:r w:rsidRPr="00365770">
        <w:rPr>
          <w:rFonts w:ascii="Times New Roman" w:eastAsia="Times New Roman" w:hAnsi="Times New Roman" w:cs="Times New Roman"/>
          <w:color w:val="000000"/>
          <w:kern w:val="0"/>
          <w:sz w:val="21"/>
          <w:szCs w:val="21"/>
          <w:lang w:eastAsia="ru-RU" w:bidi="ru-RU"/>
        </w:rPr>
        <w:t xml:space="preserve">Расширено теоретическое содержание понятия «финансовый потенциал», роль которого возрастает по мере индустриализации экономики и который рассматривается как способность регионов обеспечить определенную </w:t>
      </w:r>
    </w:p>
    <w:p w14:paraId="5369F0BB" w14:textId="77777777" w:rsidR="00365770" w:rsidRPr="00365770" w:rsidRDefault="00365770" w:rsidP="00365770">
      <w:pPr>
        <w:tabs>
          <w:tab w:val="clear" w:pos="709"/>
          <w:tab w:val="left" w:pos="743"/>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сумму финансовых ресурсов, формируемых субъектами экономики, необходимых для обеспечения простого или расширенного воспроизводства в целях повышения качества жизни, а также создания условий для оптимизации структуры и цены источников финансирования, роста эффективности их использования. Предложено рассматривать финансовый потенциал в широком (формируемый потенциал) и узком (используемый потенциал) смыслах. </w:t>
      </w:r>
      <w:r w:rsidRPr="00365770">
        <w:rPr>
          <w:rFonts w:ascii="Times New Roman" w:eastAsia="Times New Roman" w:hAnsi="Times New Roman" w:cs="Times New Roman"/>
          <w:i/>
          <w:iCs/>
          <w:color w:val="000000"/>
          <w:kern w:val="0"/>
          <w:sz w:val="21"/>
          <w:szCs w:val="21"/>
          <w:lang w:eastAsia="ru-RU" w:bidi="ru-RU"/>
        </w:rPr>
        <w:t>Финансовый потенциал региона в широком смысле</w:t>
      </w:r>
      <w:r w:rsidRPr="00365770">
        <w:rPr>
          <w:rFonts w:ascii="Times New Roman" w:eastAsia="Times New Roman" w:hAnsi="Times New Roman" w:cs="Times New Roman"/>
          <w:color w:val="000000"/>
          <w:kern w:val="0"/>
          <w:sz w:val="21"/>
          <w:szCs w:val="21"/>
          <w:lang w:eastAsia="ru-RU" w:bidi="ru-RU"/>
        </w:rPr>
        <w:t xml:space="preserve"> может быть определен как совокупность максимально возможных финансовых ресурсов, а также условий их вовлечения, создаваемых государством, предприятиями и организациями, населением региона для формирования, распределения и накопления этих ресурсов с целью обеспечения роста и социально-экономического развития в долгосрочной перспективе, достижения определенных финансовых результатов. Причем в случае отсутствия необходимых условий реализации часть формируемого потенциала не удается использовать, в результате чего возникает скрытый финансовый потенциал. </w:t>
      </w:r>
      <w:r w:rsidRPr="00365770">
        <w:rPr>
          <w:rFonts w:ascii="Times New Roman" w:eastAsia="Times New Roman" w:hAnsi="Times New Roman" w:cs="Times New Roman"/>
          <w:i/>
          <w:iCs/>
          <w:color w:val="000000"/>
          <w:kern w:val="0"/>
          <w:sz w:val="21"/>
          <w:szCs w:val="21"/>
          <w:lang w:eastAsia="ru-RU" w:bidi="ru-RU"/>
        </w:rPr>
        <w:t>Под финансовым потенциалом региона в узком смысле</w:t>
      </w:r>
      <w:r w:rsidRPr="00365770">
        <w:rPr>
          <w:rFonts w:ascii="Times New Roman" w:eastAsia="Times New Roman" w:hAnsi="Times New Roman" w:cs="Times New Roman"/>
          <w:color w:val="000000"/>
          <w:kern w:val="0"/>
          <w:sz w:val="21"/>
          <w:szCs w:val="21"/>
          <w:lang w:eastAsia="ru-RU" w:bidi="ru-RU"/>
        </w:rPr>
        <w:t xml:space="preserve"> предлагается понимать совокупность финансовых ресурсов, привлекаемых государством и субъектами экономики, необходимых для обеспечения простого воспроизводства и повышения качества жизни.</w:t>
      </w:r>
    </w:p>
    <w:p w14:paraId="22451492" w14:textId="77777777" w:rsidR="00365770" w:rsidRPr="00365770" w:rsidRDefault="00365770" w:rsidP="00365770">
      <w:pPr>
        <w:numPr>
          <w:ilvl w:val="0"/>
          <w:numId w:val="21"/>
        </w:numPr>
        <w:tabs>
          <w:tab w:val="clear" w:pos="709"/>
        </w:tabs>
        <w:suppressAutoHyphens w:val="0"/>
        <w:spacing w:after="0" w:line="363" w:lineRule="exact"/>
        <w:ind w:left="40" w:right="60" w:firstLine="4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На основе обобщения подходов и концепций различных экономических теорий экономического роста дана авторская классификация факторов экономического роста и обосновано, что грамотная комбинация факторов и их интеграция при создании условий наиболее рационального использования способна обеспечить наращивание других элементов экономического потенциала. В этой связи в диссертации доказана необходимость перехода к учету и анализу не отдельных факторов роста и развития экономики, а потенциала роста и развития, который действует и может накапливаться в течение длительного периода времени; учитывает как факторы роста, так и условия их вовлечения и эффективного использования.</w:t>
      </w:r>
    </w:p>
    <w:p w14:paraId="4F32E853" w14:textId="77777777" w:rsidR="00365770" w:rsidRPr="00365770" w:rsidRDefault="00365770" w:rsidP="00365770">
      <w:pPr>
        <w:numPr>
          <w:ilvl w:val="0"/>
          <w:numId w:val="21"/>
        </w:numPr>
        <w:tabs>
          <w:tab w:val="clear" w:pos="709"/>
        </w:tabs>
        <w:suppressAutoHyphens w:val="0"/>
        <w:spacing w:after="0" w:line="363" w:lineRule="exact"/>
        <w:ind w:left="40" w:right="140" w:firstLine="0"/>
        <w:jc w:val="right"/>
        <w:rPr>
          <w:rFonts w:ascii="Times New Roman" w:eastAsia="Times New Roman" w:hAnsi="Times New Roman" w:cs="Times New Roman"/>
          <w:color w:val="000000"/>
          <w:kern w:val="0"/>
          <w:sz w:val="21"/>
          <w:szCs w:val="21"/>
          <w:lang w:eastAsia="ru-RU" w:bidi="ru-RU"/>
        </w:rPr>
        <w:sectPr w:rsidR="00365770" w:rsidRPr="00365770">
          <w:footerReference w:type="even" r:id="rId16"/>
          <w:footerReference w:type="default" r:id="rId17"/>
          <w:pgSz w:w="11909" w:h="16838"/>
          <w:pgMar w:top="2580" w:right="1919" w:bottom="2815" w:left="1947" w:header="0" w:footer="3" w:gutter="0"/>
          <w:cols w:space="720"/>
          <w:noEndnote/>
          <w:docGrid w:linePitch="360"/>
        </w:sectPr>
      </w:pPr>
      <w:r w:rsidRPr="00365770">
        <w:rPr>
          <w:rFonts w:ascii="Times New Roman" w:eastAsia="Times New Roman" w:hAnsi="Times New Roman" w:cs="Times New Roman"/>
          <w:color w:val="000000"/>
          <w:kern w:val="0"/>
          <w:sz w:val="21"/>
          <w:szCs w:val="21"/>
          <w:lang w:eastAsia="ru-RU" w:bidi="ru-RU"/>
        </w:rPr>
        <w:t xml:space="preserve"> Обоснована концепция управления финансовым потенциалом региона, включающая в себя управление его формированием, использованием и</w:t>
      </w:r>
    </w:p>
    <w:p w14:paraId="6F079656" w14:textId="77777777" w:rsidR="00365770" w:rsidRPr="00365770" w:rsidRDefault="00365770" w:rsidP="00365770">
      <w:pPr>
        <w:tabs>
          <w:tab w:val="clear" w:pos="709"/>
        </w:tabs>
        <w:suppressAutoHyphens w:val="0"/>
        <w:spacing w:after="0" w:line="363" w:lineRule="exact"/>
        <w:ind w:left="20" w:right="6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наращиванием, а также финансовыми отношениями, возникающими рисками и угрозами. Управление финансовым потенциалом понимается как система принципов и методов разработки, принятия и реализации управленческих решений, направленных на формирование финансового потенциала и повышение эффективности его использования всеми субъектами экономики — государством, регионами, отдельными предприятиями и организациями, домашними хозяйствами. С другой стороны, управление финансовым потенциалом представляет собой комплексное воздействие на его элементы, направленное на повышение величины и эффективности использования, достижение финансовой самодостаточности, экономической устойчивости и стабильности в стране и ее регионах, а также повышение благосостояния граждан и качества их жизни.</w:t>
      </w:r>
    </w:p>
    <w:p w14:paraId="111F4773" w14:textId="77777777" w:rsidR="00365770" w:rsidRPr="00365770" w:rsidRDefault="00365770" w:rsidP="00365770">
      <w:pPr>
        <w:tabs>
          <w:tab w:val="clear" w:pos="709"/>
        </w:tabs>
        <w:suppressAutoHyphens w:val="0"/>
        <w:spacing w:after="0" w:line="363"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Основными составляющими концепции признаны такие блоки как: оценка финансового потенциала региона; мониторинг его использования; разработка механизма, стимулирующего развитие финансового потенциала региона; выявление и оценка возникающих в процессе формирования и использования рисков и угроз, снижающих в результате уровень регионального развития, а также разработка инструментов по их минимизации.</w:t>
      </w:r>
    </w:p>
    <w:p w14:paraId="7804B0F5" w14:textId="77777777" w:rsidR="00365770" w:rsidRPr="00365770" w:rsidRDefault="00365770" w:rsidP="00365770">
      <w:pPr>
        <w:numPr>
          <w:ilvl w:val="0"/>
          <w:numId w:val="21"/>
        </w:numPr>
        <w:tabs>
          <w:tab w:val="clear" w:pos="709"/>
        </w:tabs>
        <w:suppressAutoHyphens w:val="0"/>
        <w:spacing w:after="0" w:line="363" w:lineRule="exact"/>
        <w:ind w:left="20" w:right="60" w:firstLine="4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Для определения и прогнозирования величины финансового потенциала в качестве составляющих его элементов предложено выделять: бюджетно</w:t>
      </w:r>
      <w:r w:rsidRPr="00365770">
        <w:rPr>
          <w:rFonts w:ascii="Times New Roman" w:eastAsia="Times New Roman" w:hAnsi="Times New Roman" w:cs="Times New Roman"/>
          <w:color w:val="000000"/>
          <w:kern w:val="0"/>
          <w:sz w:val="21"/>
          <w:szCs w:val="21"/>
          <w:lang w:eastAsia="ru-RU" w:bidi="ru-RU"/>
        </w:rPr>
        <w:softHyphen/>
        <w:t>налоговый, кредитных организаций, страховых компаний, предприятий и организаций, инвестиционных и пенсионных фондов, домашних хозяйств. Однако отдельные элементы потенциала (например, предприятий и организаций и домашних хозяйств) следует учитывать частично, поскольку он уже учитываются при расчете потенциала кредитных организаций, в которых данные субъекты размещают свои средства и сбережения.</w:t>
      </w:r>
    </w:p>
    <w:p w14:paraId="6705B152" w14:textId="77777777" w:rsidR="00365770" w:rsidRPr="00365770" w:rsidRDefault="00365770" w:rsidP="00365770">
      <w:pPr>
        <w:numPr>
          <w:ilvl w:val="0"/>
          <w:numId w:val="21"/>
        </w:numPr>
        <w:tabs>
          <w:tab w:val="clear" w:pos="709"/>
        </w:tabs>
        <w:suppressAutoHyphens w:val="0"/>
        <w:spacing w:after="603" w:line="363" w:lineRule="exact"/>
        <w:ind w:left="20" w:right="60" w:firstLine="4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В целях повышения эффективности механизма формирования и управления финансовым потенциалом региона предложена его расширенная классификация на основе таких критериев как территория формирования,</w:t>
      </w:r>
    </w:p>
    <w:p w14:paraId="60707C9D" w14:textId="77777777" w:rsidR="00365770" w:rsidRPr="00365770" w:rsidRDefault="00365770" w:rsidP="00365770">
      <w:pPr>
        <w:tabs>
          <w:tab w:val="clear" w:pos="709"/>
        </w:tabs>
        <w:suppressAutoHyphens w:val="0"/>
        <w:spacing w:after="0" w:line="210" w:lineRule="exact"/>
        <w:ind w:right="160" w:firstLine="0"/>
        <w:jc w:val="righ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ю</w:t>
      </w:r>
    </w:p>
    <w:p w14:paraId="56698D78" w14:textId="77777777" w:rsidR="00365770" w:rsidRPr="00365770" w:rsidRDefault="00365770" w:rsidP="00365770">
      <w:pPr>
        <w:tabs>
          <w:tab w:val="clear" w:pos="709"/>
        </w:tabs>
        <w:suppressAutoHyphens w:val="0"/>
        <w:spacing w:after="0" w:line="363" w:lineRule="exact"/>
        <w:ind w:left="20" w:right="4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степень вовлечения, источники формирования, сфера формирования, единицы измерения.</w:t>
      </w:r>
    </w:p>
    <w:p w14:paraId="2A6506CB" w14:textId="77777777" w:rsidR="00365770" w:rsidRPr="00365770" w:rsidRDefault="00365770" w:rsidP="00365770">
      <w:pPr>
        <w:numPr>
          <w:ilvl w:val="0"/>
          <w:numId w:val="21"/>
        </w:numPr>
        <w:tabs>
          <w:tab w:val="clear" w:pos="709"/>
        </w:tabs>
        <w:suppressAutoHyphens w:val="0"/>
        <w:spacing w:after="0" w:line="363" w:lineRule="exact"/>
        <w:ind w:left="20" w:right="40" w:firstLine="4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Разработана методика и показатели оценки бюджетно-налогового потенциала региона, потенциала банковских и страховых организаций, инвестиционных и пенсионных фондов, учитывающая их абсолютную и относительную величину. При расчете относительных показателей по каждому элементу был введен набор критериев, а также интегральный показатель уровня финансового потенциала. При этом выделено пять интервалов показателей: высокий уровень, выше среднего, средний, ниже среднего и низкий, которые предлагается учитывать при разработке и реализации стратегии социально- экономического развития региона.</w:t>
      </w:r>
    </w:p>
    <w:p w14:paraId="00C25731" w14:textId="77777777" w:rsidR="00365770" w:rsidRPr="00365770" w:rsidRDefault="00365770" w:rsidP="00365770">
      <w:pPr>
        <w:numPr>
          <w:ilvl w:val="0"/>
          <w:numId w:val="21"/>
        </w:numPr>
        <w:tabs>
          <w:tab w:val="clear" w:pos="709"/>
        </w:tabs>
        <w:suppressAutoHyphens w:val="0"/>
        <w:spacing w:after="0" w:line="363" w:lineRule="exact"/>
        <w:ind w:left="20" w:right="40" w:firstLine="4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Предложена модель ресурсного обеспечения реализации стратегии развития региона, базирующаяся на учете его инвестиционного и финансового потенциалов и включающая в себя такие этапы как идентификация региона; оценка состояния производственного, природно-ресурсного, трудового, инновационного потенциалов; выявление внешних и внутренних, количественных и качественных факторов и угроз экономического роста; оценка финансового потенциала региона (включая анализ инфраструктуры финансового рынка) и подготовка отчета о его состоянии; анализ и оценка инвестиционных потребностей и инвестиционного климата региона; анализ результатов использования инвестиционного потенциала и оценка инвестиционного менеджмента в регионе, разработка стратегии развития региона, увязанной со стратегией развития страны.</w:t>
      </w:r>
    </w:p>
    <w:p w14:paraId="3A97A42E" w14:textId="77777777" w:rsidR="00365770" w:rsidRPr="00365770" w:rsidRDefault="00365770" w:rsidP="00365770">
      <w:pPr>
        <w:numPr>
          <w:ilvl w:val="0"/>
          <w:numId w:val="21"/>
        </w:numPr>
        <w:tabs>
          <w:tab w:val="clear" w:pos="709"/>
        </w:tabs>
        <w:suppressAutoHyphens w:val="0"/>
        <w:spacing w:after="0" w:line="363" w:lineRule="exact"/>
        <w:ind w:left="20" w:right="40" w:firstLine="4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На основе анализа современных мировых и национальных тенденций обоснована необходимость усиления государственного регулирования процессов формирования и использования финансового потенциала страны и ее регионов. Основным звеном такого регулирования должно стать создание единого национального мегарегулятора финансово-банковской системы - Федеральной службы финансового контроля и надзора - занимающегося всеми вопросами регулирования как банковских, так и небанковских финансовых институтов — страховых компаний, профессиональных участников рынка ценных бумаг, лизинговых компаний и других.</w:t>
      </w:r>
    </w:p>
    <w:p w14:paraId="66824716" w14:textId="77777777" w:rsidR="00365770" w:rsidRPr="00365770" w:rsidRDefault="00365770" w:rsidP="00365770">
      <w:pPr>
        <w:tabs>
          <w:tab w:val="clear" w:pos="709"/>
        </w:tabs>
        <w:suppressAutoHyphens w:val="0"/>
        <w:spacing w:after="0" w:line="363"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Наличие единого мегарегулятора позволит увязать мероприятия в финансово-банковской сфере с общеэкономическими приоритетами, а также гармонизировать финансовое регулирование в целях ликвидации диспропорций между различными секторами экономики. Такой подход представляется нам более адекватным, поскольку в </w:t>
      </w:r>
      <w:r w:rsidRPr="00365770">
        <w:rPr>
          <w:rFonts w:ascii="Times New Roman" w:eastAsia="Times New Roman" w:hAnsi="Times New Roman" w:cs="Times New Roman"/>
          <w:color w:val="000000"/>
          <w:kern w:val="0"/>
          <w:sz w:val="21"/>
          <w:szCs w:val="21"/>
          <w:lang w:eastAsia="ru-RU" w:bidi="ru-RU"/>
        </w:rPr>
        <w:lastRenderedPageBreak/>
        <w:t>России до настоящего времени отсутствует действенный механизм воздействия на экономику посредством регулирования финансово-банковской системы; имеет место раздробленность регулирования на финансовом рынке, приводящая к его ограниченности и несоответствию инвестиционным потребностям российских организаций; а на протяжении всего пореформенного периода при существующем надзоре и контроле не удавалось предотвратить негативные последствия возникающих кризисов.</w:t>
      </w:r>
    </w:p>
    <w:p w14:paraId="2EEDFC26" w14:textId="77777777" w:rsidR="00365770" w:rsidRPr="00365770" w:rsidRDefault="00365770" w:rsidP="00365770">
      <w:pPr>
        <w:numPr>
          <w:ilvl w:val="0"/>
          <w:numId w:val="21"/>
        </w:numPr>
        <w:tabs>
          <w:tab w:val="clear" w:pos="709"/>
          <w:tab w:val="left" w:pos="747"/>
        </w:tabs>
        <w:suppressAutoHyphens w:val="0"/>
        <w:spacing w:after="0" w:line="363" w:lineRule="exact"/>
        <w:ind w:left="20" w:right="60" w:firstLine="4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Для сглаживания дифференциации уровня социально-экономического развития и повышения финансовой самодостаточности регионов доказана необходимость создания региональных финансово-банковских институтов, в том числе для финансирования региональных программ и проектов, и предложен механизм функционирования создаваемых Региональных банков развития (РБР) (хотя бы по одному во всех в Федеральных округах РФ и по два-три в гг. Москве и Санкт-Петербурге), на которые были бы распространены гарантии региональных органов власти и в которых размещались бы средства регионального бюджета и внебюджетных фондов, а также создание Опорных региональных банков (ОРБ), обслуживающих наиболее значимые организации региона. Эти банки в силу большей надежности, кроме того, смогли бы решить проблему формирования массового розничного инвестора, т.е. привлекать средства юридических и физических лиц на долгосрочной основе.</w:t>
      </w:r>
    </w:p>
    <w:p w14:paraId="7AEEF985" w14:textId="77777777" w:rsidR="00365770" w:rsidRPr="00365770" w:rsidRDefault="00365770" w:rsidP="00365770">
      <w:pPr>
        <w:tabs>
          <w:tab w:val="clear" w:pos="709"/>
        </w:tabs>
        <w:suppressAutoHyphens w:val="0"/>
        <w:spacing w:after="0" w:line="363"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В диссертации обоснована необходимость дифференцированной политики контролирующего органа по отношению к региональным коммерческим банкам (РБР и ОРБ), для которых должны быть введены пониженные нормативы обязательного резервирования, достаточности капитала, ликвидности и риска, а также льготные условия рефинансирования при определенном ограничении параметров их деятельности и др.</w:t>
      </w:r>
    </w:p>
    <w:p w14:paraId="3CE75A9A" w14:textId="77777777" w:rsidR="00365770" w:rsidRPr="00365770" w:rsidRDefault="00365770" w:rsidP="00365770">
      <w:pPr>
        <w:numPr>
          <w:ilvl w:val="0"/>
          <w:numId w:val="21"/>
        </w:numPr>
        <w:tabs>
          <w:tab w:val="clear" w:pos="709"/>
          <w:tab w:val="left" w:pos="929"/>
        </w:tabs>
        <w:suppressAutoHyphens w:val="0"/>
        <w:spacing w:after="0" w:line="363" w:lineRule="exact"/>
        <w:ind w:left="20" w:right="60" w:firstLine="4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Предложен и обоснован комплекс практических рекомендаций, направленных на повышение финансового потенциала региона и эффективность его использования, включающий в себя совершенствование законодательства в области регулирования финансово-банковской сферы, развитие ее федеральных и региональных институтов, совершенствование межбюджетных отношений посредством расширения закрепленных налогов за региональными бюджетами, сокращения неэффективных </w:t>
      </w:r>
      <w:r w:rsidRPr="00365770">
        <w:rPr>
          <w:rFonts w:ascii="Times New Roman" w:eastAsia="Times New Roman" w:hAnsi="Times New Roman" w:cs="Times New Roman"/>
          <w:color w:val="000000"/>
          <w:kern w:val="0"/>
          <w:sz w:val="21"/>
          <w:szCs w:val="21"/>
          <w:lang w:eastAsia="ru-RU" w:bidi="ru-RU"/>
        </w:rPr>
        <w:lastRenderedPageBreak/>
        <w:t>трансфертов, стимулирования заинтересованности регионов в увеличении собственных источников финансирования, повышения эффективности использования фондовых механизмов роста экономики за счет расширения долгосрочного заимствования региональными органами власти на внутреннем рынке при осуществлении эмиссии облигаций и развития институтов коллективного инвестирования, а также увеличение вовлечения средств населения в финансово-банковскую систему посредством повышения финансовой грамотности и безопасности их вложений.</w:t>
      </w:r>
    </w:p>
    <w:p w14:paraId="128BA662" w14:textId="77777777" w:rsidR="00365770" w:rsidRPr="00365770" w:rsidRDefault="00365770" w:rsidP="00365770">
      <w:pPr>
        <w:tabs>
          <w:tab w:val="clear" w:pos="709"/>
        </w:tabs>
        <w:suppressAutoHyphens w:val="0"/>
        <w:spacing w:after="0" w:line="363"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 xml:space="preserve">Теоретическая значимость исследования </w:t>
      </w:r>
      <w:r w:rsidRPr="00365770">
        <w:rPr>
          <w:rFonts w:ascii="Times New Roman" w:eastAsia="Times New Roman" w:hAnsi="Times New Roman" w:cs="Times New Roman"/>
          <w:color w:val="000000"/>
          <w:kern w:val="0"/>
          <w:sz w:val="21"/>
          <w:szCs w:val="21"/>
          <w:lang w:eastAsia="ru-RU" w:bidi="ru-RU"/>
        </w:rPr>
        <w:t>заключается в развитии теории формирования финансового потенциала региона, а также в разработке методов оценки абсолютной величины и уровня финансового потенциала и его элементов. Результаты проведенного исследования призваны способствовать решению ряда теоретико-методологических проблем, возникающих в процессе формирования финансово-банковских систем регионов, являющихся посредническим звеном между реальным сектором экономики и населением. Результаты и выводы диссертации могут содействовать совершенствованию теории и методов управления финансовым потенциалом в целях повышения финансовой самодостаточности регионов, их роста и устойчивого социально- экономического развития.</w:t>
      </w:r>
    </w:p>
    <w:p w14:paraId="127AA850" w14:textId="77777777" w:rsidR="00365770" w:rsidRPr="00365770" w:rsidRDefault="00365770" w:rsidP="00365770">
      <w:pPr>
        <w:tabs>
          <w:tab w:val="clear" w:pos="709"/>
        </w:tabs>
        <w:suppressAutoHyphens w:val="0"/>
        <w:spacing w:after="0" w:line="363" w:lineRule="exact"/>
        <w:ind w:left="20" w:right="140" w:firstLine="0"/>
        <w:jc w:val="right"/>
        <w:rPr>
          <w:rFonts w:ascii="Times New Roman" w:eastAsia="Times New Roman" w:hAnsi="Times New Roman" w:cs="Times New Roman"/>
          <w:color w:val="000000"/>
          <w:kern w:val="0"/>
          <w:sz w:val="21"/>
          <w:szCs w:val="21"/>
          <w:lang w:eastAsia="ru-RU" w:bidi="ru-RU"/>
        </w:rPr>
        <w:sectPr w:rsidR="00365770" w:rsidRPr="00365770">
          <w:footerReference w:type="even" r:id="rId18"/>
          <w:footerReference w:type="default" r:id="rId19"/>
          <w:pgSz w:w="11909" w:h="16838"/>
          <w:pgMar w:top="2580" w:right="1919" w:bottom="2815" w:left="1947" w:header="0" w:footer="3" w:gutter="0"/>
          <w:cols w:space="720"/>
          <w:noEndnote/>
          <w:docGrid w:linePitch="360"/>
        </w:sectPr>
      </w:pPr>
      <w:r w:rsidRPr="00365770">
        <w:rPr>
          <w:rFonts w:ascii="Times New Roman" w:eastAsia="Times New Roman" w:hAnsi="Times New Roman" w:cs="Times New Roman"/>
          <w:b/>
          <w:bCs/>
          <w:color w:val="000000"/>
          <w:kern w:val="0"/>
          <w:sz w:val="21"/>
          <w:szCs w:val="21"/>
          <w:lang w:eastAsia="ru-RU" w:bidi="ru-RU"/>
        </w:rPr>
        <w:t xml:space="preserve">Практическая значимость исследования </w:t>
      </w:r>
      <w:r w:rsidRPr="00365770">
        <w:rPr>
          <w:rFonts w:ascii="Times New Roman" w:eastAsia="Times New Roman" w:hAnsi="Times New Roman" w:cs="Times New Roman"/>
          <w:color w:val="000000"/>
          <w:kern w:val="0"/>
          <w:sz w:val="21"/>
          <w:szCs w:val="21"/>
          <w:lang w:eastAsia="ru-RU" w:bidi="ru-RU"/>
        </w:rPr>
        <w:t>определяется тем, что предложенная совокупность теоретических положений, методологических</w:t>
      </w:r>
    </w:p>
    <w:p w14:paraId="0697CD13" w14:textId="77777777" w:rsidR="00365770" w:rsidRPr="00365770" w:rsidRDefault="00365770" w:rsidP="00365770">
      <w:pPr>
        <w:tabs>
          <w:tab w:val="clear" w:pos="709"/>
        </w:tabs>
        <w:suppressAutoHyphens w:val="0"/>
        <w:spacing w:after="0" w:line="363" w:lineRule="exact"/>
        <w:ind w:left="20" w:right="4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решений и методических рекомендаций может быть использована органами власти при разработке и реализации стратегий социально-экономического развития страны и ее регионов, совершенствовании финансово-банковской системы. Предложенные по результатам исследования выводы и рекомендации могут быть использованы контролирующими органами финансово-банковского сектора, отдельными кредитными организациями при разработке направлений их развития и повышения устойчивости.</w:t>
      </w:r>
    </w:p>
    <w:p w14:paraId="08A2F460"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eastAsia="ru-RU" w:bidi="ru-RU"/>
        </w:rPr>
        <w:t xml:space="preserve">Апробация результатов исследования. </w:t>
      </w:r>
      <w:r w:rsidRPr="00365770">
        <w:rPr>
          <w:rFonts w:ascii="Times New Roman" w:eastAsia="Times New Roman" w:hAnsi="Times New Roman" w:cs="Times New Roman"/>
          <w:color w:val="000000"/>
          <w:kern w:val="0"/>
          <w:sz w:val="21"/>
          <w:szCs w:val="21"/>
          <w:lang w:eastAsia="ru-RU" w:bidi="ru-RU"/>
        </w:rPr>
        <w:t>Основные теоретические положения и практические результаты исследования докладывались на международных и всероссийских научно-практических конференциях в Москве (2003-2009 гг.), Алмате (Казахстан, 2008 г.), Воронеже (2008 г.), Самаре (2008- 2009 гг.), Саратове (2009 г.), Донецке (Украина, 2009 г.), Йошкар-Оле (2010 г.), Пензе (2008-2009), Перми (2009 г.) и др.</w:t>
      </w:r>
    </w:p>
    <w:p w14:paraId="6E85A944"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Основные выводы и рекомендации автора по оценке, мониторингу и управлению финансовым потенциалом, а также формированию элементов финансовой политики были использованы при разработке Стратегии развития Нового Уренгоя Ямало-Ненецкого АО УФО на период до 2020 г.</w:t>
      </w:r>
    </w:p>
    <w:p w14:paraId="18BB7DDB"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Теоретико-методологические положения, предложенные автором, используются в учебном процессе экономического факультета в РУДН при чтении курсов «Национальная экономика», «Финансовая политика», «Финансы общественного сектора» и др.</w:t>
      </w:r>
    </w:p>
    <w:p w14:paraId="6BD8009D"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По материалам диссертации опубликовано 50 работ общим объемом 94,5 п.л., в том числе 3 монографии общим объемом 44, 75 п.л. (в т.ч. лично автора 37,7 п.л.), 43 научные работы общим объемом 18,0 п.л., из которых 17 работ - в рецензируемых периодических изданиях перечня ВАК России.</w:t>
      </w:r>
    </w:p>
    <w:p w14:paraId="589C80DE"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sectPr w:rsidR="00365770" w:rsidRPr="00365770">
          <w:footerReference w:type="even" r:id="rId20"/>
          <w:footerReference w:type="default" r:id="rId21"/>
          <w:pgSz w:w="11909" w:h="16838"/>
          <w:pgMar w:top="2580" w:right="1919" w:bottom="2815" w:left="1947" w:header="0" w:footer="3" w:gutter="0"/>
          <w:cols w:space="720"/>
          <w:noEndnote/>
          <w:docGrid w:linePitch="360"/>
        </w:sectPr>
      </w:pPr>
      <w:r w:rsidRPr="00365770">
        <w:rPr>
          <w:rFonts w:ascii="Times New Roman" w:eastAsia="Times New Roman" w:hAnsi="Times New Roman" w:cs="Times New Roman"/>
          <w:b/>
          <w:bCs/>
          <w:color w:val="000000"/>
          <w:kern w:val="0"/>
          <w:sz w:val="21"/>
          <w:szCs w:val="21"/>
          <w:lang w:eastAsia="ru-RU" w:bidi="ru-RU"/>
        </w:rPr>
        <w:t xml:space="preserve">Структура и объем работы. </w:t>
      </w:r>
      <w:r w:rsidRPr="00365770">
        <w:rPr>
          <w:rFonts w:ascii="Times New Roman" w:eastAsia="Times New Roman" w:hAnsi="Times New Roman" w:cs="Times New Roman"/>
          <w:color w:val="000000"/>
          <w:kern w:val="0"/>
          <w:sz w:val="21"/>
          <w:szCs w:val="21"/>
          <w:lang w:eastAsia="ru-RU" w:bidi="ru-RU"/>
        </w:rPr>
        <w:t>Диссертационная работа изложена на 331 страницах, состоит из введения, четырех глав, заключения, библиографического списка из 350 источников; содержит 34 таблицы, 14 рисунков и 38 приложений.</w:t>
      </w:r>
    </w:p>
    <w:p w14:paraId="0708ABFA" w14:textId="77777777" w:rsidR="00365770" w:rsidRPr="00365770" w:rsidRDefault="00365770" w:rsidP="00365770">
      <w:pPr>
        <w:tabs>
          <w:tab w:val="clear" w:pos="709"/>
        </w:tabs>
        <w:suppressAutoHyphens w:val="0"/>
        <w:spacing w:after="57" w:line="359" w:lineRule="exact"/>
        <w:ind w:left="20" w:right="60" w:firstLine="42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i/>
          <w:iCs/>
          <w:color w:val="000000"/>
          <w:kern w:val="0"/>
          <w:sz w:val="21"/>
          <w:szCs w:val="21"/>
          <w:lang w:eastAsia="ru-RU" w:bidi="ru-RU"/>
        </w:rPr>
        <w:lastRenderedPageBreak/>
        <w:t>Во введении</w:t>
      </w:r>
      <w:r w:rsidRPr="00365770">
        <w:rPr>
          <w:rFonts w:ascii="Times New Roman" w:eastAsia="Times New Roman" w:hAnsi="Times New Roman" w:cs="Times New Roman"/>
          <w:color w:val="000000"/>
          <w:kern w:val="0"/>
          <w:sz w:val="21"/>
          <w:szCs w:val="21"/>
          <w:lang w:eastAsia="ru-RU" w:bidi="ru-RU"/>
        </w:rPr>
        <w:t xml:space="preserve"> обоснована актуальность темы, определены объект, предмет, цели и задачи исследования; охарактеризована научная новизна и практическая значимость диссертационной работы.</w:t>
      </w:r>
    </w:p>
    <w:p w14:paraId="72BA5BCD" w14:textId="77777777" w:rsidR="00365770" w:rsidRPr="00365770" w:rsidRDefault="00365770" w:rsidP="00365770">
      <w:pPr>
        <w:tabs>
          <w:tab w:val="clear" w:pos="709"/>
        </w:tabs>
        <w:suppressAutoHyphens w:val="0"/>
        <w:spacing w:after="0" w:line="363" w:lineRule="exact"/>
        <w:ind w:left="20" w:right="60" w:firstLine="42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i/>
          <w:iCs/>
          <w:color w:val="000000"/>
          <w:kern w:val="0"/>
          <w:sz w:val="21"/>
          <w:szCs w:val="21"/>
          <w:lang w:eastAsia="ru-RU" w:bidi="ru-RU"/>
        </w:rPr>
        <w:t>В первой главе</w:t>
      </w:r>
      <w:r w:rsidRPr="00365770">
        <w:rPr>
          <w:rFonts w:ascii="Times New Roman" w:eastAsia="Times New Roman" w:hAnsi="Times New Roman" w:cs="Times New Roman"/>
          <w:color w:val="000000"/>
          <w:kern w:val="0"/>
          <w:sz w:val="21"/>
          <w:szCs w:val="21"/>
          <w:lang w:eastAsia="ru-RU" w:bidi="ru-RU"/>
        </w:rPr>
        <w:t xml:space="preserve"> «Теоретико-методологические основы формирования и оценки финансового потенциала региона» обоснован переход от анализа факторов роста к потенциалу роста и развития и раскрыто место финансового фактора в моделях экономического роста, исследована сущность финансового потенциала региона и его элементов; уточнена классификация финансового потенциала; исследованы методологические подходы к формированию финансовых возможностей региона; раскрыты методы и методики оценки финансового потенциала и его элементов.</w:t>
      </w:r>
    </w:p>
    <w:p w14:paraId="7260BA56" w14:textId="77777777" w:rsidR="00365770" w:rsidRPr="00365770" w:rsidRDefault="00365770" w:rsidP="00365770">
      <w:pPr>
        <w:tabs>
          <w:tab w:val="clear" w:pos="709"/>
        </w:tabs>
        <w:suppressAutoHyphens w:val="0"/>
        <w:spacing w:after="0" w:line="363" w:lineRule="exact"/>
        <w:ind w:left="20" w:right="60" w:firstLine="42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i/>
          <w:iCs/>
          <w:color w:val="000000"/>
          <w:kern w:val="0"/>
          <w:sz w:val="21"/>
          <w:szCs w:val="21"/>
          <w:lang w:eastAsia="ru-RU" w:bidi="ru-RU"/>
        </w:rPr>
        <w:t>Во второй главе</w:t>
      </w:r>
      <w:r w:rsidRPr="00365770">
        <w:rPr>
          <w:rFonts w:ascii="Times New Roman" w:eastAsia="Times New Roman" w:hAnsi="Times New Roman" w:cs="Times New Roman"/>
          <w:color w:val="000000"/>
          <w:kern w:val="0"/>
          <w:sz w:val="21"/>
          <w:szCs w:val="21"/>
          <w:lang w:eastAsia="ru-RU" w:bidi="ru-RU"/>
        </w:rPr>
        <w:t xml:space="preserve"> «Концепция управления финансовым потенциалом региона» уточнено место и роль финансового потенциала в обеспечении устойчивого социально-экономического развития региона; предложена концепция управления финансовым потенциалом региона и выделены ее основные направления; раскрыты институциональные механизмы управления финансовым потенциалом.</w:t>
      </w:r>
    </w:p>
    <w:p w14:paraId="03D9609E" w14:textId="77777777" w:rsidR="00365770" w:rsidRPr="00365770" w:rsidRDefault="00365770" w:rsidP="00365770">
      <w:pPr>
        <w:tabs>
          <w:tab w:val="clear" w:pos="709"/>
        </w:tabs>
        <w:suppressAutoHyphens w:val="0"/>
        <w:spacing w:after="0" w:line="363" w:lineRule="exact"/>
        <w:ind w:left="20" w:right="60" w:firstLine="42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i/>
          <w:iCs/>
          <w:color w:val="000000"/>
          <w:kern w:val="0"/>
          <w:sz w:val="21"/>
          <w:szCs w:val="21"/>
          <w:lang w:eastAsia="ru-RU" w:bidi="ru-RU"/>
        </w:rPr>
        <w:t>В третьей главе</w:t>
      </w:r>
      <w:r w:rsidRPr="00365770">
        <w:rPr>
          <w:rFonts w:ascii="Times New Roman" w:eastAsia="Times New Roman" w:hAnsi="Times New Roman" w:cs="Times New Roman"/>
          <w:color w:val="000000"/>
          <w:kern w:val="0"/>
          <w:sz w:val="21"/>
          <w:szCs w:val="21"/>
          <w:lang w:eastAsia="ru-RU" w:bidi="ru-RU"/>
        </w:rPr>
        <w:t xml:space="preserve"> «Формирование финансового потенциала Российской Федерации и ее регионов» выявлены общемировые и российские тенденции, влияющие на процессы формирования, использования и наращивания финансового потенциала России и ее регионов; проведен анализ и оценка финансового потенциала России и субъектов Уральского Федерального округа.</w:t>
      </w:r>
    </w:p>
    <w:p w14:paraId="455C4C1D" w14:textId="77777777" w:rsidR="00365770" w:rsidRPr="00365770" w:rsidRDefault="00365770" w:rsidP="00365770">
      <w:pPr>
        <w:tabs>
          <w:tab w:val="clear" w:pos="709"/>
        </w:tabs>
        <w:suppressAutoHyphens w:val="0"/>
        <w:spacing w:after="0" w:line="363" w:lineRule="exact"/>
        <w:ind w:left="20" w:right="60" w:firstLine="42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i/>
          <w:iCs/>
          <w:color w:val="000000"/>
          <w:kern w:val="0"/>
          <w:sz w:val="21"/>
          <w:szCs w:val="21"/>
          <w:lang w:eastAsia="ru-RU" w:bidi="ru-RU"/>
        </w:rPr>
        <w:t>В четвертой главе</w:t>
      </w:r>
      <w:r w:rsidRPr="00365770">
        <w:rPr>
          <w:rFonts w:ascii="Times New Roman" w:eastAsia="Times New Roman" w:hAnsi="Times New Roman" w:cs="Times New Roman"/>
          <w:color w:val="000000"/>
          <w:kern w:val="0"/>
          <w:sz w:val="21"/>
          <w:szCs w:val="21"/>
          <w:lang w:eastAsia="ru-RU" w:bidi="ru-RU"/>
        </w:rPr>
        <w:t xml:space="preserve"> «Основные направления развития финансового потенциала региона» раскрыты инструменты и механизмы повышения и наращивания финансового потенциала; определена роль государства в этом процессе; обоснована необходимость усиления механизма регулирования финансовой системы как одного из основных условий повышения потенциала.</w:t>
      </w:r>
    </w:p>
    <w:p w14:paraId="00E0CFA7" w14:textId="77777777" w:rsidR="00365770" w:rsidRPr="00365770" w:rsidRDefault="00365770" w:rsidP="00365770">
      <w:pPr>
        <w:tabs>
          <w:tab w:val="clear" w:pos="709"/>
        </w:tabs>
        <w:suppressAutoHyphens w:val="0"/>
        <w:spacing w:after="0" w:line="363" w:lineRule="exact"/>
        <w:ind w:left="20" w:right="60" w:firstLine="42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b/>
          <w:bCs/>
          <w:i/>
          <w:iCs/>
          <w:color w:val="000000"/>
          <w:kern w:val="0"/>
          <w:sz w:val="21"/>
          <w:szCs w:val="21"/>
          <w:lang w:eastAsia="ru-RU" w:bidi="ru-RU"/>
        </w:rPr>
        <w:t>В заключении</w:t>
      </w:r>
      <w:r w:rsidRPr="00365770">
        <w:rPr>
          <w:rFonts w:ascii="Times New Roman" w:eastAsia="Times New Roman" w:hAnsi="Times New Roman" w:cs="Times New Roman"/>
          <w:color w:val="000000"/>
          <w:kern w:val="0"/>
          <w:sz w:val="21"/>
          <w:szCs w:val="21"/>
          <w:lang w:eastAsia="ru-RU" w:bidi="ru-RU"/>
        </w:rPr>
        <w:t xml:space="preserve"> в соответствии с поставленной целью изложены основные итоги исследования, сформулированы основные теоретические выводы и практические рекомендации.</w:t>
      </w:r>
    </w:p>
    <w:p w14:paraId="0641E551" w14:textId="77777777" w:rsidR="00365770" w:rsidRDefault="00365770" w:rsidP="00365770"/>
    <w:p w14:paraId="74539042" w14:textId="77777777" w:rsidR="00365770" w:rsidRDefault="00365770" w:rsidP="00365770"/>
    <w:p w14:paraId="44D21C6D" w14:textId="77777777" w:rsidR="00365770" w:rsidRDefault="00365770" w:rsidP="00365770"/>
    <w:p w14:paraId="7F85FFCE" w14:textId="77777777" w:rsidR="00365770" w:rsidRPr="00365770" w:rsidRDefault="00365770" w:rsidP="00365770">
      <w:pPr>
        <w:tabs>
          <w:tab w:val="clear" w:pos="709"/>
        </w:tabs>
        <w:suppressAutoHyphens w:val="0"/>
        <w:spacing w:after="0" w:line="363" w:lineRule="exact"/>
        <w:ind w:left="4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При разработке стратегии развития региона необходимо учитывать величину его инвестиционного и финансового потенциалов. При этом должны быть выделены такие этапы как идентификация региона; оценка состояния производственного, природно-ресурсного, трудового, инновационного потенциалов; выявление внешних и внутренних факторов рисков и угроз экономического роста; оценка финансового потенциала региона и подготовка отчета о его состоянии; анализ и оценка инвестиционных потребностей и инвестиционного климата региона; анализ результатов использования инвестиционного потенциала и оценка инвестиционного менеджмента в регионе, разработка стратегии развития региона, увязанной со стратегией развития страны.</w:t>
      </w:r>
    </w:p>
    <w:p w14:paraId="52B38EA0" w14:textId="77777777" w:rsidR="00365770" w:rsidRPr="00365770" w:rsidRDefault="00365770" w:rsidP="00365770">
      <w:pPr>
        <w:tabs>
          <w:tab w:val="clear" w:pos="709"/>
        </w:tabs>
        <w:suppressAutoHyphens w:val="0"/>
        <w:spacing w:after="0" w:line="359"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Учитывая постоянные изменения внешней и внутренней среды необходимо разработать механизм управления финансовым потенциалом региона, предусматривающий управление его формированием, использованием и наращиванием, а управление финансовыми отношениями и возникающими рисками и угрозами. Оно должно базироваться на взаимосвязанных и взаимообусловленных принципах: синхронности развития макро-, мезо- и микроуровней; адаптации к изменениям внешней среды; стратегической гибкости; частно-государственного и социального партнерства; аккумуляции временно свободных финансовых ресурсов; экономической безопасности; стимулирования; транспарентности.</w:t>
      </w:r>
    </w:p>
    <w:p w14:paraId="4D7375A7" w14:textId="77777777" w:rsidR="00365770" w:rsidRPr="00365770" w:rsidRDefault="00365770" w:rsidP="00365770">
      <w:pPr>
        <w:tabs>
          <w:tab w:val="clear" w:pos="709"/>
        </w:tabs>
        <w:suppressAutoHyphens w:val="0"/>
        <w:spacing w:after="359" w:line="359" w:lineRule="exact"/>
        <w:ind w:left="20" w:right="6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В качестве основных составляющих концепции управления финансовым потенциалом необходимо выделять такие блоки как: оценка финансового потенциала региона; мониторинг использования финансового потенциала; разработка механизма, стимулирующего развитие финансового потенциала региона; выявление и оценка возникающих в процессе формирования и использования финансового потенциала рисков и угроз, снижающих уровень регионального развития, а таюке разработка инструментов по их минимизации. При этом отмечено, что существующие формы финансовой и статистической отчетности не </w:t>
      </w:r>
      <w:r w:rsidRPr="00365770">
        <w:rPr>
          <w:rFonts w:ascii="Times New Roman" w:eastAsia="Times New Roman" w:hAnsi="Times New Roman" w:cs="Times New Roman"/>
          <w:color w:val="000000"/>
          <w:kern w:val="0"/>
          <w:sz w:val="21"/>
          <w:szCs w:val="21"/>
          <w:lang w:eastAsia="ru-RU" w:bidi="ru-RU"/>
        </w:rPr>
        <w:lastRenderedPageBreak/>
        <w:t>обеспечивают в полной мере органы государственной власти регионов, информацией, необходимой для оценки современного состояния и прогнозирования величины финансового потенциала. В этом направлении</w:t>
      </w:r>
    </w:p>
    <w:p w14:paraId="6175663A" w14:textId="77777777" w:rsidR="00365770" w:rsidRPr="00365770" w:rsidRDefault="00365770" w:rsidP="00365770">
      <w:pPr>
        <w:tabs>
          <w:tab w:val="clear" w:pos="709"/>
        </w:tabs>
        <w:suppressAutoHyphens w:val="0"/>
        <w:spacing w:after="0" w:line="210" w:lineRule="exact"/>
        <w:ind w:right="60" w:firstLine="0"/>
        <w:jc w:val="right"/>
        <w:rPr>
          <w:rFonts w:ascii="Times New Roman" w:eastAsia="Times New Roman" w:hAnsi="Times New Roman" w:cs="Times New Roman"/>
          <w:color w:val="000000"/>
          <w:kern w:val="0"/>
          <w:sz w:val="21"/>
          <w:szCs w:val="21"/>
          <w:lang w:eastAsia="ru-RU" w:bidi="ru-RU"/>
        </w:rPr>
        <w:sectPr w:rsidR="00365770" w:rsidRPr="00365770" w:rsidSect="00365770">
          <w:headerReference w:type="default" r:id="rId22"/>
          <w:footerReference w:type="even" r:id="rId23"/>
          <w:footerReference w:type="default" r:id="rId24"/>
          <w:pgSz w:w="11909" w:h="16838"/>
          <w:pgMar w:top="2949" w:right="2129" w:bottom="2935" w:left="2140" w:header="0" w:footer="3" w:gutter="0"/>
          <w:cols w:space="720"/>
          <w:noEndnote/>
          <w:docGrid w:linePitch="360"/>
        </w:sectPr>
      </w:pPr>
      <w:r w:rsidRPr="00365770">
        <w:rPr>
          <w:rFonts w:ascii="Times New Roman" w:eastAsia="Times New Roman" w:hAnsi="Times New Roman" w:cs="Times New Roman"/>
          <w:color w:val="000000"/>
          <w:kern w:val="0"/>
          <w:sz w:val="21"/>
          <w:szCs w:val="21"/>
          <w:lang w:eastAsia="ru-RU" w:bidi="ru-RU"/>
        </w:rPr>
        <w:t>зоо</w:t>
      </w:r>
    </w:p>
    <w:p w14:paraId="6FDFA1C0" w14:textId="77777777" w:rsidR="00365770" w:rsidRPr="00365770" w:rsidRDefault="00365770" w:rsidP="00365770">
      <w:pPr>
        <w:tabs>
          <w:tab w:val="clear" w:pos="709"/>
        </w:tabs>
        <w:suppressAutoHyphens w:val="0"/>
        <w:spacing w:after="0" w:line="363" w:lineRule="exact"/>
        <w:ind w:left="20" w:right="4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необходимо предоставить органам государственной власти право получения информации от налоговых органов по совокупности показателей, позволяющих оценивать и прогнозировать величину налогового потенциала; от финансово-банковских регуляторов - по оценке потенциалов кредитных организаций и инвестиционных фондов.</w:t>
      </w:r>
    </w:p>
    <w:p w14:paraId="714D250E"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Проведенный анализ показал, что в РФ и ее регионах сохраняются проблемы по формированию и использованию финансового потенциала. В частности, в сравнении с российскими параметрами, почти во всех регионах УФО имеет место недостаточный уровень потенциала банковского сектора, очень низкий уровень потенциала всех остальных элементов финансового потенциала - страховых организаций, инвестиционных и пенсионных фондов, а бюджетно-налоговый потенциал, существенно снизившийся в условиях современного кризиса, все в большей степени становится зависимым от межбюджетных трансфертов. Уровень банковского потенциала в анализируемых регионах увеличился при снижении остальных потенциалов, что еще раз подтверждает вывод о наличии противоречий и диспропорций в развитии сегментов финансово-банковской системы.</w:t>
      </w:r>
    </w:p>
    <w:p w14:paraId="37936FEA"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Для повышения финансового потенциала необходимы институциональные преобразования финансовой сферы, осуществляемые на всех уровнях. В частности, сохраняющаяся раздробленность регулирования финансового рынка, не только негативно влияющая на финансово-банковский сектор, но и усиливающая противоречия и диспропорции развития отдельных секторов экономики, обуславливает необходимость изменения подходов регулирования путем создания единого финансового мегарегулятора - Федеральной службы финансового контроля и надзора. Целесообразность перехода к единому органу регулирования связана не только с позитивными результатами его деятельности в отдельных странах, но и переходом к аналогичной практике и на уровне международного регулирования, а также отсутствием в РФ государственной системы мониторинга и управления рисками на финансовом рынке.</w:t>
      </w:r>
    </w:p>
    <w:p w14:paraId="2E393827"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Нуждаются в совершенствовании законодательство в области регулирования финансово-банковской сферы и развития ее федеральных и региональных </w:t>
      </w:r>
      <w:r w:rsidRPr="00365770">
        <w:rPr>
          <w:rFonts w:ascii="Times New Roman" w:eastAsia="Times New Roman" w:hAnsi="Times New Roman" w:cs="Times New Roman"/>
          <w:color w:val="000000"/>
          <w:kern w:val="0"/>
          <w:sz w:val="21"/>
          <w:szCs w:val="21"/>
          <w:lang w:eastAsia="ru-RU" w:bidi="ru-RU"/>
        </w:rPr>
        <w:lastRenderedPageBreak/>
        <w:t>институтов, система межбюджетных отношений посредством расширения закрепленных статей доходов региональных бюджетов, сокращения неэффективных трансфертов, стимулирования заинтересованности регионов в увеличении собственных источников финансирования. Это позволит увязать мероприятия в финансово-банковской сфере с общеэкономическими приоритетами, а также гармонизировать финансовое регулирование.</w:t>
      </w:r>
    </w:p>
    <w:p w14:paraId="642C0955"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Для сглаживания дифференциации уровня социально-экономического развития и повышения финансовой самодостаточности регионов считаем необходимым создание региональных финансово-банковских институтов, в том числе для финансирования региональных программ и проектов, функционирование Региональных банков развития (по одному во всех федеральных округах РФ и по два-три в гг. Москве и Санкт-Петербурге), на которые предложено распространять гарантии региональных органов власти, а также создание Опорных региональных банков, обслуживающих наиболее значимые организации. Такие банки будут более надежными и смогут привлекать неиспользуемые средства юридических и физических лиц на долгосрочной основе, и, как следствие, активно участвовать в кредитовании реального сектора и населения, а также финансировании инвестиционных программ и проектов.</w:t>
      </w:r>
    </w:p>
    <w:p w14:paraId="086EE191" w14:textId="77777777" w:rsidR="00365770" w:rsidRPr="00365770" w:rsidRDefault="00365770" w:rsidP="00365770">
      <w:pPr>
        <w:tabs>
          <w:tab w:val="clear" w:pos="709"/>
        </w:tabs>
        <w:suppressAutoHyphens w:val="0"/>
        <w:spacing w:after="0" w:line="363" w:lineRule="exact"/>
        <w:ind w:left="20" w:right="4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Должна быть предусмотрена дифференцированная политика контролирующего органа по отношению к региональным коммерческим банкам (РБР и ОРБ), для которых должны быть введены пониженные нормативы обязательного резервирования, достаточности капитала, ликвидности и риска, а также льготные условия рефинансирования при определенном ограничении параметров их деятельности и др.</w:t>
      </w:r>
    </w:p>
    <w:p w14:paraId="20D0296E" w14:textId="77777777" w:rsidR="00365770" w:rsidRPr="00365770" w:rsidRDefault="00365770" w:rsidP="00365770">
      <w:pPr>
        <w:tabs>
          <w:tab w:val="clear" w:pos="709"/>
        </w:tabs>
        <w:suppressAutoHyphens w:val="0"/>
        <w:spacing w:after="0" w:line="363" w:lineRule="exact"/>
        <w:ind w:left="20" w:right="20" w:firstLine="44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Нуждается в совершенствовании законодательство в области регулирования финансово-банковской сферы, развитие ее федеральных и региональных институтов, совершенствование межбюджетных отношений посредством расширения закрепленных статей доходов региональных бюджетов, сокращения неэффективных трансфертов, стимулирования заинтересованности регионов в увеличении собственных источников финансирования.</w:t>
      </w:r>
    </w:p>
    <w:p w14:paraId="6CD22BD0" w14:textId="77777777" w:rsidR="00365770" w:rsidRPr="00365770" w:rsidRDefault="00365770" w:rsidP="00365770">
      <w:pPr>
        <w:tabs>
          <w:tab w:val="clear" w:pos="709"/>
        </w:tabs>
        <w:suppressAutoHyphens w:val="0"/>
        <w:spacing w:after="0" w:line="363" w:lineRule="exact"/>
        <w:ind w:left="20" w:right="20" w:firstLine="440"/>
        <w:rPr>
          <w:rFonts w:ascii="Times New Roman" w:eastAsia="Times New Roman" w:hAnsi="Times New Roman" w:cs="Times New Roman"/>
          <w:color w:val="000000"/>
          <w:kern w:val="0"/>
          <w:sz w:val="21"/>
          <w:szCs w:val="21"/>
          <w:lang w:eastAsia="ru-RU" w:bidi="ru-RU"/>
        </w:rPr>
        <w:sectPr w:rsidR="00365770" w:rsidRPr="00365770">
          <w:headerReference w:type="default" r:id="rId25"/>
          <w:footerReference w:type="even" r:id="rId26"/>
          <w:footerReference w:type="default" r:id="rId27"/>
          <w:pgSz w:w="11909" w:h="16838"/>
          <w:pgMar w:top="2949" w:right="2129" w:bottom="2935" w:left="2140" w:header="0" w:footer="3" w:gutter="0"/>
          <w:cols w:space="720"/>
          <w:noEndnote/>
          <w:docGrid w:linePitch="360"/>
        </w:sectPr>
      </w:pPr>
      <w:r w:rsidRPr="00365770">
        <w:rPr>
          <w:rFonts w:ascii="Times New Roman" w:eastAsia="Times New Roman" w:hAnsi="Times New Roman" w:cs="Times New Roman"/>
          <w:color w:val="000000"/>
          <w:kern w:val="0"/>
          <w:sz w:val="21"/>
          <w:szCs w:val="21"/>
          <w:lang w:eastAsia="ru-RU" w:bidi="ru-RU"/>
        </w:rPr>
        <w:lastRenderedPageBreak/>
        <w:t>Предлагаемые меры по развитию бюджетных отношений, банковского сектора, фондового рынка и развитию межрегиональных инвестиций, привлечению средств домашних хозяйств и хозяйствующих субъектов позволят обеспечить формирование и повышение эффективности использования финансового потенциала региона. Однако для реализации этих мероприятий требуется совершенствование государственной политики в отношении регионов - выделение финансовой составляющей экономической политики, реформирование механизма закрепления налоговых платежей по бюджетам различных уровней, изменение подходов регулирования финансово-банковской системы др.</w:t>
      </w:r>
    </w:p>
    <w:p w14:paraId="55E7B602" w14:textId="77777777" w:rsidR="00365770" w:rsidRPr="00365770" w:rsidRDefault="00365770" w:rsidP="00365770">
      <w:pPr>
        <w:tabs>
          <w:tab w:val="clear" w:pos="709"/>
        </w:tabs>
        <w:suppressAutoHyphens w:val="0"/>
        <w:spacing w:after="236" w:line="210" w:lineRule="exact"/>
        <w:ind w:left="2660" w:firstLine="0"/>
        <w:jc w:val="left"/>
        <w:rPr>
          <w:rFonts w:ascii="Times New Roman" w:eastAsia="Times New Roman" w:hAnsi="Times New Roman" w:cs="Times New Roman"/>
          <w:b/>
          <w:bCs/>
          <w:color w:val="000000"/>
          <w:kern w:val="0"/>
          <w:sz w:val="21"/>
          <w:szCs w:val="21"/>
          <w:lang w:eastAsia="ru-RU" w:bidi="ru-RU"/>
        </w:rPr>
      </w:pPr>
      <w:r w:rsidRPr="00365770">
        <w:rPr>
          <w:rFonts w:ascii="Times New Roman" w:eastAsia="Times New Roman" w:hAnsi="Times New Roman" w:cs="Times New Roman"/>
          <w:b/>
          <w:bCs/>
          <w:color w:val="000000"/>
          <w:kern w:val="0"/>
          <w:sz w:val="21"/>
          <w:szCs w:val="21"/>
          <w:lang w:val="uk-UA" w:eastAsia="uk-UA" w:bidi="uk-UA"/>
        </w:rPr>
        <w:lastRenderedPageBreak/>
        <w:t xml:space="preserve">СПИСОК </w:t>
      </w:r>
      <w:r w:rsidRPr="00365770">
        <w:rPr>
          <w:rFonts w:ascii="Times New Roman" w:eastAsia="Times New Roman" w:hAnsi="Times New Roman" w:cs="Times New Roman"/>
          <w:b/>
          <w:bCs/>
          <w:color w:val="000000"/>
          <w:kern w:val="0"/>
          <w:sz w:val="21"/>
          <w:szCs w:val="21"/>
          <w:lang w:eastAsia="ru-RU" w:bidi="ru-RU"/>
        </w:rPr>
        <w:t>ЛИТЕРАТУРЫ</w:t>
      </w:r>
    </w:p>
    <w:p w14:paraId="353E56D9"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uk-UA" w:eastAsia="uk-UA" w:bidi="uk-UA"/>
        </w:rPr>
        <w:t xml:space="preserve"> </w:t>
      </w:r>
      <w:r w:rsidRPr="00365770">
        <w:rPr>
          <w:rFonts w:ascii="Times New Roman" w:eastAsia="Times New Roman" w:hAnsi="Times New Roman" w:cs="Times New Roman"/>
          <w:color w:val="000000"/>
          <w:kern w:val="0"/>
          <w:sz w:val="21"/>
          <w:szCs w:val="21"/>
          <w:lang w:eastAsia="ru-RU" w:bidi="ru-RU"/>
        </w:rPr>
        <w:t>Гражданский кодекс Российской Федерации (часть первая от 30 ноября 1994 г. N 51-ФЗ, часть вторая от 26 января 1996 г. N 14-ФЗ, и часть третья от 26 ноября 2001 г. N 146-ФЗ) (с изменениями от 3, 10 января, 2 февраля 2006 г.) //Система Гарант.</w:t>
      </w:r>
    </w:p>
    <w:p w14:paraId="3396A0CB"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Бюджетный Кодекс Российской Федерации (БК РФ) 31.07.1998 N 145-ФЗ (редакция) //Консультант Плюс.</w:t>
      </w:r>
    </w:p>
    <w:p w14:paraId="34A35D0B"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Налоговый Кодекс Российской Федерации. Комментарии к последним изменениям. М.: Абак, 2010. 672 с.</w:t>
      </w:r>
    </w:p>
    <w:p w14:paraId="7A354BE7"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Федеральный Закон «О банках и банковской деятельности». М.: Проспект. - 2010. 48 с.</w:t>
      </w:r>
    </w:p>
    <w:p w14:paraId="69ADE61C"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Федеральный закон «О Центральном банке Российской Федерации (Банке России)». М.: Ось-89, 2008. 32 с.</w:t>
      </w:r>
    </w:p>
    <w:p w14:paraId="4F61B07D"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Федеральный закон «О страховании вкладов физических лиц в банках Российской Федерации». М.: Омега-Л, 2009. 48 с.</w:t>
      </w:r>
    </w:p>
    <w:p w14:paraId="71BC8FF6"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Федеральный закон № 308-ФЭ «О федеральном бюджете на 2010 год и на плановый период 2010 и 2011 годов» //Консультант Плюс.</w:t>
      </w:r>
    </w:p>
    <w:p w14:paraId="69EBC76D"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Федеральный закон № 204-ФЗ «О федеральном бюджете на 2009 год и на плановый период 2011 и 2012 годов» //Консультант Плюс.</w:t>
      </w:r>
    </w:p>
    <w:p w14:paraId="154E9291"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Абалкин Л.И. Россия. Поиск самоопределения. М.: Наука, 2005. 464 </w:t>
      </w:r>
      <w:r w:rsidRPr="00365770">
        <w:rPr>
          <w:rFonts w:ascii="Times New Roman" w:eastAsia="Times New Roman" w:hAnsi="Times New Roman" w:cs="Times New Roman"/>
          <w:color w:val="000000"/>
          <w:kern w:val="0"/>
          <w:sz w:val="21"/>
          <w:szCs w:val="21"/>
          <w:lang w:eastAsia="ru-RU" w:bidi="ru-RU"/>
        </w:rPr>
        <w:lastRenderedPageBreak/>
        <w:t xml:space="preserve">с. </w:t>
      </w:r>
      <w:r w:rsidRPr="00365770">
        <w:rPr>
          <w:rFonts w:ascii="Times New Roman" w:eastAsia="Times New Roman" w:hAnsi="Times New Roman" w:cs="Times New Roman"/>
          <w:color w:val="000000"/>
          <w:kern w:val="0"/>
          <w:sz w:val="21"/>
          <w:szCs w:val="21"/>
          <w:lang w:val="uk-UA" w:eastAsia="uk-UA" w:bidi="uk-UA"/>
        </w:rPr>
        <w:t xml:space="preserve">ІБЕШ </w:t>
      </w:r>
      <w:r w:rsidRPr="00365770">
        <w:rPr>
          <w:rFonts w:ascii="Times New Roman" w:eastAsia="Times New Roman" w:hAnsi="Times New Roman" w:cs="Times New Roman"/>
          <w:color w:val="000000"/>
          <w:kern w:val="0"/>
          <w:sz w:val="21"/>
          <w:szCs w:val="21"/>
          <w:lang w:eastAsia="ru-RU" w:bidi="ru-RU"/>
        </w:rPr>
        <w:t>5-02-003811-7.</w:t>
      </w:r>
    </w:p>
    <w:p w14:paraId="025982B8"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Абалкин Л.И., Гловацкая Н.Г. и др. Стратегический ответ России на вызовы нового века. М.: Экзамен, 2004. 608 с. </w:t>
      </w:r>
      <w:r w:rsidRPr="00365770">
        <w:rPr>
          <w:rFonts w:ascii="Times New Roman" w:eastAsia="Times New Roman" w:hAnsi="Times New Roman" w:cs="Times New Roman"/>
          <w:color w:val="000000"/>
          <w:kern w:val="0"/>
          <w:sz w:val="21"/>
          <w:szCs w:val="21"/>
          <w:lang w:val="uk-UA" w:eastAsia="uk-UA" w:bidi="uk-UA"/>
        </w:rPr>
        <w:t xml:space="preserve">І8ВК </w:t>
      </w:r>
      <w:r w:rsidRPr="00365770">
        <w:rPr>
          <w:rFonts w:ascii="Times New Roman" w:eastAsia="Times New Roman" w:hAnsi="Times New Roman" w:cs="Times New Roman"/>
          <w:color w:val="000000"/>
          <w:kern w:val="0"/>
          <w:sz w:val="21"/>
          <w:szCs w:val="21"/>
          <w:lang w:eastAsia="ru-RU" w:bidi="ru-RU"/>
        </w:rPr>
        <w:t>5-94692-780-9.</w:t>
      </w:r>
    </w:p>
    <w:p w14:paraId="3EF88F9B"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Абдуллаев Ш. Роль пруденциального надзора в процессе страхования депозитов: формы и методы защиты банковских вкладов //Вопросы экономики. 2004. № 1.С. 98-106.</w:t>
      </w:r>
    </w:p>
    <w:p w14:paraId="60AA0114"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Аганбегян А.Г. Об особенностях современного мирового финансового кризиса и его последствий для России //Деньги и кредит. 2008. № 12. С. 3-10.</w:t>
      </w:r>
    </w:p>
    <w:p w14:paraId="74F84FF4"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Акбердин Р.З., Львов Д.С. и др. Управление социально-экономическим развитием России: концепции, цели, механизмы. Учеб. пособие - М.: ГАУ,</w:t>
      </w:r>
    </w:p>
    <w:p w14:paraId="75202EDC" w14:textId="77777777" w:rsidR="00365770" w:rsidRPr="00365770" w:rsidRDefault="00365770" w:rsidP="00365770">
      <w:pPr>
        <w:numPr>
          <w:ilvl w:val="0"/>
          <w:numId w:val="23"/>
        </w:numPr>
        <w:tabs>
          <w:tab w:val="clear" w:pos="709"/>
          <w:tab w:val="left" w:pos="636"/>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702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5-282-02118-8.</w:t>
      </w:r>
    </w:p>
    <w:p w14:paraId="6EB2AB6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Акбердин Р.З. Экономика организации. М.: ГУУ, 2001. 151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5-215- 01234-2.</w:t>
      </w:r>
    </w:p>
    <w:p w14:paraId="5767580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Алексашенко С., Гавриленков </w:t>
      </w:r>
      <w:r w:rsidRPr="00365770">
        <w:rPr>
          <w:rFonts w:ascii="Times New Roman" w:eastAsia="Times New Roman" w:hAnsi="Times New Roman" w:cs="Times New Roman"/>
          <w:color w:val="000000"/>
          <w:kern w:val="0"/>
          <w:sz w:val="21"/>
          <w:szCs w:val="21"/>
          <w:lang w:val="de-DE" w:eastAsia="de-DE" w:bidi="de-DE"/>
        </w:rPr>
        <w:t xml:space="preserve">E., </w:t>
      </w:r>
      <w:r w:rsidRPr="00365770">
        <w:rPr>
          <w:rFonts w:ascii="Times New Roman" w:eastAsia="Times New Roman" w:hAnsi="Times New Roman" w:cs="Times New Roman"/>
          <w:color w:val="000000"/>
          <w:kern w:val="0"/>
          <w:sz w:val="21"/>
          <w:szCs w:val="21"/>
          <w:lang w:eastAsia="ru-RU" w:bidi="ru-RU"/>
        </w:rPr>
        <w:t>Дворкович А., Ясин Е. Реализация либеральной стратегии при существующих ограничениях //Вопросы экономики. 2000. № 7. С. 4-20.</w:t>
      </w:r>
    </w:p>
    <w:p w14:paraId="32A8DFE2"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Алексашенко С.М. Иностранные банки в России: надежды и реальность //Вопросы экономики. 2007. № 7. С. 52-61.</w:t>
      </w:r>
    </w:p>
    <w:p w14:paraId="13A1A4B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Андрианов В.Д. Россия в мировой экономике. М.: Владос, 2002. 399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5-691-00900-1.</w:t>
      </w:r>
    </w:p>
    <w:p w14:paraId="3B37C7A2"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Андрианов В.Д. Россия. Экономический потенциал. М.: ОАО «Изд-во «Экономика», 1999. 661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5-282-01957-4.</w:t>
      </w:r>
    </w:p>
    <w:p w14:paraId="65F2679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Андрианов В.Д. Эволюция основных концепций регулирования экономики: от теории меркантилизма до теории саморегуляции. М.: Экономика, 2008. 325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978-5-282-02840-9.</w:t>
      </w:r>
    </w:p>
    <w:p w14:paraId="1F7C1E16"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Аргументы и факты, № 33/1398 15-21 августа 2007 года.</w:t>
      </w:r>
    </w:p>
    <w:p w14:paraId="779B07D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Архипова А.И. Финансы. М.: Изд-во ТК Велби, 2008. 632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978-5-469- 48201-201-7.</w:t>
      </w:r>
    </w:p>
    <w:p w14:paraId="118962E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Бабич А.М., Павлова Л.Н. Государственные и муниципальные финансы. М.: ЮНИТИ, 2002. 687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5-238-00413-3.</w:t>
      </w:r>
    </w:p>
    <w:p w14:paraId="5EA42BF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Бабичева Ю.А., Мостовая Е.В. Российские банки. Проблема роста и регулирования. М.: Экономика, 2006. 277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5-282-02615-5.</w:t>
      </w:r>
    </w:p>
    <w:p w14:paraId="5B3823E2"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Балабанова </w:t>
      </w:r>
      <w:r w:rsidRPr="00365770">
        <w:rPr>
          <w:rFonts w:ascii="Times New Roman" w:eastAsia="Times New Roman" w:hAnsi="Times New Roman" w:cs="Times New Roman"/>
          <w:color w:val="000000"/>
          <w:kern w:val="0"/>
          <w:sz w:val="21"/>
          <w:szCs w:val="21"/>
          <w:lang w:val="de-DE" w:eastAsia="de-DE" w:bidi="de-DE"/>
        </w:rPr>
        <w:t xml:space="preserve">A.B. </w:t>
      </w:r>
      <w:r w:rsidRPr="00365770">
        <w:rPr>
          <w:rFonts w:ascii="Times New Roman" w:eastAsia="Times New Roman" w:hAnsi="Times New Roman" w:cs="Times New Roman"/>
          <w:color w:val="000000"/>
          <w:kern w:val="0"/>
          <w:sz w:val="21"/>
          <w:szCs w:val="21"/>
          <w:lang w:eastAsia="ru-RU" w:bidi="ru-RU"/>
        </w:rPr>
        <w:t xml:space="preserve">Управление экономическим ростом: модели и стратегии. М.: Рос. акад. предпр-ва, 2004. 237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5-902722-02-0.</w:t>
      </w:r>
    </w:p>
    <w:p w14:paraId="13C57DEE"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Банковский надзор и аудит. Учебник. /Под ред. Мамоновой И.Д. М.: ИНФРА-М, 1995. 112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5-862-25106-5.</w:t>
      </w:r>
    </w:p>
    <w:p w14:paraId="1A7CCB5C"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Банковское дело. /Учебник под ред. Лаврушина О.И. М.: КНОРУС, 2008. 768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5-279-02102-4.</w:t>
      </w:r>
    </w:p>
    <w:p w14:paraId="40924F3B"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Бард </w:t>
      </w:r>
      <w:r w:rsidRPr="00365770">
        <w:rPr>
          <w:rFonts w:ascii="Times New Roman" w:eastAsia="Times New Roman" w:hAnsi="Times New Roman" w:cs="Times New Roman"/>
          <w:color w:val="000000"/>
          <w:kern w:val="0"/>
          <w:sz w:val="21"/>
          <w:szCs w:val="21"/>
          <w:lang w:val="en-US" w:eastAsia="en-US" w:bidi="en-US"/>
        </w:rPr>
        <w:t xml:space="preserve">B.C. </w:t>
      </w:r>
      <w:r w:rsidRPr="00365770">
        <w:rPr>
          <w:rFonts w:ascii="Times New Roman" w:eastAsia="Times New Roman" w:hAnsi="Times New Roman" w:cs="Times New Roman"/>
          <w:color w:val="000000"/>
          <w:kern w:val="0"/>
          <w:sz w:val="21"/>
          <w:szCs w:val="21"/>
          <w:lang w:eastAsia="ru-RU" w:bidi="ru-RU"/>
        </w:rPr>
        <w:t xml:space="preserve">и </w:t>
      </w:r>
      <w:r w:rsidRPr="00365770">
        <w:rPr>
          <w:rFonts w:ascii="Times New Roman" w:eastAsia="Times New Roman" w:hAnsi="Times New Roman" w:cs="Times New Roman"/>
          <w:i/>
          <w:iCs/>
          <w:color w:val="000000"/>
          <w:kern w:val="0"/>
          <w:sz w:val="21"/>
          <w:szCs w:val="21"/>
          <w:lang w:eastAsia="ru-RU" w:bidi="ru-RU"/>
        </w:rPr>
        <w:t>др.</w:t>
      </w:r>
      <w:r w:rsidRPr="00365770">
        <w:rPr>
          <w:rFonts w:ascii="Times New Roman" w:eastAsia="Times New Roman" w:hAnsi="Times New Roman" w:cs="Times New Roman"/>
          <w:color w:val="000000"/>
          <w:kern w:val="0"/>
          <w:sz w:val="21"/>
          <w:szCs w:val="21"/>
          <w:lang w:eastAsia="ru-RU" w:bidi="ru-RU"/>
        </w:rPr>
        <w:t xml:space="preserve"> Инвестиционный потенциал российской экономики. М.: Изд-во Экзамен, 2003. 320 с. </w:t>
      </w:r>
      <w:r w:rsidRPr="00365770">
        <w:rPr>
          <w:rFonts w:ascii="Times New Roman" w:eastAsia="Times New Roman" w:hAnsi="Times New Roman" w:cs="Times New Roman"/>
          <w:color w:val="000000"/>
          <w:kern w:val="0"/>
          <w:sz w:val="21"/>
          <w:szCs w:val="21"/>
          <w:lang w:val="en-US" w:eastAsia="en-US" w:bidi="en-US"/>
        </w:rPr>
        <w:t>ISBN</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5-94692-533-4.</w:t>
      </w:r>
    </w:p>
    <w:p w14:paraId="47F656DC"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Бард </w:t>
      </w:r>
      <w:r w:rsidRPr="00365770">
        <w:rPr>
          <w:rFonts w:ascii="Times New Roman" w:eastAsia="Times New Roman" w:hAnsi="Times New Roman" w:cs="Times New Roman"/>
          <w:color w:val="000000"/>
          <w:kern w:val="0"/>
          <w:sz w:val="21"/>
          <w:szCs w:val="21"/>
          <w:lang w:val="en-US" w:eastAsia="en-US" w:bidi="en-US"/>
        </w:rPr>
        <w:t>B</w:t>
      </w:r>
      <w:r w:rsidRPr="00365770">
        <w:rPr>
          <w:rFonts w:ascii="Times New Roman" w:eastAsia="Times New Roman" w:hAnsi="Times New Roman" w:cs="Times New Roman"/>
          <w:color w:val="000000"/>
          <w:kern w:val="0"/>
          <w:sz w:val="21"/>
          <w:szCs w:val="21"/>
          <w:lang w:eastAsia="en-US" w:bidi="en-US"/>
        </w:rPr>
        <w:t>.</w:t>
      </w:r>
      <w:r w:rsidRPr="00365770">
        <w:rPr>
          <w:rFonts w:ascii="Times New Roman" w:eastAsia="Times New Roman" w:hAnsi="Times New Roman" w:cs="Times New Roman"/>
          <w:color w:val="000000"/>
          <w:kern w:val="0"/>
          <w:sz w:val="21"/>
          <w:szCs w:val="21"/>
          <w:lang w:val="en-US" w:eastAsia="en-US" w:bidi="en-US"/>
        </w:rPr>
        <w:t>C</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Финансово-инвестиционный комплекс: теория и практика в условиях реформирования российской экономики. М.: Финансы и статистика,</w:t>
      </w:r>
    </w:p>
    <w:p w14:paraId="506F1A40" w14:textId="77777777" w:rsidR="00365770" w:rsidRPr="00365770" w:rsidRDefault="00365770" w:rsidP="00365770">
      <w:pPr>
        <w:numPr>
          <w:ilvl w:val="0"/>
          <w:numId w:val="24"/>
        </w:numPr>
        <w:tabs>
          <w:tab w:val="clear" w:pos="709"/>
          <w:tab w:val="left" w:pos="628"/>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303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5-279-02064-8.</w:t>
      </w:r>
    </w:p>
    <w:p w14:paraId="514EEB68"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Бартенев С.А. Экономические теории и школы. - М.: Изд-во Бек, 1996. 215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5-85639-171-3.</w:t>
      </w:r>
    </w:p>
    <w:p w14:paraId="5BA9CCAC"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Барулин С.В., Ковалева Т.М. Бюджет и бюджетная политика в Российской Федерации. М.: КноРус, 2006. 208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5-85971-426-2.</w:t>
      </w:r>
    </w:p>
    <w:p w14:paraId="1C1DBECC"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Белоглазова Г.Н. и др. Банковское дело. М.: Финансы и статистика, 2007. 592 с. </w:t>
      </w:r>
      <w:r w:rsidRPr="00365770">
        <w:rPr>
          <w:rFonts w:ascii="Times New Roman" w:eastAsia="Times New Roman" w:hAnsi="Times New Roman" w:cs="Times New Roman"/>
          <w:color w:val="000000"/>
          <w:kern w:val="0"/>
          <w:sz w:val="21"/>
          <w:szCs w:val="21"/>
          <w:lang w:val="en-US" w:eastAsia="en-US" w:bidi="en-US"/>
        </w:rPr>
        <w:t>ISBN</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5-279-02102-4.</w:t>
      </w:r>
    </w:p>
    <w:p w14:paraId="3C2D698F"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Белолипецкий В.Г. Устойчивость развития национального хозяйства в условиях глобализации. В кн. Экономическая теория в XXI веке. М.: Экономиста, 2004. С. 38-48.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5-98118-111-7.</w:t>
      </w:r>
    </w:p>
    <w:p w14:paraId="3537576F"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Беломестнов В.Г. Управление потенциалом социально-экономических систем региона: монография. СПб.: РОСТ, 2005. 226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5-98217-020-8.</w:t>
      </w:r>
    </w:p>
    <w:p w14:paraId="272217EA"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Бем-Баверк О. Критика теории Маркса. М.: Социум, 2002. 283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5- 901-90108-8.</w:t>
      </w:r>
    </w:p>
    <w:p w14:paraId="61FC36A2"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Богачева О.В. Бюджетные взаимоотношения федерального центра и </w:t>
      </w:r>
      <w:r w:rsidRPr="00365770">
        <w:rPr>
          <w:rFonts w:ascii="Times New Roman" w:eastAsia="Times New Roman" w:hAnsi="Times New Roman" w:cs="Times New Roman"/>
          <w:color w:val="000000"/>
          <w:kern w:val="0"/>
          <w:sz w:val="21"/>
          <w:szCs w:val="21"/>
          <w:lang w:eastAsia="ru-RU" w:bidi="ru-RU"/>
        </w:rPr>
        <w:lastRenderedPageBreak/>
        <w:t>субъектов РФ //Регион: экономика и социология. 1999. № 1. С. 38-59.</w:t>
      </w:r>
    </w:p>
    <w:p w14:paraId="23C8E1C2"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Богачева О.В. Становление российской модели бюджетного федерализма //Вопросы экономики. 1995. № 8. С. 30-40.</w:t>
      </w:r>
    </w:p>
    <w:p w14:paraId="6C89A172"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Богомолов О.Т. Анатомия глобальной экономики. М.: ИКЦ «Академкнига»,</w:t>
      </w:r>
    </w:p>
    <w:p w14:paraId="770387AC" w14:textId="77777777" w:rsidR="00365770" w:rsidRPr="00365770" w:rsidRDefault="00365770" w:rsidP="00365770">
      <w:pPr>
        <w:numPr>
          <w:ilvl w:val="0"/>
          <w:numId w:val="23"/>
        </w:numPr>
        <w:tabs>
          <w:tab w:val="clear" w:pos="709"/>
          <w:tab w:val="left" w:pos="651"/>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216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5-94628-173-9.</w:t>
      </w:r>
    </w:p>
    <w:p w14:paraId="5D78DC06"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Большой экономический словарь /Под ред. А.Н.Азрилияна. М.: Институт Новой экономики, 2004. 1376 с. 5-89378-012-4.</w:t>
      </w:r>
    </w:p>
    <w:p w14:paraId="009DCCD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Бочаров В.В. Методы финансирования инвестиционной деятельности предприятий. - М.: Финансы и статистика, 1998. 160 с. ГБВН 5-279-01715-9.</w:t>
      </w:r>
    </w:p>
    <w:p w14:paraId="40C814D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Бочаров В.В., Попова Р.Г. Финансово-кредитный механизм регулирования инвестиционной деятельности предприятия. — СПб.: ПФЭИ, 1991. 96 с. КВЫ 5- 7310-0231-2.</w:t>
      </w:r>
    </w:p>
    <w:p w14:paraId="56D479E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Братко А.Г. Банковское право в России (вопросы теории и практики) (в электронном формате). М.: Изд-ние Гарант, 2007. 290 с.</w:t>
      </w:r>
    </w:p>
    <w:p w14:paraId="3055C3F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Буайе Р. Теория регуляции: Критический анализ. Пер. с франц. М.: Наука для общества, РГГУ, 1997. 212 с. ШВЫ 5-7281-0026-0.</w:t>
      </w:r>
    </w:p>
    <w:p w14:paraId="654C099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Бурлачков В.К. Денежная теория и динамичная экономика: выводы для России. М.: Едиториал УРСС, 2003. 352 с. КВЫ 5-8360-0489-7.</w:t>
      </w:r>
    </w:p>
    <w:p w14:paraId="3119A3E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Бусыгин М.А. Экономический рост и инвестиционная активность общества. М.: ДиС, 2002. 107 с. 18ВМ 5-9506-0028-2.</w:t>
      </w:r>
    </w:p>
    <w:p w14:paraId="3FB2976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Быковский В.В. Инвестиционный потенциал: механизм формирования и использования. Монография. М.: Изд-во Машиностроение-1, 2002. 167 с. КВИ 5-94-275038-6.</w:t>
      </w:r>
    </w:p>
    <w:p w14:paraId="4167689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Вачугов И.В. Налоги и налоговый потенциал региона. Нижн. Новгород: ИД Гладкова, 2007. 72 с. 18ВК 5-93530-063-Х.</w:t>
      </w:r>
    </w:p>
    <w:p w14:paraId="372453B4"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Вебер М. Избранные произведения. М.: Юрист, 1994. 702 с. КВИ 5-7357- 0048-0.</w:t>
      </w:r>
    </w:p>
    <w:p w14:paraId="07ABFAF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Вебер М. Работы М.Вебера по социологии, религии и культуре. М.: </w:t>
      </w:r>
      <w:r w:rsidRPr="00365770">
        <w:rPr>
          <w:rFonts w:ascii="Times New Roman" w:eastAsia="Times New Roman" w:hAnsi="Times New Roman" w:cs="Times New Roman"/>
          <w:color w:val="000000"/>
          <w:kern w:val="0"/>
          <w:sz w:val="21"/>
          <w:szCs w:val="21"/>
          <w:lang w:eastAsia="ru-RU" w:bidi="ru-RU"/>
        </w:rPr>
        <w:lastRenderedPageBreak/>
        <w:t>ИНИОН, 1991. 301 с.</w:t>
      </w:r>
    </w:p>
    <w:p w14:paraId="6BC839CF"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Веблен Т.Б. Теория праздного класса. М.: Прогресс, 1984. 202 с. ISBN 978- 5-397-01501-1.</w:t>
      </w:r>
    </w:p>
    <w:p w14:paraId="7B5EB71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Вешкин Ю.Г., Авагян Г.Л. Банковские системы зарубежных стран. Курс лекций. М.: Экономисгь, 2004. 400 с. ГвБИ 5-98118-072-2.</w:t>
      </w:r>
    </w:p>
    <w:p w14:paraId="7BA358D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Волков А.М. Перспективное планирование финансовых ресурсов. /НИФИ. М.: Финансы, 1976. 174 с.</w:t>
      </w:r>
    </w:p>
    <w:p w14:paraId="44949F80"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Вэриан X. Р. Микроэкономика. Промежуточный уровень. Современный подход. М.: ЮНИТИ, 1997. 767 с. 18ВМ 5-85173-072-2.</w:t>
      </w:r>
    </w:p>
    <w:p w14:paraId="14B7D888"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Гайдар Е.Т. Власть и собственность: Стимулы и институты. Государство и эволюция. СПб.: Норма, 2009. 336 с. 18ВК 978-5-87857-155-5.</w:t>
      </w:r>
    </w:p>
    <w:p w14:paraId="6BFA8383"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Гайдар Е.Т. Долгое время. Россия в мире: очерки экономической истории. М.: Дело, 2005. 656 с. КВИ 5-7749-0389-3.</w:t>
      </w:r>
    </w:p>
    <w:p w14:paraId="04943BF1"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Гайдар Е.Т. Сочинения в 2-х томах. Т. 2. Экономические реформы и иерархические структуры. Аномалии экономического роста. М.: Евразия, 1997. 784 с. 18ВИ 5-88268-022-0.</w:t>
      </w:r>
    </w:p>
    <w:p w14:paraId="45CC5010"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Гельвановский М.И. Конкурентоспособность национальной экономики: проблемы статистического сопровождения //Вопросы статистики. 2004. № 7. С.</w:t>
      </w:r>
    </w:p>
    <w:p w14:paraId="4A28428A" w14:textId="77777777" w:rsidR="00365770" w:rsidRPr="00365770" w:rsidRDefault="00365770" w:rsidP="00365770">
      <w:pPr>
        <w:numPr>
          <w:ilvl w:val="0"/>
          <w:numId w:val="25"/>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15.</w:t>
      </w:r>
    </w:p>
    <w:p w14:paraId="058D81FA"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Гельвановский М.И., Рожков К.Л., Скрябина Н.И. Конкурентоспособность национальной экономики: проблемы статистического сопровождения. Поиск методологической адекватности. М.: НИЦ «Статистика России», 2009. 300 с. 18ВЫ 978-5-902339-56-4.</w:t>
      </w:r>
    </w:p>
    <w:p w14:paraId="20BFFF22"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Герасименко В.В. Теория переходной экономики. В 2-х т. М.: Теис, 1997. Т. 1.317 с. КВЫ 5-721-8084-4.</w:t>
      </w:r>
    </w:p>
    <w:p w14:paraId="00AB6E62"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Геращенко В.В. О денежно-кредитной политике и ходе реструктуризации банковской системы //Деньги и кредит. 2000. № 6. С. 5-13.</w:t>
      </w:r>
    </w:p>
    <w:p w14:paraId="4BB64D77"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Глазьев С. О стратегии экономического развития России //Вопросы экономики. 2007. № 5. С. 30-52.</w:t>
      </w:r>
    </w:p>
    <w:p w14:paraId="2BC699FC"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Глазьев С. Перспективы развития российской экономики в условиях глобальной конкуренции //Российский экономический журнал. 2007. № 1-2. С.</w:t>
      </w:r>
    </w:p>
    <w:p w14:paraId="7D0E2FFC" w14:textId="77777777" w:rsidR="00365770" w:rsidRPr="00365770" w:rsidRDefault="00365770" w:rsidP="00365770">
      <w:pPr>
        <w:numPr>
          <w:ilvl w:val="0"/>
          <w:numId w:val="25"/>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26.</w:t>
      </w:r>
    </w:p>
    <w:p w14:paraId="2453D5C7"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Глазьев С.Ю. Теория долгосрочного технико-экономического развития. М.: ВлаДар, 1993. 310 с. 18ВЫ 5-86209-003-7.</w:t>
      </w:r>
    </w:p>
    <w:p w14:paraId="3F3CF741"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Годин А.М., Горегляд В.П. Бюджетная система России. М.: Дашков и К, 2008. 628 с. 18ВЫ 978-5-91131-705-8.</w:t>
      </w:r>
    </w:p>
    <w:p w14:paraId="20E648C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Голубицкая М. Социально-экономическое положение регионов России. //Обозреватель/ - </w:t>
      </w:r>
      <w:r w:rsidRPr="00365770">
        <w:rPr>
          <w:rFonts w:ascii="Times New Roman" w:eastAsia="Times New Roman" w:hAnsi="Times New Roman" w:cs="Times New Roman"/>
          <w:color w:val="000000"/>
          <w:kern w:val="0"/>
          <w:sz w:val="21"/>
          <w:szCs w:val="21"/>
          <w:lang w:val="en-US" w:eastAsia="en-US" w:bidi="en-US"/>
        </w:rPr>
        <w:t>Observer</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вестник. 1999. № 12. С. 20-21.</w:t>
      </w:r>
    </w:p>
    <w:p w14:paraId="3D832E7F"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Горбунова О.Н., Жуков Е.Ф. и др. Финансовое право. М.: ЮНИТИ-Дана, 2002. 444 с. </w:t>
      </w:r>
      <w:r w:rsidRPr="00365770">
        <w:rPr>
          <w:rFonts w:ascii="Times New Roman" w:eastAsia="Times New Roman" w:hAnsi="Times New Roman" w:cs="Times New Roman"/>
          <w:color w:val="000000"/>
          <w:kern w:val="0"/>
          <w:sz w:val="21"/>
          <w:szCs w:val="21"/>
          <w:lang w:val="en-US" w:eastAsia="en-US" w:bidi="en-US"/>
        </w:rPr>
        <w:t>ISBN</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5-238-02230-0.</w:t>
      </w:r>
    </w:p>
    <w:p w14:paraId="6C9B920E"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Горегляд В.П. Симптом — кризис ликвидности, диагноз — кризис доверия //Банковское дело. 2009. № 2. С. 6-9.</w:t>
      </w:r>
    </w:p>
    <w:p w14:paraId="273F0DB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Горский И.В. Налоговый потенциал в механизме межбюджетных отношений //Финансы. 1999. № 6. С. 27-30.</w:t>
      </w:r>
    </w:p>
    <w:p w14:paraId="38FDC4E0"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Горский И.В., Малис Н.И. и др. Налоговая политика России: Проблемы и перспективы. М.: Финансы и статистика, 2003. 288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5-279-02663-8.</w:t>
      </w:r>
    </w:p>
    <w:p w14:paraId="7A76A355"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Государство и экономика: Факторы роста. /А.Г.Зельднер, Г.В.Баткилина и др. М.: Наука, 2003. - 214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5-02-032770-0.</w:t>
      </w:r>
    </w:p>
    <w:p w14:paraId="3464EB8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Гранберг А.Г. и др. Стратегия и проблемы, устойчивого развития России в XXI веке. М.: Экономика, 2002. 414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5-282-02180-3.</w:t>
      </w:r>
    </w:p>
    <w:p w14:paraId="1EACEA1F"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Гринберг </w:t>
      </w:r>
      <w:r w:rsidRPr="00365770">
        <w:rPr>
          <w:rFonts w:ascii="Times New Roman" w:eastAsia="Times New Roman" w:hAnsi="Times New Roman" w:cs="Times New Roman"/>
          <w:color w:val="000000"/>
          <w:kern w:val="0"/>
          <w:sz w:val="21"/>
          <w:szCs w:val="21"/>
          <w:lang w:val="de-DE" w:eastAsia="de-DE" w:bidi="de-DE"/>
        </w:rPr>
        <w:t xml:space="preserve">P.C. </w:t>
      </w:r>
      <w:r w:rsidRPr="00365770">
        <w:rPr>
          <w:rFonts w:ascii="Times New Roman" w:eastAsia="Times New Roman" w:hAnsi="Times New Roman" w:cs="Times New Roman"/>
          <w:color w:val="000000"/>
          <w:kern w:val="0"/>
          <w:sz w:val="21"/>
          <w:szCs w:val="21"/>
          <w:lang w:eastAsia="ru-RU" w:bidi="ru-RU"/>
        </w:rPr>
        <w:t xml:space="preserve">Проблемы и перспективы экономики России. В кн. Проблемы модернизации экономики и экономической политики России. М.: Научный эксперт, 2008. 1080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978-5-469-91290-010-5.</w:t>
      </w:r>
    </w:p>
    <w:p w14:paraId="6A9E6AB2"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Грозовский Б. Главный собственник страны //Ведомости. 2007. 13 февраля.</w:t>
      </w:r>
    </w:p>
    <w:p w14:paraId="5A701AC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Грязнова А.Г., Курочкина В.В. и др. Финансы. М.: Финансы и статистика, 2007. 504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5-279-02999-8.</w:t>
      </w:r>
    </w:p>
    <w:p w14:paraId="19C06EF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Грязнова А.Г., Новикова В.М. и др. Реструктуризация кредитных организаций в зарубежных странах. М.: Финансы и статистика, 2000. 416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5-279- 02197-0.</w:t>
      </w:r>
    </w:p>
    <w:p w14:paraId="066E647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Гусаков М. Формирование потенциала инвестиционного развития //Экономист. 1999. № 2. С. 3-38.</w:t>
      </w:r>
    </w:p>
    <w:p w14:paraId="54119F9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Гусаков Н.П., Зотова </w:t>
      </w:r>
      <w:r w:rsidRPr="00365770">
        <w:rPr>
          <w:rFonts w:ascii="Times New Roman" w:eastAsia="Times New Roman" w:hAnsi="Times New Roman" w:cs="Times New Roman"/>
          <w:color w:val="000000"/>
          <w:kern w:val="0"/>
          <w:sz w:val="21"/>
          <w:szCs w:val="21"/>
          <w:lang w:val="de-DE" w:eastAsia="de-DE" w:bidi="de-DE"/>
        </w:rPr>
        <w:t xml:space="preserve">H.A. </w:t>
      </w:r>
      <w:r w:rsidRPr="00365770">
        <w:rPr>
          <w:rFonts w:ascii="Times New Roman" w:eastAsia="Times New Roman" w:hAnsi="Times New Roman" w:cs="Times New Roman"/>
          <w:color w:val="000000"/>
          <w:kern w:val="0"/>
          <w:sz w:val="21"/>
          <w:szCs w:val="21"/>
          <w:lang w:eastAsia="ru-RU" w:bidi="ru-RU"/>
        </w:rPr>
        <w:t xml:space="preserve">Национальные интересы и внешнеэкономическая безопасность России. М.: Евраз. Регион, 1998. 270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5-86217-111-8.</w:t>
      </w:r>
    </w:p>
    <w:p w14:paraId="43246D0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val="en-US" w:eastAsia="ru-RU" w:bidi="ru-RU"/>
        </w:rPr>
      </w:pPr>
      <w:r w:rsidRPr="00365770">
        <w:rPr>
          <w:rFonts w:ascii="Times New Roman" w:eastAsia="Times New Roman" w:hAnsi="Times New Roman" w:cs="Times New Roman"/>
          <w:color w:val="000000"/>
          <w:kern w:val="0"/>
          <w:sz w:val="21"/>
          <w:szCs w:val="21"/>
          <w:lang w:eastAsia="ru-RU" w:bidi="ru-RU"/>
        </w:rPr>
        <w:t xml:space="preserve"> Гэлбрейт Д. Новое индустриальное общество. М</w:t>
      </w:r>
      <w:r w:rsidRPr="00365770">
        <w:rPr>
          <w:rFonts w:ascii="Times New Roman" w:eastAsia="Times New Roman" w:hAnsi="Times New Roman" w:cs="Times New Roman"/>
          <w:color w:val="000000"/>
          <w:kern w:val="0"/>
          <w:sz w:val="21"/>
          <w:szCs w:val="21"/>
          <w:lang w:val="en-US" w:eastAsia="ru-RU" w:bidi="ru-RU"/>
        </w:rPr>
        <w:t xml:space="preserve">.: </w:t>
      </w:r>
      <w:r w:rsidRPr="00365770">
        <w:rPr>
          <w:rFonts w:ascii="Times New Roman" w:eastAsia="Times New Roman" w:hAnsi="Times New Roman" w:cs="Times New Roman"/>
          <w:color w:val="000000"/>
          <w:kern w:val="0"/>
          <w:sz w:val="21"/>
          <w:szCs w:val="21"/>
          <w:lang w:val="en-US" w:eastAsia="en-US" w:bidi="en-US"/>
        </w:rPr>
        <w:t xml:space="preserve">ACT, </w:t>
      </w:r>
      <w:r w:rsidRPr="00365770">
        <w:rPr>
          <w:rFonts w:ascii="Times New Roman" w:eastAsia="Times New Roman" w:hAnsi="Times New Roman" w:cs="Times New Roman"/>
          <w:color w:val="000000"/>
          <w:kern w:val="0"/>
          <w:sz w:val="21"/>
          <w:szCs w:val="21"/>
          <w:lang w:val="en-US" w:eastAsia="ru-RU" w:bidi="ru-RU"/>
        </w:rPr>
        <w:t xml:space="preserve">2004. 608 </w:t>
      </w:r>
      <w:r w:rsidRPr="00365770">
        <w:rPr>
          <w:rFonts w:ascii="Times New Roman" w:eastAsia="Times New Roman" w:hAnsi="Times New Roman" w:cs="Times New Roman"/>
          <w:color w:val="000000"/>
          <w:kern w:val="0"/>
          <w:sz w:val="21"/>
          <w:szCs w:val="21"/>
          <w:lang w:eastAsia="ru-RU" w:bidi="ru-RU"/>
        </w:rPr>
        <w:t>с</w:t>
      </w:r>
      <w:r w:rsidRPr="00365770">
        <w:rPr>
          <w:rFonts w:ascii="Times New Roman" w:eastAsia="Times New Roman" w:hAnsi="Times New Roman" w:cs="Times New Roman"/>
          <w:color w:val="000000"/>
          <w:kern w:val="0"/>
          <w:sz w:val="21"/>
          <w:szCs w:val="21"/>
          <w:lang w:val="en-US" w:eastAsia="ru-RU" w:bidi="ru-RU"/>
        </w:rPr>
        <w:t xml:space="preserve">.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val="en-US" w:eastAsia="ru-RU" w:bidi="ru-RU"/>
        </w:rPr>
        <w:t>5- 17-024777-</w:t>
      </w:r>
      <w:r w:rsidRPr="00365770">
        <w:rPr>
          <w:rFonts w:ascii="Times New Roman" w:eastAsia="Times New Roman" w:hAnsi="Times New Roman" w:cs="Times New Roman"/>
          <w:color w:val="000000"/>
          <w:kern w:val="0"/>
          <w:sz w:val="21"/>
          <w:szCs w:val="21"/>
          <w:lang w:eastAsia="ru-RU" w:bidi="ru-RU"/>
        </w:rPr>
        <w:t>Х</w:t>
      </w:r>
      <w:r w:rsidRPr="00365770">
        <w:rPr>
          <w:rFonts w:ascii="Times New Roman" w:eastAsia="Times New Roman" w:hAnsi="Times New Roman" w:cs="Times New Roman"/>
          <w:color w:val="000000"/>
          <w:kern w:val="0"/>
          <w:sz w:val="21"/>
          <w:szCs w:val="21"/>
          <w:lang w:val="en-US" w:eastAsia="ru-RU" w:bidi="ru-RU"/>
        </w:rPr>
        <w:t>.</w:t>
      </w:r>
    </w:p>
    <w:p w14:paraId="6778559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ru-RU" w:bidi="ru-RU"/>
        </w:rPr>
        <w:t xml:space="preserve"> </w:t>
      </w:r>
      <w:r w:rsidRPr="00365770">
        <w:rPr>
          <w:rFonts w:ascii="Times New Roman" w:eastAsia="Times New Roman" w:hAnsi="Times New Roman" w:cs="Times New Roman"/>
          <w:color w:val="000000"/>
          <w:kern w:val="0"/>
          <w:sz w:val="21"/>
          <w:szCs w:val="21"/>
          <w:lang w:eastAsia="ru-RU" w:bidi="ru-RU"/>
        </w:rPr>
        <w:t xml:space="preserve">Гэлбрейт Дж.К. Экономические теории и цели общества. - М.: Прогресс, 1979. 230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876796.</w:t>
      </w:r>
    </w:p>
    <w:p w14:paraId="0E78D28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Давтян М.А. Формирование денежно-кредитной системы ЕС и перспективы развития интеграционных связей с Россией /Вестник Финансовой Академии.</w:t>
      </w:r>
    </w:p>
    <w:p w14:paraId="4C31803A" w14:textId="77777777" w:rsidR="00365770" w:rsidRPr="00365770" w:rsidRDefault="00365770" w:rsidP="00365770">
      <w:pPr>
        <w:numPr>
          <w:ilvl w:val="0"/>
          <w:numId w:val="23"/>
        </w:numPr>
        <w:tabs>
          <w:tab w:val="clear" w:pos="709"/>
          <w:tab w:val="left" w:pos="62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№3(31). С. 12-20.</w:t>
      </w:r>
    </w:p>
    <w:p w14:paraId="2210FC3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Денисон Э. Исследование различий в темпах экономического роста. М.: Прогресс, 1971. 645 с.</w:t>
      </w:r>
    </w:p>
    <w:p w14:paraId="00A8F7A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Долгосрочная финансовая политика: Учеб. пособие. /Под ред. Ф.Л. Шарова. М.: МИЭП, 2005. 71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978-5-8461-0139-5.</w:t>
      </w:r>
    </w:p>
    <w:p w14:paraId="6D32103E"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Долматова Н.И. Инвестиционный потенциал и его взаимодействие с инфляционным потенциалом в экономике России. Воронеж: Истоки, 2006. 141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5-88242-487-9.</w:t>
      </w:r>
    </w:p>
    <w:p w14:paraId="34A6126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Дорошенко Ю.А. Экономический потенциал территории. СПб.: Химия: СПб отделение, 1997. 237 с. </w:t>
      </w:r>
      <w:r w:rsidRPr="00365770">
        <w:rPr>
          <w:rFonts w:ascii="Times New Roman" w:eastAsia="Times New Roman" w:hAnsi="Times New Roman" w:cs="Times New Roman"/>
          <w:color w:val="000000"/>
          <w:kern w:val="0"/>
          <w:sz w:val="21"/>
          <w:szCs w:val="21"/>
          <w:lang w:val="en-US" w:eastAsia="en-US" w:bidi="en-US"/>
        </w:rPr>
        <w:t>ISBN</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5-7245-1112-6.</w:t>
      </w:r>
    </w:p>
    <w:p w14:paraId="621D1D22"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Друкер П. Посткапиталистическое общество //Новая постиндустриальная волна на Западе: Антология. Под ред. </w:t>
      </w:r>
      <w:r w:rsidRPr="00365770">
        <w:rPr>
          <w:rFonts w:ascii="Times New Roman" w:eastAsia="Times New Roman" w:hAnsi="Times New Roman" w:cs="Times New Roman"/>
          <w:color w:val="000000"/>
          <w:kern w:val="0"/>
          <w:sz w:val="21"/>
          <w:szCs w:val="21"/>
          <w:lang w:val="en-US" w:eastAsia="en-US" w:bidi="en-US"/>
        </w:rPr>
        <w:t xml:space="preserve">B.JI. </w:t>
      </w:r>
      <w:r w:rsidRPr="00365770">
        <w:rPr>
          <w:rFonts w:ascii="Times New Roman" w:eastAsia="Times New Roman" w:hAnsi="Times New Roman" w:cs="Times New Roman"/>
          <w:color w:val="000000"/>
          <w:kern w:val="0"/>
          <w:sz w:val="21"/>
          <w:szCs w:val="21"/>
          <w:lang w:eastAsia="ru-RU" w:bidi="ru-RU"/>
        </w:rPr>
        <w:t xml:space="preserve">Иноземцева М.: </w:t>
      </w:r>
      <w:r w:rsidRPr="00365770">
        <w:rPr>
          <w:rFonts w:ascii="Times New Roman" w:eastAsia="Times New Roman" w:hAnsi="Times New Roman" w:cs="Times New Roman"/>
          <w:color w:val="000000"/>
          <w:kern w:val="0"/>
          <w:sz w:val="21"/>
          <w:szCs w:val="21"/>
          <w:lang w:val="en-US" w:eastAsia="en-US" w:bidi="en-US"/>
        </w:rPr>
        <w:t xml:space="preserve">Academia. </w:t>
      </w:r>
      <w:r w:rsidRPr="00365770">
        <w:rPr>
          <w:rFonts w:ascii="Times New Roman" w:eastAsia="Times New Roman" w:hAnsi="Times New Roman" w:cs="Times New Roman"/>
          <w:color w:val="000000"/>
          <w:kern w:val="0"/>
          <w:sz w:val="21"/>
          <w:szCs w:val="21"/>
          <w:lang w:eastAsia="ru-RU" w:bidi="ru-RU"/>
        </w:rPr>
        <w:t xml:space="preserve">1990. 348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5-87444-067-4.</w:t>
      </w:r>
    </w:p>
    <w:p w14:paraId="11F39D23"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Дробышевский С.М., Гловацкая Н.Г. Факторы экономического роста в регионах РФ. М.: МАКС Пресс, 2006. 277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5-93255-178-Х.</w:t>
      </w:r>
    </w:p>
    <w:p w14:paraId="49DFFDE3"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Ерохина Е.А. Парадигматические явления в экономическом развитии. Томск: Изд-во Томского гос. Университета, 2006. 166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5-7511-2018-8.</w:t>
      </w:r>
    </w:p>
    <w:p w14:paraId="311BD3D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Есипов В.Е. и др. Экономическая оценка инвестиций. СПб.: Вектор, 2006. 288 с. 5-9684-0203-2.</w:t>
      </w:r>
    </w:p>
    <w:p w14:paraId="1399D76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Жигайло В.В. Концептуальные основы теории экономического развития. СПб: Изд-во СПбГУЭФ, 2005. 18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70.</w:t>
      </w:r>
    </w:p>
    <w:p w14:paraId="0FE9B2D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Жуков Е.Ф. Банковский менеджмент. М.: ЮНИТИ, 2009. 255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978-5- 238-01273-5.</w:t>
      </w:r>
    </w:p>
    <w:p w14:paraId="137F61F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sectPr w:rsidR="00365770" w:rsidRPr="00365770">
          <w:type w:val="continuous"/>
          <w:pgSz w:w="11909" w:h="16838"/>
          <w:pgMar w:top="2797" w:right="2107" w:bottom="2981" w:left="2135" w:header="0" w:footer="3" w:gutter="0"/>
          <w:cols w:space="720"/>
          <w:noEndnote/>
          <w:docGrid w:linePitch="360"/>
        </w:sectPr>
      </w:pPr>
      <w:r w:rsidRPr="00365770">
        <w:rPr>
          <w:rFonts w:ascii="Times New Roman" w:eastAsia="Times New Roman" w:hAnsi="Times New Roman" w:cs="Times New Roman"/>
          <w:color w:val="000000"/>
          <w:kern w:val="0"/>
          <w:sz w:val="21"/>
          <w:szCs w:val="21"/>
          <w:lang w:eastAsia="ru-RU" w:bidi="ru-RU"/>
        </w:rPr>
        <w:t xml:space="preserve"> Журавлева Н.В. Кредитование и расчетные операции в России. М.: Экзамен, 2006. 288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5-472-01568-5.</w:t>
      </w:r>
    </w:p>
    <w:p w14:paraId="18DEE601"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Замковой С. Устойчивость банковской системы России. Некоторые тенденции и проблемы //Банковское дело в Москве. 2005. № 2. С. 17-18.</w:t>
      </w:r>
    </w:p>
    <w:p w14:paraId="3A2A6598"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Зенченко С.В., Пащенко М.П. Финансовый потенциал региона и его экономическое содержание //Вестник Самарского государственного экономического университета. 2008. № 2 (40). С. 42-48.</w:t>
      </w:r>
    </w:p>
    <w:p w14:paraId="078838A9"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Зенченко С.В., Пащенко М.П. Теоретико-методологические аспекты регионального потенциала. Ставрополь: Изд-во СевКавГТУ, 2007. 211 с. </w:t>
      </w:r>
      <w:r w:rsidRPr="00365770">
        <w:rPr>
          <w:rFonts w:ascii="Times New Roman" w:eastAsia="Times New Roman" w:hAnsi="Times New Roman" w:cs="Times New Roman"/>
          <w:color w:val="000000"/>
          <w:kern w:val="0"/>
          <w:sz w:val="21"/>
          <w:szCs w:val="21"/>
          <w:lang w:val="fr-FR" w:eastAsia="fr-FR" w:bidi="fr-FR"/>
        </w:rPr>
        <w:t xml:space="preserve">ISBN </w:t>
      </w:r>
      <w:r w:rsidRPr="00365770">
        <w:rPr>
          <w:rFonts w:ascii="Times New Roman" w:eastAsia="Times New Roman" w:hAnsi="Times New Roman" w:cs="Times New Roman"/>
          <w:color w:val="000000"/>
          <w:kern w:val="0"/>
          <w:sz w:val="21"/>
          <w:szCs w:val="21"/>
          <w:lang w:eastAsia="ru-RU" w:bidi="ru-RU"/>
        </w:rPr>
        <w:t>978-5-91698-003-5.</w:t>
      </w:r>
    </w:p>
    <w:p w14:paraId="0FF266F7"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Зиберт X. Эффект кобры: Как избежать заблуждений в экономической политике. М.: Новое издательство, 2005. 270 с. </w:t>
      </w:r>
      <w:r w:rsidRPr="00365770">
        <w:rPr>
          <w:rFonts w:ascii="Times New Roman" w:eastAsia="Times New Roman" w:hAnsi="Times New Roman" w:cs="Times New Roman"/>
          <w:color w:val="000000"/>
          <w:kern w:val="0"/>
          <w:sz w:val="21"/>
          <w:szCs w:val="21"/>
          <w:lang w:val="fr-FR" w:eastAsia="fr-FR" w:bidi="fr-FR"/>
        </w:rPr>
        <w:t xml:space="preserve">ISBN </w:t>
      </w:r>
      <w:r w:rsidRPr="00365770">
        <w:rPr>
          <w:rFonts w:ascii="Times New Roman" w:eastAsia="Times New Roman" w:hAnsi="Times New Roman" w:cs="Times New Roman"/>
          <w:color w:val="000000"/>
          <w:kern w:val="0"/>
          <w:sz w:val="21"/>
          <w:szCs w:val="21"/>
          <w:lang w:eastAsia="ru-RU" w:bidi="ru-RU"/>
        </w:rPr>
        <w:t>5-98379-035-8.</w:t>
      </w:r>
    </w:p>
    <w:p w14:paraId="6164D4B7"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Игнатьева Е.Д. Социально-экономический потенциал региона: проблемы оценки, использования и управления. Екатеринбург: Ин-т экономики, 1997. 205 с. </w:t>
      </w:r>
      <w:r w:rsidRPr="00365770">
        <w:rPr>
          <w:rFonts w:ascii="Times New Roman" w:eastAsia="Times New Roman" w:hAnsi="Times New Roman" w:cs="Times New Roman"/>
          <w:color w:val="000000"/>
          <w:kern w:val="0"/>
          <w:sz w:val="21"/>
          <w:szCs w:val="21"/>
          <w:lang w:val="fr-FR" w:eastAsia="fr-FR" w:bidi="fr-FR"/>
        </w:rPr>
        <w:t xml:space="preserve">ISBN </w:t>
      </w:r>
      <w:r w:rsidRPr="00365770">
        <w:rPr>
          <w:rFonts w:ascii="Times New Roman" w:eastAsia="Times New Roman" w:hAnsi="Times New Roman" w:cs="Times New Roman"/>
          <w:color w:val="000000"/>
          <w:kern w:val="0"/>
          <w:sz w:val="21"/>
          <w:szCs w:val="21"/>
          <w:lang w:eastAsia="ru-RU" w:bidi="ru-RU"/>
        </w:rPr>
        <w:t>5-7691-0700-6.</w:t>
      </w:r>
    </w:p>
    <w:p w14:paraId="74415927"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Илларионов А. Как был организован российский финансовый кризис //Вопросы экономики. 1998. № 12. С. 12-31.</w:t>
      </w:r>
    </w:p>
    <w:p w14:paraId="0A0623DC"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Илларионов А. Как Россия потеряла XX столетие //Вопросы экономики.</w:t>
      </w:r>
    </w:p>
    <w:p w14:paraId="289A579C" w14:textId="77777777" w:rsidR="00365770" w:rsidRPr="00365770" w:rsidRDefault="00365770" w:rsidP="00365770">
      <w:pPr>
        <w:numPr>
          <w:ilvl w:val="0"/>
          <w:numId w:val="26"/>
        </w:numPr>
        <w:tabs>
          <w:tab w:val="clear" w:pos="709"/>
          <w:tab w:val="left" w:pos="651"/>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1. С. 4-26.</w:t>
      </w:r>
    </w:p>
    <w:p w14:paraId="441FC759"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Иноземцев В. Теория постиндустриального общества как методологическая парадигма российского обществоведения //Вопросы философии. 1997. </w:t>
      </w:r>
      <w:r w:rsidRPr="00365770">
        <w:rPr>
          <w:rFonts w:ascii="Times New Roman" w:eastAsia="Times New Roman" w:hAnsi="Times New Roman" w:cs="Times New Roman"/>
          <w:i/>
          <w:iCs/>
          <w:color w:val="000000"/>
          <w:kern w:val="0"/>
          <w:sz w:val="21"/>
          <w:szCs w:val="21"/>
          <w:lang w:eastAsia="ru-RU" w:bidi="ru-RU"/>
        </w:rPr>
        <w:t>№</w:t>
      </w:r>
      <w:r w:rsidRPr="00365770">
        <w:rPr>
          <w:rFonts w:ascii="Times New Roman" w:eastAsia="Times New Roman" w:hAnsi="Times New Roman" w:cs="Times New Roman"/>
          <w:color w:val="000000"/>
          <w:kern w:val="0"/>
          <w:sz w:val="21"/>
          <w:szCs w:val="21"/>
          <w:lang w:eastAsia="ru-RU" w:bidi="ru-RU"/>
        </w:rPr>
        <w:t xml:space="preserve"> 10. С. 29-44.</w:t>
      </w:r>
    </w:p>
    <w:p w14:paraId="122F8CB5"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История экономических учений: Учебное пособие /Под ред. А.Г. Худокормова. М.: ИНФРА-М, 2007. 732 с. </w:t>
      </w:r>
      <w:r w:rsidRPr="00365770">
        <w:rPr>
          <w:rFonts w:ascii="Times New Roman" w:eastAsia="Times New Roman" w:hAnsi="Times New Roman" w:cs="Times New Roman"/>
          <w:color w:val="000000"/>
          <w:kern w:val="0"/>
          <w:sz w:val="21"/>
          <w:szCs w:val="21"/>
          <w:lang w:val="fr-FR" w:eastAsia="fr-FR" w:bidi="fr-FR"/>
        </w:rPr>
        <w:t xml:space="preserve">ISBN </w:t>
      </w:r>
      <w:r w:rsidRPr="00365770">
        <w:rPr>
          <w:rFonts w:ascii="Times New Roman" w:eastAsia="Times New Roman" w:hAnsi="Times New Roman" w:cs="Times New Roman"/>
          <w:color w:val="000000"/>
          <w:kern w:val="0"/>
          <w:sz w:val="21"/>
          <w:szCs w:val="21"/>
          <w:lang w:eastAsia="ru-RU" w:bidi="ru-RU"/>
        </w:rPr>
        <w:t>978-5-86255-756-4.</w:t>
      </w:r>
    </w:p>
    <w:p w14:paraId="4535BA65" w14:textId="77777777" w:rsidR="00365770" w:rsidRPr="00365770" w:rsidRDefault="00365770" w:rsidP="00365770">
      <w:pPr>
        <w:numPr>
          <w:ilvl w:val="0"/>
          <w:numId w:val="22"/>
        </w:numPr>
        <w:tabs>
          <w:tab w:val="clear" w:pos="709"/>
          <w:tab w:val="left" w:pos="4182"/>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История экономических учений:</w:t>
      </w:r>
      <w:r w:rsidRPr="00365770">
        <w:rPr>
          <w:rFonts w:ascii="Times New Roman" w:eastAsia="Times New Roman" w:hAnsi="Times New Roman" w:cs="Times New Roman"/>
          <w:color w:val="000000"/>
          <w:kern w:val="0"/>
          <w:sz w:val="21"/>
          <w:szCs w:val="21"/>
          <w:lang w:eastAsia="ru-RU" w:bidi="ru-RU"/>
        </w:rPr>
        <w:tab/>
        <w:t>Учебное пособие. /Под ред.</w:t>
      </w:r>
    </w:p>
    <w:p w14:paraId="393C88D6" w14:textId="77777777" w:rsidR="00365770" w:rsidRPr="00365770" w:rsidRDefault="00365770" w:rsidP="00365770">
      <w:pPr>
        <w:tabs>
          <w:tab w:val="clear" w:pos="709"/>
          <w:tab w:val="left" w:pos="4182"/>
          <w:tab w:val="left" w:pos="1413"/>
        </w:tabs>
        <w:suppressAutoHyphens w:val="0"/>
        <w:spacing w:after="0" w:line="363" w:lineRule="exact"/>
        <w:ind w:left="2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В.Автономова и др. М.: ИНФРА-М, 2009. 783 с. </w:t>
      </w:r>
      <w:r w:rsidRPr="00365770">
        <w:rPr>
          <w:rFonts w:ascii="Times New Roman" w:eastAsia="Times New Roman" w:hAnsi="Times New Roman" w:cs="Times New Roman"/>
          <w:color w:val="000000"/>
          <w:kern w:val="0"/>
          <w:sz w:val="21"/>
          <w:szCs w:val="21"/>
          <w:lang w:val="fr-FR" w:eastAsia="fr-FR" w:bidi="fr-FR"/>
        </w:rPr>
        <w:t xml:space="preserve">ISBN </w:t>
      </w:r>
      <w:r w:rsidRPr="00365770">
        <w:rPr>
          <w:rFonts w:ascii="Times New Roman" w:eastAsia="Times New Roman" w:hAnsi="Times New Roman" w:cs="Times New Roman"/>
          <w:color w:val="000000"/>
          <w:kern w:val="0"/>
          <w:sz w:val="21"/>
          <w:szCs w:val="21"/>
          <w:lang w:eastAsia="ru-RU" w:bidi="ru-RU"/>
        </w:rPr>
        <w:t>978-5-16-002550-6.</w:t>
      </w:r>
    </w:p>
    <w:p w14:paraId="625A52E8"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Кадочников П. А. Межбюджетные отношения и суб национальные финансы. //Российская экономика в 2008 году. Тенденции и перспективы. Вып.</w:t>
      </w:r>
    </w:p>
    <w:p w14:paraId="3E2B6DF7" w14:textId="77777777" w:rsidR="00365770" w:rsidRPr="00365770" w:rsidRDefault="00365770" w:rsidP="00365770">
      <w:pPr>
        <w:numPr>
          <w:ilvl w:val="0"/>
          <w:numId w:val="27"/>
        </w:numPr>
        <w:tabs>
          <w:tab w:val="clear" w:pos="709"/>
          <w:tab w:val="left" w:pos="432"/>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М.: ИЭПП, 2009. 655 с.</w:t>
      </w:r>
    </w:p>
    <w:p w14:paraId="232674D9" w14:textId="77777777" w:rsidR="00365770" w:rsidRPr="00365770" w:rsidRDefault="00365770" w:rsidP="00365770">
      <w:pPr>
        <w:numPr>
          <w:ilvl w:val="0"/>
          <w:numId w:val="22"/>
        </w:numPr>
        <w:tabs>
          <w:tab w:val="clear" w:pos="709"/>
        </w:tabs>
        <w:suppressAutoHyphens w:val="0"/>
        <w:spacing w:after="363"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Казанцев С. 2008 год: некоторые экономические результаты </w:t>
      </w:r>
      <w:r w:rsidRPr="00365770">
        <w:rPr>
          <w:rFonts w:ascii="Times New Roman" w:eastAsia="Times New Roman" w:hAnsi="Times New Roman" w:cs="Times New Roman"/>
          <w:color w:val="000000"/>
          <w:kern w:val="0"/>
          <w:sz w:val="21"/>
          <w:szCs w:val="21"/>
          <w:lang w:eastAsia="ru-RU" w:bidi="ru-RU"/>
        </w:rPr>
        <w:lastRenderedPageBreak/>
        <w:t>//Регион: экономика и социология. 2009. № 2. С. 227-235.</w:t>
      </w:r>
    </w:p>
    <w:p w14:paraId="155D73B0" w14:textId="77777777" w:rsidR="00365770" w:rsidRPr="00365770" w:rsidRDefault="00365770" w:rsidP="00365770">
      <w:pPr>
        <w:tabs>
          <w:tab w:val="clear" w:pos="709"/>
        </w:tabs>
        <w:suppressAutoHyphens w:val="0"/>
        <w:spacing w:after="0" w:line="210" w:lineRule="exact"/>
        <w:ind w:right="160" w:firstLine="0"/>
        <w:jc w:val="righ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зи</w:t>
      </w:r>
    </w:p>
    <w:p w14:paraId="3D2BEC06"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Казанцев </w:t>
      </w:r>
      <w:r w:rsidRPr="00365770">
        <w:rPr>
          <w:rFonts w:ascii="Times New Roman" w:eastAsia="Times New Roman" w:hAnsi="Times New Roman" w:cs="Times New Roman"/>
          <w:color w:val="000000"/>
          <w:kern w:val="0"/>
          <w:sz w:val="21"/>
          <w:szCs w:val="21"/>
          <w:lang w:val="de-DE" w:eastAsia="de-DE" w:bidi="de-DE"/>
        </w:rPr>
        <w:t xml:space="preserve">C. </w:t>
      </w:r>
      <w:r w:rsidRPr="00365770">
        <w:rPr>
          <w:rFonts w:ascii="Times New Roman" w:eastAsia="Times New Roman" w:hAnsi="Times New Roman" w:cs="Times New Roman"/>
          <w:color w:val="000000"/>
          <w:kern w:val="0"/>
          <w:sz w:val="21"/>
          <w:szCs w:val="21"/>
          <w:lang w:eastAsia="ru-RU" w:bidi="ru-RU"/>
        </w:rPr>
        <w:t>2008 год: экономический спад в регионах России //Экономика и управление. 2009. № 3. С. 28-37.</w:t>
      </w:r>
    </w:p>
    <w:p w14:paraId="590A67C9"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Казанцев С. Неравномерное развитие регионов России //Экономика и управление. 2008. № 2. С. 43-51.</w:t>
      </w:r>
    </w:p>
    <w:p w14:paraId="7F3C8067"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Казарян </w:t>
      </w:r>
      <w:r w:rsidRPr="00365770">
        <w:rPr>
          <w:rFonts w:ascii="Times New Roman" w:eastAsia="Times New Roman" w:hAnsi="Times New Roman" w:cs="Times New Roman"/>
          <w:color w:val="000000"/>
          <w:kern w:val="0"/>
          <w:sz w:val="21"/>
          <w:szCs w:val="21"/>
          <w:lang w:val="de-DE" w:eastAsia="de-DE" w:bidi="de-DE"/>
        </w:rPr>
        <w:t xml:space="preserve">A.A. </w:t>
      </w:r>
      <w:r w:rsidRPr="00365770">
        <w:rPr>
          <w:rFonts w:ascii="Times New Roman" w:eastAsia="Times New Roman" w:hAnsi="Times New Roman" w:cs="Times New Roman"/>
          <w:color w:val="000000"/>
          <w:kern w:val="0"/>
          <w:sz w:val="21"/>
          <w:szCs w:val="21"/>
          <w:lang w:eastAsia="ru-RU" w:bidi="ru-RU"/>
        </w:rPr>
        <w:t>Что нам ждать от Базеля-П? //Деньги и кредит. 2006. № 8. С. 10-13.</w:t>
      </w:r>
    </w:p>
    <w:p w14:paraId="4F16EF52"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Калинникова И.О. Управление социально-экономическим потенциалом региона. СПб.: Питер, 2009. 240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978-5-469-00574-8.</w:t>
      </w:r>
    </w:p>
    <w:p w14:paraId="3DE7F907"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Калинникова И.О. Социально-экономический потенциал региона и его оценка. М.: Изд-во Центр ГУУ, 2005. 121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5-215-01733-6.</w:t>
      </w:r>
    </w:p>
    <w:p w14:paraId="07494C07"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Кастельс М. Информационная эпоха: экономика общества и культура. - М.: ГУ-ВШЭ, 2000. 608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5-7598-0069-8.</w:t>
      </w:r>
    </w:p>
    <w:p w14:paraId="21F64ACA"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Кастельс М. Становление общества и сетевых структур. //Новая постиндустриальная волна на Западе: Антология. Под ред. </w:t>
      </w:r>
      <w:r w:rsidRPr="00365770">
        <w:rPr>
          <w:rFonts w:ascii="Times New Roman" w:eastAsia="Times New Roman" w:hAnsi="Times New Roman" w:cs="Times New Roman"/>
          <w:color w:val="000000"/>
          <w:kern w:val="0"/>
          <w:sz w:val="21"/>
          <w:szCs w:val="21"/>
          <w:lang w:val="de-DE" w:eastAsia="de-DE" w:bidi="de-DE"/>
        </w:rPr>
        <w:t xml:space="preserve">B.JI. </w:t>
      </w:r>
      <w:r w:rsidRPr="00365770">
        <w:rPr>
          <w:rFonts w:ascii="Times New Roman" w:eastAsia="Times New Roman" w:hAnsi="Times New Roman" w:cs="Times New Roman"/>
          <w:color w:val="000000"/>
          <w:kern w:val="0"/>
          <w:sz w:val="21"/>
          <w:szCs w:val="21"/>
          <w:lang w:eastAsia="ru-RU" w:bidi="ru-RU"/>
        </w:rPr>
        <w:t xml:space="preserve">Иноземцева. М.: </w:t>
      </w:r>
      <w:r w:rsidRPr="00365770">
        <w:rPr>
          <w:rFonts w:ascii="Times New Roman" w:eastAsia="Times New Roman" w:hAnsi="Times New Roman" w:cs="Times New Roman"/>
          <w:color w:val="000000"/>
          <w:kern w:val="0"/>
          <w:sz w:val="21"/>
          <w:szCs w:val="21"/>
          <w:lang w:val="en-US" w:eastAsia="en-US" w:bidi="en-US"/>
        </w:rPr>
        <w:t xml:space="preserve">Academia, </w:t>
      </w:r>
      <w:r w:rsidRPr="00365770">
        <w:rPr>
          <w:rFonts w:ascii="Times New Roman" w:eastAsia="Times New Roman" w:hAnsi="Times New Roman" w:cs="Times New Roman"/>
          <w:color w:val="000000"/>
          <w:kern w:val="0"/>
          <w:sz w:val="21"/>
          <w:szCs w:val="21"/>
          <w:lang w:eastAsia="ru-RU" w:bidi="ru-RU"/>
        </w:rPr>
        <w:t xml:space="preserve">1990. 640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5-8744-067-4.</w:t>
      </w:r>
    </w:p>
    <w:p w14:paraId="009FDB3D"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Кейнс Дж.М. Избранные произведения. М.: Экономика, 1993. 543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5-282-01544-7.</w:t>
      </w:r>
    </w:p>
    <w:p w14:paraId="0FAA5AF3"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Кейнс Дж.М. Общая теория занятости, процента и денег. М.: Эксмо,</w:t>
      </w:r>
    </w:p>
    <w:p w14:paraId="156FE111" w14:textId="77777777" w:rsidR="00365770" w:rsidRPr="00365770" w:rsidRDefault="00365770" w:rsidP="00365770">
      <w:pPr>
        <w:numPr>
          <w:ilvl w:val="0"/>
          <w:numId w:val="28"/>
        </w:numPr>
        <w:tabs>
          <w:tab w:val="clear" w:pos="709"/>
          <w:tab w:val="left" w:pos="641"/>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957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978-5-469-699-20989-7.</w:t>
      </w:r>
    </w:p>
    <w:p w14:paraId="0019FE6B"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Кенэ Ф. Физиократы. Избранные экономические произведения. М.: Эксмо, 2008. 1198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978-5-699-18767-6.</w:t>
      </w:r>
    </w:p>
    <w:p w14:paraId="0041F14E"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Килясханов И.Ш. Банковское право. М.: ЮНИТИ-Дана, 2008. 335 с. </w:t>
      </w:r>
      <w:r w:rsidRPr="00365770">
        <w:rPr>
          <w:rFonts w:ascii="Times New Roman" w:eastAsia="Times New Roman" w:hAnsi="Times New Roman" w:cs="Times New Roman"/>
          <w:color w:val="000000"/>
          <w:kern w:val="0"/>
          <w:sz w:val="21"/>
          <w:szCs w:val="21"/>
          <w:lang w:val="en-US" w:eastAsia="en-US" w:bidi="en-US"/>
        </w:rPr>
        <w:t>ISBN</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978-5-238-01356-5.</w:t>
      </w:r>
    </w:p>
    <w:p w14:paraId="7CD2EF6C"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Клейнер Г.Б. Мезоэкономические проблемы российской экономики //Экономический вестник Ростовского государственного университета. 2003. Т.1. №2. С. 11-18.</w:t>
      </w:r>
    </w:p>
    <w:p w14:paraId="43380E00"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Клейнер Г.Б. Институциональные факторы долговременного </w:t>
      </w:r>
      <w:r w:rsidRPr="00365770">
        <w:rPr>
          <w:rFonts w:ascii="Times New Roman" w:eastAsia="Times New Roman" w:hAnsi="Times New Roman" w:cs="Times New Roman"/>
          <w:color w:val="000000"/>
          <w:kern w:val="0"/>
          <w:sz w:val="21"/>
          <w:szCs w:val="21"/>
          <w:lang w:eastAsia="ru-RU" w:bidi="ru-RU"/>
        </w:rPr>
        <w:lastRenderedPageBreak/>
        <w:t>экономического роста //Экономическая наука современной России, 2000. № 1. С. 5-20.</w:t>
      </w:r>
    </w:p>
    <w:p w14:paraId="587DF7C8"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Клейнер Г.Б. и др. Национальная безопасность России. М.: Прима-Пресс- М, 2005. 260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5-93310-070-6.</w:t>
      </w:r>
    </w:p>
    <w:p w14:paraId="73978F11"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Климова Н.И. Инвестиционный потенциал региона. Екатеринбург: УрО РАН, 2003. 276 с. 5-7691-0939-4.</w:t>
      </w:r>
    </w:p>
    <w:p w14:paraId="18587018"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Ковалев В.В. и др. Инвестиции. М.: ТК «Велби», 2003. 440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5- 98032-089-Х.</w:t>
      </w:r>
    </w:p>
    <w:p w14:paraId="13D1185F"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Ковалев В.В. Методы оценки инвестиционных проектов. М.: Финансы и статистика, 2000. 144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5-279-01871-6.</w:t>
      </w:r>
    </w:p>
    <w:p w14:paraId="57A0AB35"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Ковалева Т.М. Бюджетная политика и бюджетное планирование в Российской Федерации. М.: КноРус, 2009. 128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978-5-469-390-00192-9.</w:t>
      </w:r>
    </w:p>
    <w:p w14:paraId="49D50105"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Козлов </w:t>
      </w:r>
      <w:r w:rsidRPr="00365770">
        <w:rPr>
          <w:rFonts w:ascii="Times New Roman" w:eastAsia="Times New Roman" w:hAnsi="Times New Roman" w:cs="Times New Roman"/>
          <w:color w:val="000000"/>
          <w:kern w:val="0"/>
          <w:sz w:val="21"/>
          <w:szCs w:val="21"/>
          <w:lang w:val="de-DE" w:eastAsia="de-DE" w:bidi="de-DE"/>
        </w:rPr>
        <w:t xml:space="preserve">A.A. </w:t>
      </w:r>
      <w:r w:rsidRPr="00365770">
        <w:rPr>
          <w:rFonts w:ascii="Times New Roman" w:eastAsia="Times New Roman" w:hAnsi="Times New Roman" w:cs="Times New Roman"/>
          <w:color w:val="000000"/>
          <w:kern w:val="0"/>
          <w:sz w:val="21"/>
          <w:szCs w:val="21"/>
          <w:lang w:eastAsia="ru-RU" w:bidi="ru-RU"/>
        </w:rPr>
        <w:t>Вопросы реализации Банковских рекомендаций в области банковского надзора в России //Деньги и кредит. 2006. № 6. С. 5-9.</w:t>
      </w:r>
    </w:p>
    <w:p w14:paraId="0B9504D2"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Козловский В.В. Мировая экономика: социально-ориентированный подход. Минск: ИВЦ Минфина, 2005. 352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985-469-6648-97-1.</w:t>
      </w:r>
    </w:p>
    <w:p w14:paraId="6EE6A442"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Колесникова </w:t>
      </w:r>
      <w:r w:rsidRPr="00365770">
        <w:rPr>
          <w:rFonts w:ascii="Times New Roman" w:eastAsia="Times New Roman" w:hAnsi="Times New Roman" w:cs="Times New Roman"/>
          <w:color w:val="000000"/>
          <w:kern w:val="0"/>
          <w:sz w:val="21"/>
          <w:szCs w:val="21"/>
          <w:lang w:val="de-DE" w:eastAsia="de-DE" w:bidi="de-DE"/>
        </w:rPr>
        <w:t xml:space="preserve">H.A. </w:t>
      </w:r>
      <w:r w:rsidRPr="00365770">
        <w:rPr>
          <w:rFonts w:ascii="Times New Roman" w:eastAsia="Times New Roman" w:hAnsi="Times New Roman" w:cs="Times New Roman"/>
          <w:color w:val="000000"/>
          <w:kern w:val="0"/>
          <w:sz w:val="21"/>
          <w:szCs w:val="21"/>
          <w:lang w:eastAsia="ru-RU" w:bidi="ru-RU"/>
        </w:rPr>
        <w:t xml:space="preserve">Финансовый и имущественный потенциал региона: опыт регионального менеджмента. М.: Финансы и статистика, 2000. 240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5-279-02083-4.</w:t>
      </w:r>
    </w:p>
    <w:p w14:paraId="21386C1E"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Коломиец </w:t>
      </w:r>
      <w:r w:rsidRPr="00365770">
        <w:rPr>
          <w:rFonts w:ascii="Times New Roman" w:eastAsia="Times New Roman" w:hAnsi="Times New Roman" w:cs="Times New Roman"/>
          <w:color w:val="000000"/>
          <w:kern w:val="0"/>
          <w:sz w:val="21"/>
          <w:szCs w:val="21"/>
          <w:lang w:val="de-DE" w:eastAsia="de-DE" w:bidi="de-DE"/>
        </w:rPr>
        <w:t xml:space="preserve">A.JL, </w:t>
      </w:r>
      <w:r w:rsidRPr="00365770">
        <w:rPr>
          <w:rFonts w:ascii="Times New Roman" w:eastAsia="Times New Roman" w:hAnsi="Times New Roman" w:cs="Times New Roman"/>
          <w:color w:val="000000"/>
          <w:kern w:val="0"/>
          <w:sz w:val="21"/>
          <w:szCs w:val="21"/>
          <w:lang w:eastAsia="ru-RU" w:bidi="ru-RU"/>
        </w:rPr>
        <w:t>Мельник А.Д. О понятиях налогового и финансового потенциалов региона //Налоговый вестник. 2000. № 1. С. 3-5.</w:t>
      </w:r>
    </w:p>
    <w:p w14:paraId="0C98835C"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Коломиец </w:t>
      </w:r>
      <w:r w:rsidRPr="00365770">
        <w:rPr>
          <w:rFonts w:ascii="Times New Roman" w:eastAsia="Times New Roman" w:hAnsi="Times New Roman" w:cs="Times New Roman"/>
          <w:color w:val="000000"/>
          <w:kern w:val="0"/>
          <w:sz w:val="21"/>
          <w:szCs w:val="21"/>
          <w:lang w:val="de-DE" w:eastAsia="de-DE" w:bidi="de-DE"/>
        </w:rPr>
        <w:t xml:space="preserve">A.JL, </w:t>
      </w:r>
      <w:r w:rsidRPr="00365770">
        <w:rPr>
          <w:rFonts w:ascii="Times New Roman" w:eastAsia="Times New Roman" w:hAnsi="Times New Roman" w:cs="Times New Roman"/>
          <w:color w:val="000000"/>
          <w:kern w:val="0"/>
          <w:sz w:val="21"/>
          <w:szCs w:val="21"/>
          <w:lang w:eastAsia="ru-RU" w:bidi="ru-RU"/>
        </w:rPr>
        <w:t>Новикова А.И. О соотношении финансового и налогового потенциалов в региональном разрезе //Налоговый вестник. 2000. № 3. С. 5-7.</w:t>
      </w:r>
    </w:p>
    <w:p w14:paraId="51F40656"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Колтынюк Б.А. Инвестиции. СПб.: Изд-во Михайлова В.А., 2003. 848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5-8016-0249-6.</w:t>
      </w:r>
    </w:p>
    <w:p w14:paraId="19A3E7A3"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Кондратьев </w:t>
      </w:r>
      <w:r w:rsidRPr="00365770">
        <w:rPr>
          <w:rFonts w:ascii="Times New Roman" w:eastAsia="Times New Roman" w:hAnsi="Times New Roman" w:cs="Times New Roman"/>
          <w:color w:val="000000"/>
          <w:kern w:val="0"/>
          <w:sz w:val="21"/>
          <w:szCs w:val="21"/>
          <w:lang w:val="de-DE" w:eastAsia="de-DE" w:bidi="de-DE"/>
        </w:rPr>
        <w:t xml:space="preserve">H., </w:t>
      </w:r>
      <w:r w:rsidRPr="00365770">
        <w:rPr>
          <w:rFonts w:ascii="Times New Roman" w:eastAsia="Times New Roman" w:hAnsi="Times New Roman" w:cs="Times New Roman"/>
          <w:color w:val="000000"/>
          <w:kern w:val="0"/>
          <w:sz w:val="21"/>
          <w:szCs w:val="21"/>
          <w:lang w:eastAsia="ru-RU" w:bidi="ru-RU"/>
        </w:rPr>
        <w:t xml:space="preserve">Яковец Ю., Абалкин Л. Большие циклы конъюнктуры и теория предвидения. Избранные труды. М.: Экономика, 2002. 765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5- 282-02181-1.</w:t>
      </w:r>
    </w:p>
    <w:p w14:paraId="3FFA1C40"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Кондратьев Н.Д. Большие циклы конъюнктуры и теория </w:t>
      </w:r>
      <w:r w:rsidRPr="00365770">
        <w:rPr>
          <w:rFonts w:ascii="Times New Roman" w:eastAsia="Times New Roman" w:hAnsi="Times New Roman" w:cs="Times New Roman"/>
          <w:color w:val="000000"/>
          <w:kern w:val="0"/>
          <w:sz w:val="21"/>
          <w:szCs w:val="21"/>
          <w:lang w:eastAsia="ru-RU" w:bidi="ru-RU"/>
        </w:rPr>
        <w:lastRenderedPageBreak/>
        <w:t xml:space="preserve">предвидения, М.: Экономика, 2002. 767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5-282-02181-1.</w:t>
      </w:r>
    </w:p>
    <w:p w14:paraId="791A9A63" w14:textId="77777777" w:rsidR="00365770" w:rsidRPr="00365770" w:rsidRDefault="00365770" w:rsidP="00365770">
      <w:pPr>
        <w:numPr>
          <w:ilvl w:val="0"/>
          <w:numId w:val="22"/>
        </w:numPr>
        <w:tabs>
          <w:tab w:val="clear" w:pos="709"/>
        </w:tabs>
        <w:suppressAutoHyphens w:val="0"/>
        <w:spacing w:after="361" w:line="210"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Корнай Я. Бюрократия и рынок //Вопросы экономики. 1989. № 12. С. 69-</w:t>
      </w:r>
    </w:p>
    <w:p w14:paraId="0CA1D1B0" w14:textId="77777777" w:rsidR="00365770" w:rsidRPr="00365770" w:rsidRDefault="00365770" w:rsidP="00365770">
      <w:pPr>
        <w:numPr>
          <w:ilvl w:val="0"/>
          <w:numId w:val="22"/>
        </w:numPr>
        <w:tabs>
          <w:tab w:val="clear" w:pos="709"/>
          <w:tab w:val="center" w:pos="7178"/>
          <w:tab w:val="right" w:pos="759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Корнай Я. Путь к свободной экономике. М: Экономика, 1990.</w:t>
      </w:r>
      <w:r w:rsidRPr="00365770">
        <w:rPr>
          <w:rFonts w:ascii="Times New Roman" w:eastAsia="Times New Roman" w:hAnsi="Times New Roman" w:cs="Times New Roman"/>
          <w:color w:val="000000"/>
          <w:kern w:val="0"/>
          <w:sz w:val="21"/>
          <w:szCs w:val="21"/>
          <w:lang w:eastAsia="ru-RU" w:bidi="ru-RU"/>
        </w:rPr>
        <w:tab/>
        <w:t>420</w:t>
      </w:r>
      <w:r w:rsidRPr="00365770">
        <w:rPr>
          <w:rFonts w:ascii="Times New Roman" w:eastAsia="Times New Roman" w:hAnsi="Times New Roman" w:cs="Times New Roman"/>
          <w:color w:val="000000"/>
          <w:kern w:val="0"/>
          <w:sz w:val="21"/>
          <w:szCs w:val="21"/>
          <w:lang w:eastAsia="ru-RU" w:bidi="ru-RU"/>
        </w:rPr>
        <w:tab/>
        <w:t>с.</w:t>
      </w:r>
    </w:p>
    <w:p w14:paraId="36F5FB05" w14:textId="77777777" w:rsidR="00365770" w:rsidRPr="00365770" w:rsidRDefault="00365770" w:rsidP="00365770">
      <w:pPr>
        <w:tabs>
          <w:tab w:val="clear" w:pos="709"/>
        </w:tabs>
        <w:suppressAutoHyphens w:val="0"/>
        <w:spacing w:after="0" w:line="363" w:lineRule="exact"/>
        <w:ind w:left="2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fr-FR" w:eastAsia="fr-FR" w:bidi="fr-FR"/>
        </w:rPr>
        <w:t xml:space="preserve">ISBN </w:t>
      </w:r>
      <w:r w:rsidRPr="00365770">
        <w:rPr>
          <w:rFonts w:ascii="Times New Roman" w:eastAsia="Times New Roman" w:hAnsi="Times New Roman" w:cs="Times New Roman"/>
          <w:color w:val="000000"/>
          <w:kern w:val="0"/>
          <w:sz w:val="21"/>
          <w:szCs w:val="21"/>
          <w:lang w:eastAsia="ru-RU" w:bidi="ru-RU"/>
        </w:rPr>
        <w:t>5-282-01289-8.</w:t>
      </w:r>
    </w:p>
    <w:p w14:paraId="15ABBD7E"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Корнай Я. Устойчивый рост как важнейший приоритет. //Вопросы экономики. 1996. № 10. С. 15-21.</w:t>
      </w:r>
    </w:p>
    <w:p w14:paraId="789159F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Котлер Ф. Маркетинг. Менеджмент. Анализ, планирование, внедрение, контроль. СПб.: Питер, 1999. 896 с. </w:t>
      </w:r>
      <w:r w:rsidRPr="00365770">
        <w:rPr>
          <w:rFonts w:ascii="Times New Roman" w:eastAsia="Times New Roman" w:hAnsi="Times New Roman" w:cs="Times New Roman"/>
          <w:color w:val="000000"/>
          <w:kern w:val="0"/>
          <w:sz w:val="21"/>
          <w:szCs w:val="21"/>
          <w:lang w:val="fr-FR" w:eastAsia="fr-FR" w:bidi="fr-FR"/>
        </w:rPr>
        <w:t xml:space="preserve">ISBN </w:t>
      </w:r>
      <w:r w:rsidRPr="00365770">
        <w:rPr>
          <w:rFonts w:ascii="Times New Roman" w:eastAsia="Times New Roman" w:hAnsi="Times New Roman" w:cs="Times New Roman"/>
          <w:color w:val="000000"/>
          <w:kern w:val="0"/>
          <w:sz w:val="21"/>
          <w:szCs w:val="21"/>
          <w:lang w:eastAsia="ru-RU" w:bidi="ru-RU"/>
        </w:rPr>
        <w:t>5-8046-0048-6.</w:t>
      </w:r>
    </w:p>
    <w:p w14:paraId="7B357F1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Красавина </w:t>
      </w:r>
      <w:r w:rsidRPr="00365770">
        <w:rPr>
          <w:rFonts w:ascii="Times New Roman" w:eastAsia="Times New Roman" w:hAnsi="Times New Roman" w:cs="Times New Roman"/>
          <w:color w:val="000000"/>
          <w:kern w:val="0"/>
          <w:sz w:val="21"/>
          <w:szCs w:val="21"/>
          <w:lang w:val="fr-FR" w:eastAsia="fr-FR" w:bidi="fr-FR"/>
        </w:rPr>
        <w:t xml:space="preserve">JI.H. </w:t>
      </w:r>
      <w:r w:rsidRPr="00365770">
        <w:rPr>
          <w:rFonts w:ascii="Times New Roman" w:eastAsia="Times New Roman" w:hAnsi="Times New Roman" w:cs="Times New Roman"/>
          <w:color w:val="000000"/>
          <w:kern w:val="0"/>
          <w:sz w:val="21"/>
          <w:szCs w:val="21"/>
          <w:lang w:eastAsia="ru-RU" w:bidi="ru-RU"/>
        </w:rPr>
        <w:t xml:space="preserve">Международные валютно-кредитные и финансовые отношения. Учебник. М.: Финансы и статистика, 2008. 576 с. </w:t>
      </w:r>
      <w:r w:rsidRPr="00365770">
        <w:rPr>
          <w:rFonts w:ascii="Times New Roman" w:eastAsia="Times New Roman" w:hAnsi="Times New Roman" w:cs="Times New Roman"/>
          <w:color w:val="000000"/>
          <w:kern w:val="0"/>
          <w:sz w:val="21"/>
          <w:szCs w:val="21"/>
          <w:lang w:val="fr-FR" w:eastAsia="fr-FR" w:bidi="fr-FR"/>
        </w:rPr>
        <w:t xml:space="preserve">ISBN </w:t>
      </w:r>
      <w:r w:rsidRPr="00365770">
        <w:rPr>
          <w:rFonts w:ascii="Times New Roman" w:eastAsia="Times New Roman" w:hAnsi="Times New Roman" w:cs="Times New Roman"/>
          <w:color w:val="000000"/>
          <w:kern w:val="0"/>
          <w:sz w:val="21"/>
          <w:szCs w:val="21"/>
          <w:lang w:eastAsia="ru-RU" w:bidi="ru-RU"/>
        </w:rPr>
        <w:t>5-279- 02698-2.</w:t>
      </w:r>
    </w:p>
    <w:p w14:paraId="4E58B8A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Криворучко О.Н., Зайцев </w:t>
      </w:r>
      <w:r w:rsidRPr="00365770">
        <w:rPr>
          <w:rFonts w:ascii="Times New Roman" w:eastAsia="Times New Roman" w:hAnsi="Times New Roman" w:cs="Times New Roman"/>
          <w:color w:val="000000"/>
          <w:kern w:val="0"/>
          <w:sz w:val="21"/>
          <w:szCs w:val="21"/>
          <w:lang w:val="de-DE" w:eastAsia="de-DE" w:bidi="de-DE"/>
        </w:rPr>
        <w:t xml:space="preserve">A.A., </w:t>
      </w:r>
      <w:r w:rsidRPr="00365770">
        <w:rPr>
          <w:rFonts w:ascii="Times New Roman" w:eastAsia="Times New Roman" w:hAnsi="Times New Roman" w:cs="Times New Roman"/>
          <w:color w:val="000000"/>
          <w:kern w:val="0"/>
          <w:sz w:val="21"/>
          <w:szCs w:val="21"/>
          <w:lang w:eastAsia="ru-RU" w:bidi="ru-RU"/>
        </w:rPr>
        <w:t xml:space="preserve">Лобанов С.Н. Становление предпринимательской экономики в России. М.: Экономика, 2000. 206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5- 282-02058-0.</w:t>
      </w:r>
    </w:p>
    <w:p w14:paraId="3CB15DF3"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Кроливецкая Л.П., Тихомирова Е.В. Банковское дело: Кредитная деятельность коммерческих банков. М.: КноРус, 2009. 280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9-785- 390001585.</w:t>
      </w:r>
    </w:p>
    <w:p w14:paraId="7B6E075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Кудрин А.Л. Бюджет 2010: выполнение социальных обязательств, поддержка экономики//Финансы. 2009. № 12. С. 3-8.</w:t>
      </w:r>
    </w:p>
    <w:p w14:paraId="471CB38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Кудрин А.Л. Федеральный бюджет: итоги и задачи //Финансы. 2003. № 1. С. 3-9.</w:t>
      </w:r>
    </w:p>
    <w:p w14:paraId="332025EC" w14:textId="77777777" w:rsidR="00365770" w:rsidRPr="00365770" w:rsidRDefault="00365770" w:rsidP="00365770">
      <w:pPr>
        <w:numPr>
          <w:ilvl w:val="0"/>
          <w:numId w:val="22"/>
        </w:numPr>
        <w:tabs>
          <w:tab w:val="clear" w:pos="709"/>
          <w:tab w:val="left" w:pos="5300"/>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Кудрин А.Л. Федеральный бюджет-2004:</w:t>
      </w:r>
      <w:r w:rsidRPr="00365770">
        <w:rPr>
          <w:rFonts w:ascii="Times New Roman" w:eastAsia="Times New Roman" w:hAnsi="Times New Roman" w:cs="Times New Roman"/>
          <w:color w:val="000000"/>
          <w:kern w:val="0"/>
          <w:sz w:val="21"/>
          <w:szCs w:val="21"/>
          <w:lang w:eastAsia="ru-RU" w:bidi="ru-RU"/>
        </w:rPr>
        <w:tab/>
        <w:t>новые экономические тенденции//Финансы. 2004. № 1. С. 3-8.</w:t>
      </w:r>
    </w:p>
    <w:p w14:paraId="735BAD7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Кузнец С. Современный экономический рост: результаты исследований и размышлений. //Нобелевские лауреаты по экономике: взгляд из России. /Под ред. Ю.В.Яковца. СПб.: Гуманистика, 2003. 968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5-86050-173-0.</w:t>
      </w:r>
    </w:p>
    <w:p w14:paraId="1F19B8A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Кузнецов С.В. Инвестиционный потенциал региона: оценка и механизмы реализации: монография. СПб. Ин-т пробл. регион, эк-ки, 2003. 186 с. </w:t>
      </w:r>
      <w:r w:rsidRPr="00365770">
        <w:rPr>
          <w:rFonts w:ascii="Times New Roman" w:eastAsia="Times New Roman" w:hAnsi="Times New Roman" w:cs="Times New Roman"/>
          <w:color w:val="000000"/>
          <w:kern w:val="0"/>
          <w:sz w:val="21"/>
          <w:szCs w:val="21"/>
          <w:lang w:val="de-DE" w:eastAsia="de-DE" w:bidi="de-DE"/>
        </w:rPr>
        <w:lastRenderedPageBreak/>
        <w:t>ISBN</w:t>
      </w:r>
    </w:p>
    <w:p w14:paraId="38CE5243"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Кушлин В.И. Государственное управление экономикой на современном этапе //Проблемный анализ и государственно-управленческое регулирование.</w:t>
      </w:r>
    </w:p>
    <w:p w14:paraId="5E369B85" w14:textId="77777777" w:rsidR="00365770" w:rsidRPr="00365770" w:rsidRDefault="00365770" w:rsidP="00365770">
      <w:pPr>
        <w:numPr>
          <w:ilvl w:val="0"/>
          <w:numId w:val="28"/>
        </w:numPr>
        <w:tabs>
          <w:tab w:val="clear" w:pos="709"/>
          <w:tab w:val="left" w:pos="63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№5. С. 114-128.</w:t>
      </w:r>
    </w:p>
    <w:p w14:paraId="6FF92C95"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Лаврушин О.И. и др. Банковское дело и современная система кредитования. М.: КноРус, 2005. 272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5-859-71073-9.</w:t>
      </w:r>
    </w:p>
    <w:p w14:paraId="45304637"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Лаврушин О.И. и др. Организация деятельности Центрального Банка. М.: КноРус, 2008. 432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978-5-469-390-00032-8.</w:t>
      </w:r>
    </w:p>
    <w:p w14:paraId="68029002"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Лексин В.Н. «Экономика удвоения» и ее территориальные последствия //Федерализм. 2005. № 3. С. 5-32.</w:t>
      </w:r>
    </w:p>
    <w:p w14:paraId="455B895F"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Лексин В.Н., Швецов А.Н. Бюджетный федерализм в период кризиса и реформ //Вопросы экономики. 1998. № 3. С. 18-37.</w:t>
      </w:r>
    </w:p>
    <w:p w14:paraId="63B1E9E3"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Лексин В.Н., Швецов А.Н. Государство и регионы: Теория и практика государственного регулирования территориального развития. М.: УРСС, 2003. 366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978-5-397-00799-3.</w:t>
      </w:r>
    </w:p>
    <w:p w14:paraId="3B668447"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Лексин В.Н., Швецов А.Н. Общероссийские реформы и территориальное развитие //Российский экономический журнал. 2001. № 1. С. 28-48.</w:t>
      </w:r>
    </w:p>
    <w:p w14:paraId="66ED7753"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Лексин В.Н., Швецов А.Н. Российский федерализм: от сути к форме. //Российский экономический журнал. 2004. № 5-6. С. 21-42.</w:t>
      </w:r>
    </w:p>
    <w:p w14:paraId="3F079BB2"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Ленин В.И. Развитие капитализма в России. Полное собрание сочинений, 5 изд. М.: Изд-во политической литературы, 1967. Т. 3. 609 с.</w:t>
      </w:r>
    </w:p>
    <w:p w14:paraId="21ECCEC3"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Леонтьев В. Экономические эссе. Теория, исследования, факты и политика. М.: Политиздат, 1990. 415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5-250-01257-4.</w:t>
      </w:r>
    </w:p>
    <w:p w14:paraId="14C4D32D"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Лыкова Л.Н. Налоговая система России: общее и особенное. М.: Наука, 2006. 444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5-02-003764-1.</w:t>
      </w:r>
    </w:p>
    <w:p w14:paraId="5DE631FF"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Львов Д.С. Экономика развития. М.: Экзамен, 2002. 512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5-8212- 0396-1.</w:t>
      </w:r>
    </w:p>
    <w:p w14:paraId="6318FCDE"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Львов Д.С., Поршнев А.Г. Управление социально-экономическим </w:t>
      </w:r>
      <w:r w:rsidRPr="00365770">
        <w:rPr>
          <w:rFonts w:ascii="Times New Roman" w:eastAsia="Times New Roman" w:hAnsi="Times New Roman" w:cs="Times New Roman"/>
          <w:color w:val="000000"/>
          <w:kern w:val="0"/>
          <w:sz w:val="21"/>
          <w:szCs w:val="21"/>
          <w:lang w:eastAsia="ru-RU" w:bidi="ru-RU"/>
        </w:rPr>
        <w:lastRenderedPageBreak/>
        <w:t xml:space="preserve">развитием России: Концепции, цели, механизмы. М.: Экономика, 2002. 702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5-282-021118-8.</w:t>
      </w:r>
    </w:p>
    <w:p w14:paraId="50A9CCCE"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Макконел </w:t>
      </w:r>
      <w:r w:rsidRPr="00365770">
        <w:rPr>
          <w:rFonts w:ascii="Times New Roman" w:eastAsia="Times New Roman" w:hAnsi="Times New Roman" w:cs="Times New Roman"/>
          <w:color w:val="000000"/>
          <w:kern w:val="0"/>
          <w:sz w:val="21"/>
          <w:szCs w:val="21"/>
          <w:lang w:val="de-DE" w:eastAsia="de-DE" w:bidi="de-DE"/>
        </w:rPr>
        <w:t xml:space="preserve">K.P., </w:t>
      </w:r>
      <w:r w:rsidRPr="00365770">
        <w:rPr>
          <w:rFonts w:ascii="Times New Roman" w:eastAsia="Times New Roman" w:hAnsi="Times New Roman" w:cs="Times New Roman"/>
          <w:color w:val="000000"/>
          <w:kern w:val="0"/>
          <w:sz w:val="21"/>
          <w:szCs w:val="21"/>
          <w:lang w:eastAsia="ru-RU" w:bidi="ru-RU"/>
        </w:rPr>
        <w:t xml:space="preserve">Брю С.Л. Экономикс: принципы, проблемы и политика. В 2 т. М: Республика, 1999. Т. 2. 984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5-16-000001-1.</w:t>
      </w:r>
    </w:p>
    <w:p w14:paraId="1D22D3D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Макроэкономика. Глобальный подход. Сакс Дж. и др. М.: Дело, 1996. 848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5-7749-0004-5.</w:t>
      </w:r>
    </w:p>
    <w:p w14:paraId="5C2623F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Мамедов О.Ю. Незваный эмпиризм хуже схоластики. //Экономический вестник РГУ, 2003. Т. 1. № 3. С. 20-23.</w:t>
      </w:r>
    </w:p>
    <w:p w14:paraId="3E3DB4E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Марголин А.М., Быстряков А.Я. Экономическая оценка инвестиций. М.: Экмос, 2001. 240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5-88124-060-Х.</w:t>
      </w:r>
    </w:p>
    <w:p w14:paraId="605218BF"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Маркс К. Процесс производства капитала (I том «Капитала). Маркс К., Энгельс Ф. Соч. т. 23. 906 с.</w:t>
      </w:r>
    </w:p>
    <w:p w14:paraId="488C49E0"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Маршалл А. Принципы экономической науки. М.: Прогресс, 2002. Т. 2. 310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5-01-004202-9.</w:t>
      </w:r>
    </w:p>
    <w:p w14:paraId="48FB0532"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Маслова Т.Д., Божух С.Г., Ковалик Л.Н. Маркетинг. СПб.: Питер, 2002. 128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5-218-00107-6.</w:t>
      </w:r>
    </w:p>
    <w:p w14:paraId="61031B70"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w:t>
      </w:r>
      <w:r w:rsidRPr="00365770">
        <w:rPr>
          <w:rFonts w:ascii="Times New Roman" w:eastAsia="Times New Roman" w:hAnsi="Times New Roman" w:cs="Times New Roman"/>
          <w:color w:val="000000"/>
          <w:kern w:val="0"/>
          <w:sz w:val="21"/>
          <w:szCs w:val="21"/>
          <w:lang w:val="en-US" w:eastAsia="en-US" w:bidi="en-US"/>
        </w:rPr>
        <w:t>May</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В.А. Драма 2008 года: от экономического чуда к экономическому кризису //Вопросы экономики. 2009. № 2. С. 4-23.</w:t>
      </w:r>
    </w:p>
    <w:p w14:paraId="4F409471" w14:textId="77777777" w:rsidR="00365770" w:rsidRPr="00365770" w:rsidRDefault="00365770" w:rsidP="00365770">
      <w:pPr>
        <w:numPr>
          <w:ilvl w:val="0"/>
          <w:numId w:val="22"/>
        </w:numPr>
        <w:tabs>
          <w:tab w:val="clear" w:pos="709"/>
          <w:tab w:val="left" w:pos="6330"/>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w:t>
      </w:r>
      <w:r w:rsidRPr="00365770">
        <w:rPr>
          <w:rFonts w:ascii="Times New Roman" w:eastAsia="Times New Roman" w:hAnsi="Times New Roman" w:cs="Times New Roman"/>
          <w:color w:val="000000"/>
          <w:kern w:val="0"/>
          <w:sz w:val="21"/>
          <w:szCs w:val="21"/>
          <w:lang w:val="en-US" w:eastAsia="en-US" w:bidi="en-US"/>
        </w:rPr>
        <w:t>May</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В. А. Экономическая политика 2006 года:</w:t>
      </w:r>
      <w:r w:rsidRPr="00365770">
        <w:rPr>
          <w:rFonts w:ascii="Times New Roman" w:eastAsia="Times New Roman" w:hAnsi="Times New Roman" w:cs="Times New Roman"/>
          <w:color w:val="000000"/>
          <w:kern w:val="0"/>
          <w:sz w:val="21"/>
          <w:szCs w:val="21"/>
          <w:lang w:eastAsia="ru-RU" w:bidi="ru-RU"/>
        </w:rPr>
        <w:tab/>
        <w:t>на пути к инвестиционному росту //Вопросы экономики. 2007. № 2. С. 4-25.</w:t>
      </w:r>
    </w:p>
    <w:p w14:paraId="7B8B9D72"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Мельянцев В.А. Информационная революция, глобализация и парадоксы современного экономического роста в развитых и развивающихся странах. М.: Изд-во ИССА МГУ, 2000. С. 31-84.</w:t>
      </w:r>
    </w:p>
    <w:p w14:paraId="36241BE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Менеджмент. Деловое общение. /Под ред. Ф.Л.Шарова. М.: МИЭП, 2007. 107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978-5-8461-0133-3.</w:t>
      </w:r>
    </w:p>
    <w:p w14:paraId="224FE9CE"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Мизес С. Бюрократия. М.: Дело, 1993. 230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5-85900-061-8.</w:t>
      </w:r>
    </w:p>
    <w:p w14:paraId="6EC938BC"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Милов В. Эхо передела собственности. </w:t>
      </w:r>
      <w:r w:rsidRPr="00365770">
        <w:rPr>
          <w:rFonts w:ascii="Times New Roman" w:eastAsia="Times New Roman" w:hAnsi="Times New Roman" w:cs="Times New Roman"/>
          <w:color w:val="000000"/>
          <w:kern w:val="0"/>
          <w:sz w:val="21"/>
          <w:szCs w:val="21"/>
          <w:lang w:eastAsia="en-US" w:bidi="en-US"/>
        </w:rPr>
        <w:t>//</w:t>
      </w:r>
      <w:r w:rsidRPr="00365770">
        <w:rPr>
          <w:rFonts w:ascii="Times New Roman" w:eastAsia="Times New Roman" w:hAnsi="Times New Roman" w:cs="Times New Roman"/>
          <w:color w:val="000000"/>
          <w:kern w:val="0"/>
          <w:sz w:val="21"/>
          <w:szCs w:val="21"/>
          <w:lang w:val="en-US" w:eastAsia="en-US" w:bidi="en-US"/>
        </w:rPr>
        <w:t>Forbes</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2007. февраль. С. 30.</w:t>
      </w:r>
    </w:p>
    <w:p w14:paraId="3892674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Милль Дж.С. Основы политической экономии с некоторыми </w:t>
      </w:r>
      <w:r w:rsidRPr="00365770">
        <w:rPr>
          <w:rFonts w:ascii="Times New Roman" w:eastAsia="Times New Roman" w:hAnsi="Times New Roman" w:cs="Times New Roman"/>
          <w:color w:val="000000"/>
          <w:kern w:val="0"/>
          <w:sz w:val="21"/>
          <w:szCs w:val="21"/>
          <w:lang w:eastAsia="ru-RU" w:bidi="ru-RU"/>
        </w:rPr>
        <w:lastRenderedPageBreak/>
        <w:t xml:space="preserve">приложениями их к социальной философии. М.: Эксмо, 2007. 1037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978- 5-609-19313-4.</w:t>
      </w:r>
    </w:p>
    <w:p w14:paraId="6390E6AF"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Минакир П.А. и др. Финансовые кризисы на развивающихся рынках. М.: Наука, 2006. 215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5-02-034041-3.</w:t>
      </w:r>
    </w:p>
    <w:p w14:paraId="48EEA3E3"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Мостовая Е.Б. Основы экономической теории. Теория экономического прогресса. Новосибирск.: НГАИУ, 1995. 176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5-7014-0045-Х.</w:t>
      </w:r>
    </w:p>
    <w:p w14:paraId="06120CEA"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Налоги и налогообложение. /Под ред. М.В.Романовского и</w:t>
      </w:r>
    </w:p>
    <w:p w14:paraId="7D86317D" w14:textId="77777777" w:rsidR="00365770" w:rsidRPr="00365770" w:rsidRDefault="00365770" w:rsidP="00365770">
      <w:pPr>
        <w:tabs>
          <w:tab w:val="clear" w:pos="709"/>
          <w:tab w:val="left" w:pos="1744"/>
        </w:tabs>
        <w:suppressAutoHyphens w:val="0"/>
        <w:spacing w:after="0" w:line="363" w:lineRule="exact"/>
        <w:ind w:left="2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О.В.Врублевской. СПб.: Питер, 2007. 496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978-5-91180-431-2</w:t>
      </w:r>
    </w:p>
    <w:p w14:paraId="2025895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Некрасов </w:t>
      </w:r>
      <w:r w:rsidRPr="00365770">
        <w:rPr>
          <w:rFonts w:ascii="Times New Roman" w:eastAsia="Times New Roman" w:hAnsi="Times New Roman" w:cs="Times New Roman"/>
          <w:color w:val="000000"/>
          <w:kern w:val="0"/>
          <w:sz w:val="21"/>
          <w:szCs w:val="21"/>
          <w:lang w:val="de-DE" w:eastAsia="de-DE" w:bidi="de-DE"/>
        </w:rPr>
        <w:t xml:space="preserve">H.H. </w:t>
      </w:r>
      <w:r w:rsidRPr="00365770">
        <w:rPr>
          <w:rFonts w:ascii="Times New Roman" w:eastAsia="Times New Roman" w:hAnsi="Times New Roman" w:cs="Times New Roman"/>
          <w:color w:val="000000"/>
          <w:kern w:val="0"/>
          <w:sz w:val="21"/>
          <w:szCs w:val="21"/>
          <w:lang w:eastAsia="ru-RU" w:bidi="ru-RU"/>
        </w:rPr>
        <w:t>Региональная экономика: Теория, проблемы, методы. М.: Экономика, 1978. 343 с.</w:t>
      </w:r>
    </w:p>
    <w:p w14:paraId="5B137F7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Нельсон Р., Уинтер С. Эволюционная теория экономических изменений. М.: Дело, 2002. 536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5-7749-0215-3.</w:t>
      </w:r>
    </w:p>
    <w:p w14:paraId="160EBBEC"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Новиков Ю.Н. Инвестиционная политика в России. СПб.: СПбГУЭФ,</w:t>
      </w:r>
    </w:p>
    <w:p w14:paraId="4E4C1A96" w14:textId="77777777" w:rsidR="00365770" w:rsidRPr="00365770" w:rsidRDefault="00365770" w:rsidP="00365770">
      <w:pPr>
        <w:numPr>
          <w:ilvl w:val="0"/>
          <w:numId w:val="24"/>
        </w:numPr>
        <w:tabs>
          <w:tab w:val="clear" w:pos="709"/>
          <w:tab w:val="left" w:pos="623"/>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225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5-7310-1061-7.</w:t>
      </w:r>
    </w:p>
    <w:p w14:paraId="58A4BBC4" w14:textId="77777777" w:rsidR="00365770" w:rsidRPr="00365770" w:rsidRDefault="00365770" w:rsidP="00365770">
      <w:pPr>
        <w:numPr>
          <w:ilvl w:val="0"/>
          <w:numId w:val="22"/>
        </w:numPr>
        <w:tabs>
          <w:tab w:val="clear" w:pos="709"/>
          <w:tab w:val="right" w:pos="757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Новиков </w:t>
      </w:r>
      <w:r w:rsidRPr="00365770">
        <w:rPr>
          <w:rFonts w:ascii="Times New Roman" w:eastAsia="Times New Roman" w:hAnsi="Times New Roman" w:cs="Times New Roman"/>
          <w:color w:val="000000"/>
          <w:kern w:val="0"/>
          <w:sz w:val="21"/>
          <w:szCs w:val="21"/>
          <w:lang w:val="de-DE" w:eastAsia="de-DE" w:bidi="de-DE"/>
        </w:rPr>
        <w:t xml:space="preserve">A.B. </w:t>
      </w:r>
      <w:r w:rsidRPr="00365770">
        <w:rPr>
          <w:rFonts w:ascii="Times New Roman" w:eastAsia="Times New Roman" w:hAnsi="Times New Roman" w:cs="Times New Roman"/>
          <w:color w:val="000000"/>
          <w:kern w:val="0"/>
          <w:sz w:val="21"/>
          <w:szCs w:val="21"/>
          <w:lang w:eastAsia="ru-RU" w:bidi="ru-RU"/>
        </w:rPr>
        <w:t>Инвестиционная привлекательность региона:</w:t>
      </w:r>
      <w:r w:rsidRPr="00365770">
        <w:rPr>
          <w:rFonts w:ascii="Times New Roman" w:eastAsia="Times New Roman" w:hAnsi="Times New Roman" w:cs="Times New Roman"/>
          <w:color w:val="000000"/>
          <w:kern w:val="0"/>
          <w:sz w:val="21"/>
          <w:szCs w:val="21"/>
          <w:lang w:eastAsia="ru-RU" w:bidi="ru-RU"/>
        </w:rPr>
        <w:tab/>
        <w:t xml:space="preserve">Учеб. пособие. Новосибирск: НГАЭиУ, 2001. 141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5-7014-0273-8.</w:t>
      </w:r>
    </w:p>
    <w:p w14:paraId="42C42EC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Новиков Ю.Н., Балабас З.Я. Сравнительная оценка методов расчета ресурсного потенциала. /В кн. Оценка производственного потенциала в хозяйствующем механизме АПК. Под ред. В.И. Шиян. Харьков: ХСХИ, 1990. 141 с.</w:t>
      </w:r>
    </w:p>
    <w:p w14:paraId="7B43B40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Норт Д. Институциональные изменения: рамки анализа //Вопросы экономики. 1997. № 3. С. 6-17.</w:t>
      </w:r>
    </w:p>
    <w:p w14:paraId="6F5E56A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Общая теория финансов. /Под ред. Дробозина </w:t>
      </w:r>
      <w:r w:rsidRPr="00365770">
        <w:rPr>
          <w:rFonts w:ascii="Times New Roman" w:eastAsia="Times New Roman" w:hAnsi="Times New Roman" w:cs="Times New Roman"/>
          <w:color w:val="000000"/>
          <w:kern w:val="0"/>
          <w:sz w:val="21"/>
          <w:szCs w:val="21"/>
          <w:lang w:val="de-DE" w:eastAsia="de-DE" w:bidi="de-DE"/>
        </w:rPr>
        <w:t xml:space="preserve">JI.A, </w:t>
      </w:r>
      <w:r w:rsidRPr="00365770">
        <w:rPr>
          <w:rFonts w:ascii="Times New Roman" w:eastAsia="Times New Roman" w:hAnsi="Times New Roman" w:cs="Times New Roman"/>
          <w:color w:val="000000"/>
          <w:kern w:val="0"/>
          <w:sz w:val="21"/>
          <w:szCs w:val="21"/>
          <w:lang w:eastAsia="ru-RU" w:bidi="ru-RU"/>
        </w:rPr>
        <w:t xml:space="preserve">М.: Банки и биржи. 1995.254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5-85173-038-2.</w:t>
      </w:r>
    </w:p>
    <w:p w14:paraId="112FCE24"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Ойкен В. Основы национальной экономики. М.: Экономика, 1996. — 351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5-282-01849-7.</w:t>
      </w:r>
    </w:p>
    <w:p w14:paraId="720403D5"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Осипов Б.А. Региональная экономика: экономический потенциал и проблемы развития региона. Уч. пособие. Владивосток: ДВКИ, 1994. 86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w:t>
      </w:r>
      <w:r w:rsidRPr="00365770">
        <w:rPr>
          <w:rFonts w:ascii="Times New Roman" w:eastAsia="Times New Roman" w:hAnsi="Times New Roman" w:cs="Times New Roman"/>
          <w:color w:val="000000"/>
          <w:kern w:val="0"/>
          <w:sz w:val="21"/>
          <w:szCs w:val="21"/>
          <w:lang w:eastAsia="ru-RU" w:bidi="ru-RU"/>
        </w:rPr>
        <w:lastRenderedPageBreak/>
        <w:t>230-04866-2.</w:t>
      </w:r>
    </w:p>
    <w:p w14:paraId="1F13EA8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Ослунд А. Парадокс евразийского роста. //Россия в глобальной политике, 2006. т. 4. № 6. С 142-153.</w:t>
      </w:r>
    </w:p>
    <w:p w14:paraId="5A19297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Осипова Е.С. Налоговый потенциал субъектов налоговых отношений //Финансы и кредит. 2007. № 32. С. 76-82.</w:t>
      </w:r>
    </w:p>
    <w:p w14:paraId="12588DB4" w14:textId="77777777" w:rsidR="00365770" w:rsidRPr="00365770" w:rsidRDefault="00365770" w:rsidP="00365770">
      <w:pPr>
        <w:numPr>
          <w:ilvl w:val="0"/>
          <w:numId w:val="22"/>
        </w:numPr>
        <w:tabs>
          <w:tab w:val="clear" w:pos="709"/>
        </w:tabs>
        <w:suppressAutoHyphens w:val="0"/>
        <w:spacing w:after="296"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Оценка антикризисных мер по поддержке реального сектора российской экономики (доклад ГУ-ВШЭ и МАЦ) //Вопросы экономики, 2009. № 5. С. 21-</w:t>
      </w:r>
    </w:p>
    <w:p w14:paraId="6A40F334" w14:textId="77777777" w:rsidR="00365770" w:rsidRPr="00365770" w:rsidRDefault="00365770" w:rsidP="00365770">
      <w:pPr>
        <w:numPr>
          <w:ilvl w:val="0"/>
          <w:numId w:val="22"/>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Паскачев А.Б. Налоговый потенциал экономики России. М.: ИД «Мелап»,</w:t>
      </w:r>
    </w:p>
    <w:p w14:paraId="58BEF04D" w14:textId="77777777" w:rsidR="00365770" w:rsidRPr="00365770" w:rsidRDefault="00365770" w:rsidP="00365770">
      <w:pPr>
        <w:numPr>
          <w:ilvl w:val="0"/>
          <w:numId w:val="26"/>
        </w:numPr>
        <w:tabs>
          <w:tab w:val="clear" w:pos="709"/>
          <w:tab w:val="left" w:pos="643"/>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400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5-94112-002-8.</w:t>
      </w:r>
    </w:p>
    <w:p w14:paraId="30158EB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Пезенти А. Очерки политической экономии капитализма. Т. 2. М.: Прогресс, 1968. Т. 1. 838 с. Т. 2. 885 с.</w:t>
      </w:r>
    </w:p>
    <w:p w14:paraId="4610ED0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Перекал В.В. Глобализация и государство. М.: Изд-во РАГС, 2005. 208 с. </w:t>
      </w:r>
      <w:r w:rsidRPr="00365770">
        <w:rPr>
          <w:rFonts w:ascii="Times New Roman" w:eastAsia="Times New Roman" w:hAnsi="Times New Roman" w:cs="Times New Roman"/>
          <w:color w:val="000000"/>
          <w:kern w:val="0"/>
          <w:sz w:val="21"/>
          <w:szCs w:val="21"/>
          <w:lang w:val="en-US" w:eastAsia="en-US" w:bidi="en-US"/>
        </w:rPr>
        <w:t>ISBN</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5-7729-0244-Х.</w:t>
      </w:r>
    </w:p>
    <w:p w14:paraId="12620AA0" w14:textId="77777777" w:rsidR="00365770" w:rsidRPr="00365770" w:rsidRDefault="00365770" w:rsidP="00365770">
      <w:pPr>
        <w:numPr>
          <w:ilvl w:val="0"/>
          <w:numId w:val="22"/>
        </w:numPr>
        <w:tabs>
          <w:tab w:val="clear" w:pos="709"/>
          <w:tab w:val="right" w:pos="7607"/>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Петров Ю.А. Селективная финансовая политика:</w:t>
      </w:r>
      <w:r w:rsidRPr="00365770">
        <w:rPr>
          <w:rFonts w:ascii="Times New Roman" w:eastAsia="Times New Roman" w:hAnsi="Times New Roman" w:cs="Times New Roman"/>
          <w:color w:val="000000"/>
          <w:kern w:val="0"/>
          <w:sz w:val="21"/>
          <w:szCs w:val="21"/>
          <w:lang w:eastAsia="ru-RU" w:bidi="ru-RU"/>
        </w:rPr>
        <w:tab/>
        <w:t>повышение собираемости налогов, увеличение налогового потенциала и стимулирование развития экономики //Российский экономический журнал. 1999. № 4. С. 35-41.</w:t>
      </w:r>
    </w:p>
    <w:p w14:paraId="563E50E0"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Петти В. Трактат о налогах и сборах. М.: Ось-89, 1997. 112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5- 86894-155-1.</w:t>
      </w:r>
    </w:p>
    <w:p w14:paraId="2FB1766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Петти В., Смит А., Рикардо Д., Кейнс Дж., Фридмен М. Классика экономической мысли: Сочинения. М.: ЭКСМО-Пресс, 2000. 896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5-04- 005830-6.</w:t>
      </w:r>
    </w:p>
    <w:p w14:paraId="4618C6EE"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Подпорина И. Бюджетный кризис и пути его преодоления //Российский экономический журнал. 1996. № 10. С 23-33.</w:t>
      </w:r>
    </w:p>
    <w:p w14:paraId="3F946D0E"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Полищук Л.И. Федерализм и экономическое развитие. //Регион: экономика и социология, 2006. № 2. С. 18-33.</w:t>
      </w:r>
    </w:p>
    <w:p w14:paraId="3C288EB3"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Поляк Г.Б., Пилипенко О.И. и др. Бюджетная система России. М.: </w:t>
      </w:r>
      <w:r w:rsidRPr="00365770">
        <w:rPr>
          <w:rFonts w:ascii="Times New Roman" w:eastAsia="Times New Roman" w:hAnsi="Times New Roman" w:cs="Times New Roman"/>
          <w:color w:val="000000"/>
          <w:kern w:val="0"/>
          <w:sz w:val="21"/>
          <w:szCs w:val="21"/>
          <w:lang w:eastAsia="ru-RU" w:bidi="ru-RU"/>
        </w:rPr>
        <w:lastRenderedPageBreak/>
        <w:t xml:space="preserve">Юнити-Дапа, 2008. 703 с. </w:t>
      </w:r>
      <w:r w:rsidRPr="00365770">
        <w:rPr>
          <w:rFonts w:ascii="Times New Roman" w:eastAsia="Times New Roman" w:hAnsi="Times New Roman" w:cs="Times New Roman"/>
          <w:color w:val="000000"/>
          <w:kern w:val="0"/>
          <w:sz w:val="21"/>
          <w:szCs w:val="21"/>
          <w:lang w:val="en-US" w:eastAsia="en-US" w:bidi="en-US"/>
        </w:rPr>
        <w:t>ISBN</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5-699-18168-7.</w:t>
      </w:r>
    </w:p>
    <w:p w14:paraId="7AF72FF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Поляк Г.Б. Финансовые проблемы развития регионов //Финансы, 2001. № 9. С. 14-17.</w:t>
      </w:r>
    </w:p>
    <w:p w14:paraId="77F8B0E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Пономаренко Е.В. О бюджетно-налоговой политике на 2001 г. (анализ концепции) //Экономист, 2000. №11. С. 59-66.</w:t>
      </w:r>
    </w:p>
    <w:p w14:paraId="1AA7B6E2"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Попадюк К.Н. Финансы и кредит в распределении национального дохода. М.: Финансы, 1973. 176 с.</w:t>
      </w:r>
    </w:p>
    <w:p w14:paraId="2F1FC6A8" w14:textId="77777777" w:rsidR="00365770" w:rsidRPr="00365770" w:rsidRDefault="00365770" w:rsidP="00365770">
      <w:pPr>
        <w:numPr>
          <w:ilvl w:val="0"/>
          <w:numId w:val="22"/>
        </w:numPr>
        <w:tabs>
          <w:tab w:val="clear" w:pos="709"/>
        </w:tabs>
        <w:suppressAutoHyphens w:val="0"/>
        <w:spacing w:after="293" w:line="359"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Попадюк Н.К. Административно-территориальная реформа и территориально-хозяйственные уклады //Вопросы экономики, 2004. № 5. С. 73-</w:t>
      </w:r>
    </w:p>
    <w:p w14:paraId="7114EA9A" w14:textId="77777777" w:rsidR="00365770" w:rsidRPr="00365770" w:rsidRDefault="00365770" w:rsidP="00365770">
      <w:pPr>
        <w:numPr>
          <w:ilvl w:val="0"/>
          <w:numId w:val="22"/>
        </w:numPr>
        <w:tabs>
          <w:tab w:val="clear" w:pos="709"/>
        </w:tabs>
        <w:suppressAutoHyphens w:val="0"/>
        <w:spacing w:after="0" w:line="368"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Пороховский </w:t>
      </w:r>
      <w:r w:rsidRPr="00365770">
        <w:rPr>
          <w:rFonts w:ascii="Times New Roman" w:eastAsia="Times New Roman" w:hAnsi="Times New Roman" w:cs="Times New Roman"/>
          <w:color w:val="000000"/>
          <w:kern w:val="0"/>
          <w:sz w:val="21"/>
          <w:szCs w:val="21"/>
          <w:lang w:val="de-DE" w:eastAsia="de-DE" w:bidi="de-DE"/>
        </w:rPr>
        <w:t xml:space="preserve">A.A. </w:t>
      </w:r>
      <w:r w:rsidRPr="00365770">
        <w:rPr>
          <w:rFonts w:ascii="Times New Roman" w:eastAsia="Times New Roman" w:hAnsi="Times New Roman" w:cs="Times New Roman"/>
          <w:color w:val="000000"/>
          <w:kern w:val="0"/>
          <w:sz w:val="21"/>
          <w:szCs w:val="21"/>
          <w:lang w:eastAsia="ru-RU" w:bidi="ru-RU"/>
        </w:rPr>
        <w:t>Глобальная составляющая национального развития. Экономическая теория XXI века. М.: Изд-во «Экономистъ», 2004. С. 53-55.</w:t>
      </w:r>
    </w:p>
    <w:p w14:paraId="4A79126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Портер М. Конкуренция. М.: Изд-во Вильямс, 2003. 496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5-8459- 0055-7.</w:t>
      </w:r>
    </w:p>
    <w:p w14:paraId="21C3C805"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Проект концепции развития банковской системы России до 2020 года - </w:t>
      </w:r>
      <w:hyperlink r:id="rId28" w:history="1">
        <w:r w:rsidRPr="00365770">
          <w:rPr>
            <w:rFonts w:ascii="Times New Roman" w:eastAsia="Times New Roman" w:hAnsi="Times New Roman" w:cs="Times New Roman"/>
            <w:color w:val="0066CC"/>
            <w:kern w:val="0"/>
            <w:sz w:val="21"/>
            <w:szCs w:val="21"/>
            <w:u w:val="single"/>
            <w:lang w:val="en-US" w:eastAsia="en-US" w:bidi="en-US"/>
          </w:rPr>
          <w:t>www</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asros</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ru</w:t>
        </w:r>
      </w:hyperlink>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(Официальный сайт Ассоциации региональных банков России).</w:t>
      </w:r>
    </w:p>
    <w:p w14:paraId="6EDD300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Путин В.В. Бюджетное послание Федеральному Собранию «О бюджетной политике в 2007 году» //Российская газета, 30 мая 2006 г.</w:t>
      </w:r>
    </w:p>
    <w:p w14:paraId="36891A18" w14:textId="77777777" w:rsidR="00365770" w:rsidRPr="00365770" w:rsidRDefault="00365770" w:rsidP="00365770">
      <w:pPr>
        <w:numPr>
          <w:ilvl w:val="0"/>
          <w:numId w:val="22"/>
        </w:numPr>
        <w:tabs>
          <w:tab w:val="clear" w:pos="709"/>
        </w:tabs>
        <w:suppressAutoHyphens w:val="0"/>
        <w:spacing w:after="0" w:line="363" w:lineRule="exact"/>
        <w:ind w:right="3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Путин В.В. Послание Федеральному собранию в 2003 г. </w:t>
      </w:r>
      <w:hyperlink r:id="rId29" w:history="1">
        <w:r w:rsidRPr="00365770">
          <w:rPr>
            <w:rFonts w:ascii="Times New Roman" w:eastAsia="Times New Roman" w:hAnsi="Times New Roman" w:cs="Times New Roman"/>
            <w:color w:val="0066CC"/>
            <w:kern w:val="0"/>
            <w:sz w:val="21"/>
            <w:szCs w:val="21"/>
            <w:u w:val="single"/>
            <w:lang w:val="en-US" w:eastAsia="en-US" w:bidi="en-US"/>
          </w:rPr>
          <w:t>http://www.bre.ru/laws/17742.html</w:t>
        </w:r>
      </w:hyperlink>
      <w:r w:rsidRPr="00365770">
        <w:rPr>
          <w:rFonts w:ascii="Times New Roman" w:eastAsia="Times New Roman" w:hAnsi="Times New Roman" w:cs="Times New Roman"/>
          <w:color w:val="000000"/>
          <w:kern w:val="0"/>
          <w:sz w:val="21"/>
          <w:szCs w:val="21"/>
          <w:lang w:val="en-US" w:eastAsia="en-US" w:bidi="en-US"/>
        </w:rPr>
        <w:t>.</w:t>
      </w:r>
    </w:p>
    <w:p w14:paraId="44BAED8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Раевский С.В., Третьяков А.Г. Инвестиционная активность в регионе. М.: Экономика, 2006. 156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5-282-02637-6.</w:t>
      </w:r>
    </w:p>
    <w:p w14:paraId="5238041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Разгулин С.В., Новоселов К.В., Лапина </w:t>
      </w:r>
      <w:r w:rsidRPr="00365770">
        <w:rPr>
          <w:rFonts w:ascii="Times New Roman" w:eastAsia="Times New Roman" w:hAnsi="Times New Roman" w:cs="Times New Roman"/>
          <w:color w:val="000000"/>
          <w:kern w:val="0"/>
          <w:sz w:val="21"/>
          <w:szCs w:val="21"/>
          <w:lang w:val="de-DE" w:eastAsia="de-DE" w:bidi="de-DE"/>
        </w:rPr>
        <w:t xml:space="preserve">A.A. </w:t>
      </w:r>
      <w:r w:rsidRPr="00365770">
        <w:rPr>
          <w:rFonts w:ascii="Times New Roman" w:eastAsia="Times New Roman" w:hAnsi="Times New Roman" w:cs="Times New Roman"/>
          <w:color w:val="000000"/>
          <w:kern w:val="0"/>
          <w:sz w:val="21"/>
          <w:szCs w:val="21"/>
          <w:lang w:eastAsia="ru-RU" w:bidi="ru-RU"/>
        </w:rPr>
        <w:t xml:space="preserve">Годовой отчет 2008. М.: Актион-Медиа, 2008. 688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978-5-469-9626-0427-5.</w:t>
      </w:r>
    </w:p>
    <w:p w14:paraId="4A02370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Региональное измерение государственной экономической политики России. /Под общ. ред. А.С.Малчииова. М.: Научный эксперт, 2007. 200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978-5-91290-012-9.</w:t>
      </w:r>
    </w:p>
    <w:p w14:paraId="520602B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Региональное развитие в контексте модернизации /Под ред. В.В. Алексеева. Екатеринбург: Лувен, 1997. - 326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5-7691-0756-1.</w:t>
      </w:r>
    </w:p>
    <w:p w14:paraId="4BA364B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Региональное развитие: опыт России и Европейского Союза /Под ред. А.Г. Гранберга. М.: Экономика, 2000.-438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5-282-02054-8.</w:t>
      </w:r>
    </w:p>
    <w:p w14:paraId="565BEE2A"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Регионы России. Социально-экономические показатели. 1995-2009 гг.</w:t>
      </w:r>
    </w:p>
    <w:p w14:paraId="1FCC9CBF"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Рекитар Я.А., Куренков Ю.В. Государственное регулирование инвестиционной деятельности. //Инвестиции в России, 1998. № 7. С. 5-8.</w:t>
      </w:r>
    </w:p>
    <w:p w14:paraId="07A61CE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Ресурсный потенциал экономического роста. /Фигурнова Н.П., Красникова Е.В. и др. М.: Путь России: Экон. литература, 2002. 566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5- 85496-088-9.</w:t>
      </w:r>
    </w:p>
    <w:p w14:paraId="0AAFE21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Рикардо Д. Начала политической экономии и налогового обложения. М.: Эксмо, 2007. 953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978-5-699-18745-4.</w:t>
      </w:r>
    </w:p>
    <w:p w14:paraId="1881AF8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Робинсон Дж. Экономическая теория несовершенной конкуренции. М.: Прогресс, 1986. 472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1064512.</w:t>
      </w:r>
    </w:p>
    <w:p w14:paraId="42387F3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Рогов С.М. Функции современного государства: вызовы для России. Научный доклад //Свободная мысль - XXI. 2005. № 7. С. 57-59.</w:t>
      </w:r>
    </w:p>
    <w:p w14:paraId="0C75A71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Родионова В.М. О бюджетной самостоятельности субъектов Российской Федерации. //Финансы и кредит. 2006. № 36 (240). С. 2-9.</w:t>
      </w:r>
    </w:p>
    <w:p w14:paraId="1898011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Родионова В.М. Финансы. М.: Финансы и статистика, 1993. 408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5-279-00534-7.</w:t>
      </w:r>
    </w:p>
    <w:p w14:paraId="1A6E79C4"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Рожков Ю.В., Терский М.В. Инвестиционный потенциал региона и масса регионального инвестиционного риска //Вестник ХГАЭП. 2000. № 1. С. 28-37.</w:t>
      </w:r>
    </w:p>
    <w:p w14:paraId="1B4226B4"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Розенберг Д.М. Бизнес и менеджмент. Терминологический словарь. М.: ИНФРА-М, 1997. 400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5-86225-422-6.</w:t>
      </w:r>
    </w:p>
    <w:p w14:paraId="53D37A5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Романовский М.В. и др. Налоговое планирование. СПб.: Питер, 2004. 634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5-94723-688-5.</w:t>
      </w:r>
    </w:p>
    <w:p w14:paraId="7309493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Романовский М.В. Бюджетирование, ориентированное на результат: опыт ленинградской области. СПб.: ИПК «Вести», 2007. 283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5-9692-0008-5.</w:t>
      </w:r>
    </w:p>
    <w:p w14:paraId="464B05F2"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Российская экономика России: Тенденции и перспективы. /Под ред. Е.Т.Гайдара. М.: Проспект, 2010. 160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978-5-392-01614-3.</w:t>
      </w:r>
    </w:p>
    <w:p w14:paraId="472FE0A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Ростоу У. Политика и стадии роста. Пер. с англ. Нью-Йорк: Изд-во Фредерик А.Прегер, 1961. 239 с.</w:t>
      </w:r>
    </w:p>
    <w:p w14:paraId="12CACC1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Руденко </w:t>
      </w:r>
      <w:r w:rsidRPr="00365770">
        <w:rPr>
          <w:rFonts w:ascii="Times New Roman" w:eastAsia="Times New Roman" w:hAnsi="Times New Roman" w:cs="Times New Roman"/>
          <w:color w:val="000000"/>
          <w:kern w:val="0"/>
          <w:sz w:val="21"/>
          <w:szCs w:val="21"/>
          <w:lang w:val="de-DE" w:eastAsia="de-DE" w:bidi="de-DE"/>
        </w:rPr>
        <w:t xml:space="preserve">A.B. </w:t>
      </w:r>
      <w:r w:rsidRPr="00365770">
        <w:rPr>
          <w:rFonts w:ascii="Times New Roman" w:eastAsia="Times New Roman" w:hAnsi="Times New Roman" w:cs="Times New Roman"/>
          <w:color w:val="000000"/>
          <w:kern w:val="0"/>
          <w:sz w:val="21"/>
          <w:szCs w:val="21"/>
          <w:lang w:eastAsia="ru-RU" w:bidi="ru-RU"/>
        </w:rPr>
        <w:t xml:space="preserve">Формирование экономического потенциала в условиях рынка. М.: МАКС Пресс, 2001. 238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5-317-00288-5.</w:t>
      </w:r>
    </w:p>
    <w:p w14:paraId="0904BBF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Рыбин В.И. Национальные банковские системы. М.: Инфра-М, 2008. 528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978-5-16-002048-8.</w:t>
      </w:r>
    </w:p>
    <w:p w14:paraId="15ABC74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Самоукин А.И. Потенциал нематериального производства. М.: Знание, 1991. 243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5-07-001709-8.</w:t>
      </w:r>
    </w:p>
    <w:p w14:paraId="7A07B7E4"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Самуэльсон П. Экономика. М.: Алфавит, 1993. 430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5-7044-0029-9.</w:t>
      </w:r>
    </w:p>
    <w:p w14:paraId="1526974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Самуэльсон П. Экономикс, в 2 томах. М.: Алгон, 1992. Т. 2. 415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5- 201-09971-8.</w:t>
      </w:r>
    </w:p>
    <w:p w14:paraId="04860C3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Саркисян Т.С. Банковский надзор: генератор или тормоз развития банковской системы и подходах к его организации //Деньги и кредит. 2006. №</w:t>
      </w:r>
    </w:p>
    <w:p w14:paraId="258F1470" w14:textId="77777777" w:rsidR="00365770" w:rsidRPr="00365770" w:rsidRDefault="00365770" w:rsidP="00365770">
      <w:pPr>
        <w:numPr>
          <w:ilvl w:val="0"/>
          <w:numId w:val="29"/>
        </w:numPr>
        <w:tabs>
          <w:tab w:val="clear" w:pos="709"/>
          <w:tab w:val="left" w:pos="316"/>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С. 21-24.</w:t>
      </w:r>
    </w:p>
    <w:p w14:paraId="7D0FD59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Саркисян Т.С. К вопросу о финансовом надзоре и подходах к его организации //Деньги и кредит, 2007. № 4. С. 20-24.</w:t>
      </w:r>
    </w:p>
    <w:p w14:paraId="6381F7F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Свиридов О.Ю. Финансы, денежное обращение и кредит. Ростов-на- Дону: ИКЦ «МарЕ», 2004. 288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5-241-00331-2.</w:t>
      </w:r>
    </w:p>
    <w:p w14:paraId="0C11BC95"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Сенчагов В.К. Глобализация: позиция России //ЭКО. 2002. № 2. С. 21-36.</w:t>
      </w:r>
    </w:p>
    <w:p w14:paraId="1F7C666A"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Сенчагов В.К. Экономическая безопасность. М.: Ин-т эк-ки РАН, 2002. — 128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5-774-90391-5.</w:t>
      </w:r>
    </w:p>
    <w:p w14:paraId="0271B28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Сивакова С.Ю. Инвестиционный потенциал региона (на примере Смоленской области): монография. Смоленск: ЗАО «Персонал Центр», 2006. 99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5-903048-07-2.</w:t>
      </w:r>
    </w:p>
    <w:p w14:paraId="5EDA732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Силуанов А.Г. Межбюджетные отношения в условиях финансового кризиса. //Финансы. 2009. № 5. С. 10-12.</w:t>
      </w:r>
    </w:p>
    <w:p w14:paraId="7D7F9885"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Силуанов А.Г. Минус 800 миллиардов - на такую сумму сократятся доходы региональных бюджетов в новом году. Интервью «Российской бизнес- </w:t>
      </w:r>
      <w:r w:rsidRPr="00365770">
        <w:rPr>
          <w:rFonts w:ascii="Times New Roman" w:eastAsia="Times New Roman" w:hAnsi="Times New Roman" w:cs="Times New Roman"/>
          <w:color w:val="000000"/>
          <w:kern w:val="0"/>
          <w:sz w:val="21"/>
          <w:szCs w:val="21"/>
          <w:lang w:eastAsia="ru-RU" w:bidi="ru-RU"/>
        </w:rPr>
        <w:lastRenderedPageBreak/>
        <w:t xml:space="preserve">газете» 23 декабря 2008 г. - </w:t>
      </w:r>
      <w:hyperlink r:id="rId30" w:history="1">
        <w:r w:rsidRPr="00365770">
          <w:rPr>
            <w:rFonts w:ascii="Times New Roman" w:eastAsia="Times New Roman" w:hAnsi="Times New Roman" w:cs="Times New Roman"/>
            <w:color w:val="0066CC"/>
            <w:kern w:val="0"/>
            <w:sz w:val="21"/>
            <w:szCs w:val="21"/>
            <w:u w:val="single"/>
            <w:lang w:val="en-US" w:eastAsia="en-US" w:bidi="en-US"/>
          </w:rPr>
          <w:t>http://www.minfm.ru/ru/official/index</w:t>
        </w:r>
      </w:hyperlink>
      <w:r w:rsidRPr="00365770">
        <w:rPr>
          <w:rFonts w:ascii="Times New Roman" w:eastAsia="Times New Roman" w:hAnsi="Times New Roman" w:cs="Times New Roman"/>
          <w:color w:val="000000"/>
          <w:kern w:val="0"/>
          <w:sz w:val="21"/>
          <w:szCs w:val="21"/>
          <w:lang w:val="en-US" w:eastAsia="en-US" w:bidi="en-US"/>
        </w:rPr>
        <w:t>. php?id4=6906.</w:t>
      </w:r>
    </w:p>
    <w:p w14:paraId="230B2DD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Сильвестров С.Н. 15 лет в поисках сути //Наша власть: дела и лица. 2005. № 5. С. 28-31; Сильвестров С.Н. 15 лет </w:t>
      </w:r>
      <w:r w:rsidRPr="00365770">
        <w:rPr>
          <w:rFonts w:ascii="Times New Roman" w:eastAsia="Times New Roman" w:hAnsi="Times New Roman" w:cs="Times New Roman"/>
          <w:i/>
          <w:iCs/>
          <w:color w:val="000000"/>
          <w:kern w:val="0"/>
          <w:sz w:val="21"/>
          <w:szCs w:val="21"/>
          <w:lang w:eastAsia="ru-RU" w:bidi="ru-RU"/>
        </w:rPr>
        <w:t>в</w:t>
      </w:r>
      <w:r w:rsidRPr="00365770">
        <w:rPr>
          <w:rFonts w:ascii="Times New Roman" w:eastAsia="Times New Roman" w:hAnsi="Times New Roman" w:cs="Times New Roman"/>
          <w:color w:val="000000"/>
          <w:kern w:val="0"/>
          <w:sz w:val="21"/>
          <w:szCs w:val="21"/>
          <w:lang w:eastAsia="ru-RU" w:bidi="ru-RU"/>
        </w:rPr>
        <w:t xml:space="preserve"> поисках сути //Наша власть: дела и лица. 2005. № 6. С. 24-26.</w:t>
      </w:r>
    </w:p>
    <w:p w14:paraId="7EEB4163"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Симановский А.Ю. Базельские принципы эффективного банковского надзора//Деньги и кредит. 2007. №3. С. 18-26.</w:t>
      </w:r>
    </w:p>
    <w:p w14:paraId="22386575"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Симановский А.Ю. Достаточность капитала: еще раз к концепции //Деньги и кредит. 2008. № 4. С. 28-37.</w:t>
      </w:r>
    </w:p>
    <w:p w14:paraId="689901F5" w14:textId="77777777" w:rsidR="00365770" w:rsidRPr="00365770" w:rsidRDefault="00365770" w:rsidP="00365770">
      <w:pPr>
        <w:numPr>
          <w:ilvl w:val="0"/>
          <w:numId w:val="22"/>
        </w:numPr>
        <w:tabs>
          <w:tab w:val="clear" w:pos="709"/>
          <w:tab w:val="left" w:pos="6400"/>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Сипко Л.А. и др. Инвестиционный потенциал:</w:t>
      </w:r>
      <w:r w:rsidRPr="00365770">
        <w:rPr>
          <w:rFonts w:ascii="Times New Roman" w:eastAsia="Times New Roman" w:hAnsi="Times New Roman" w:cs="Times New Roman"/>
          <w:color w:val="000000"/>
          <w:kern w:val="0"/>
          <w:sz w:val="21"/>
          <w:szCs w:val="21"/>
          <w:lang w:eastAsia="ru-RU" w:bidi="ru-RU"/>
        </w:rPr>
        <w:tab/>
        <w:t>методология статистической оценки (на примере регионов Сибири). Новосибирск: Сиб. ун-т потреб, коопер., 2004. 83 с.</w:t>
      </w:r>
    </w:p>
    <w:p w14:paraId="50ED06A5"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Слепов В.А., Галанов В.А. и др. Финансы и цены. М.: ФБК-ПРЕСС, 1999. 128 с. ВВИ 5-89240-061-1.</w:t>
      </w:r>
    </w:p>
    <w:p w14:paraId="3024BE5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Смит А. Исследование о природе и причинах богатства народов. Петрозаводск: «Петроком», 1993. 319 с. ВВЫ 5-87338-005-8.</w:t>
      </w:r>
    </w:p>
    <w:p w14:paraId="0CA6AD48" w14:textId="77777777" w:rsidR="00365770" w:rsidRPr="00365770" w:rsidRDefault="00365770" w:rsidP="00365770">
      <w:pPr>
        <w:numPr>
          <w:ilvl w:val="0"/>
          <w:numId w:val="22"/>
        </w:numPr>
        <w:tabs>
          <w:tab w:val="clear" w:pos="709"/>
          <w:tab w:val="left" w:pos="6952"/>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Соколов В.М., Беляев М.К., Мусин В.Ф. Банк России:</w:t>
      </w:r>
      <w:r w:rsidRPr="00365770">
        <w:rPr>
          <w:rFonts w:ascii="Times New Roman" w:eastAsia="Times New Roman" w:hAnsi="Times New Roman" w:cs="Times New Roman"/>
          <w:color w:val="000000"/>
          <w:kern w:val="0"/>
          <w:sz w:val="21"/>
          <w:szCs w:val="21"/>
          <w:lang w:eastAsia="ru-RU" w:bidi="ru-RU"/>
        </w:rPr>
        <w:tab/>
        <w:t>15 лет инспекционной деятельности//Деньги и кредит. 2008. №3. С. 39-43.</w:t>
      </w:r>
    </w:p>
    <w:p w14:paraId="715253EF" w14:textId="77777777" w:rsidR="00365770" w:rsidRPr="00365770" w:rsidRDefault="00365770" w:rsidP="00365770">
      <w:pPr>
        <w:numPr>
          <w:ilvl w:val="0"/>
          <w:numId w:val="22"/>
        </w:numPr>
        <w:tabs>
          <w:tab w:val="clear" w:pos="709"/>
          <w:tab w:val="left" w:pos="6952"/>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Стерликов Ф.Ф. Экономика. М.: Финансы и статистика, 1998.</w:t>
      </w:r>
      <w:r w:rsidRPr="00365770">
        <w:rPr>
          <w:rFonts w:ascii="Times New Roman" w:eastAsia="Times New Roman" w:hAnsi="Times New Roman" w:cs="Times New Roman"/>
          <w:color w:val="000000"/>
          <w:kern w:val="0"/>
          <w:sz w:val="21"/>
          <w:szCs w:val="21"/>
          <w:lang w:eastAsia="ru-RU" w:bidi="ru-RU"/>
        </w:rPr>
        <w:tab/>
        <w:t>574 с. ВВЫ 5-279-02049-4.</w:t>
      </w:r>
    </w:p>
    <w:p w14:paraId="7E6ADB2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Стратегии и программы социально-экономического развития: федерация и регионы России. Монография /Под общ. ред. А.Я. Быстрякова, Н.П. Гусакова, Е.В. Пономаренко. М.: РУДН, 2009. 401 с. ВВЫ 978-5-3 17-02932-3.</w:t>
      </w:r>
    </w:p>
    <w:p w14:paraId="6467482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Стиглиц Дж.Ю. Глобализация: тревожные тенденции. М.: Мысль, 2003. 300 с. КВМ 5-244-01031-Х.</w:t>
      </w:r>
    </w:p>
    <w:p w14:paraId="6947F54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Стиглиц Дж.Ю. Куда ведут реформы? (К десятилетию начала переходных процессов) //Вопросы экономики. 1999. № 7. С. 4-30.</w:t>
      </w:r>
    </w:p>
    <w:p w14:paraId="0899A154"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Стиглиц Дж.Ю. Экономика государственного сектора. /Пер. с англ. </w:t>
      </w:r>
      <w:r w:rsidRPr="00365770">
        <w:rPr>
          <w:rFonts w:ascii="Times New Roman" w:eastAsia="Times New Roman" w:hAnsi="Times New Roman" w:cs="Times New Roman"/>
          <w:color w:val="000000"/>
          <w:kern w:val="0"/>
          <w:sz w:val="21"/>
          <w:szCs w:val="21"/>
          <w:lang w:eastAsia="ru-RU" w:bidi="ru-RU"/>
        </w:rPr>
        <w:lastRenderedPageBreak/>
        <w:t>- М.: Изд-во МГУ: ИНФРА-М, 1997. 720 с. КВЫ 5-211-03068-0.</w:t>
      </w:r>
    </w:p>
    <w:p w14:paraId="08CEC2A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Стратегическое управление: регион, город, предприятие. /Под ред. Львова Д.С., Гранберга А.Г. и др. М.: Экономика, 2004. 605 с. ВВМ 5-282- 02475-6.</w:t>
      </w:r>
    </w:p>
    <w:p w14:paraId="7F0E177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Строев Е.С. Самоопределение России и глобальная модернизация. М.: Экономика, 2001. 351 с. ВВЫ 5-282-02109-9.</w:t>
      </w:r>
    </w:p>
    <w:p w14:paraId="5AA652A5" w14:textId="77777777" w:rsidR="00365770" w:rsidRPr="00365770" w:rsidRDefault="00365770" w:rsidP="00365770">
      <w:pPr>
        <w:numPr>
          <w:ilvl w:val="0"/>
          <w:numId w:val="22"/>
        </w:numPr>
        <w:tabs>
          <w:tab w:val="clear" w:pos="709"/>
        </w:tabs>
        <w:suppressAutoHyphens w:val="0"/>
        <w:spacing w:after="0" w:line="359"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Сухов М.И. Повышение качества банковской деятельности: резервы совершенствования стандартов регулирования //Деньги и кредит, 2008. - № 2. - С. 3-8.</w:t>
      </w:r>
    </w:p>
    <w:p w14:paraId="39BD62E0" w14:textId="77777777" w:rsidR="00365770" w:rsidRPr="00365770" w:rsidRDefault="00365770" w:rsidP="00365770">
      <w:pPr>
        <w:numPr>
          <w:ilvl w:val="0"/>
          <w:numId w:val="22"/>
        </w:numPr>
        <w:tabs>
          <w:tab w:val="clear" w:pos="709"/>
        </w:tabs>
        <w:suppressAutoHyphens w:val="0"/>
        <w:spacing w:after="0" w:line="359"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Сэй Ж.-Б. Трактат по политической экономии. М.: Дело, 2000. 232 с.</w:t>
      </w:r>
    </w:p>
    <w:p w14:paraId="31870A89" w14:textId="77777777" w:rsidR="00365770" w:rsidRPr="00365770" w:rsidRDefault="00365770" w:rsidP="00365770">
      <w:pPr>
        <w:numPr>
          <w:ilvl w:val="0"/>
          <w:numId w:val="22"/>
        </w:numPr>
        <w:tabs>
          <w:tab w:val="clear" w:pos="709"/>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Теория капитала и экономического роста: Учебное пособие. /Под ред.</w:t>
      </w:r>
    </w:p>
    <w:p w14:paraId="24ABF779" w14:textId="77777777" w:rsidR="00365770" w:rsidRPr="00365770" w:rsidRDefault="00365770" w:rsidP="00365770">
      <w:pPr>
        <w:tabs>
          <w:tab w:val="clear" w:pos="709"/>
          <w:tab w:val="left" w:pos="467"/>
        </w:tabs>
        <w:suppressAutoHyphens w:val="0"/>
        <w:spacing w:after="0" w:line="368" w:lineRule="exact"/>
        <w:ind w:left="2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С.С. Дзарасова. - М.: Изд-во МГУ, 2004. 400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5-211-06116-0.</w:t>
      </w:r>
    </w:p>
    <w:p w14:paraId="74419E4B" w14:textId="77777777" w:rsidR="00365770" w:rsidRPr="00365770" w:rsidRDefault="00365770" w:rsidP="00365770">
      <w:pPr>
        <w:numPr>
          <w:ilvl w:val="0"/>
          <w:numId w:val="22"/>
        </w:numPr>
        <w:tabs>
          <w:tab w:val="clear" w:pos="709"/>
        </w:tabs>
        <w:suppressAutoHyphens w:val="0"/>
        <w:spacing w:after="0" w:line="368"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Торадо М. Экономическое развитие. Пер с англ. М.: ЮНИТИ, 1997. 671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5-85173-063-3.</w:t>
      </w:r>
    </w:p>
    <w:p w14:paraId="14628C13" w14:textId="77777777" w:rsidR="00365770" w:rsidRPr="00365770" w:rsidRDefault="00365770" w:rsidP="00365770">
      <w:pPr>
        <w:numPr>
          <w:ilvl w:val="0"/>
          <w:numId w:val="22"/>
        </w:numPr>
        <w:tabs>
          <w:tab w:val="clear" w:pos="709"/>
        </w:tabs>
        <w:suppressAutoHyphens w:val="0"/>
        <w:spacing w:after="0" w:line="368"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Тосунян Г.А. Государственное управление в области финансов и кредита в России. М.: Дело, 1997. 304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5-77499-00691-0.</w:t>
      </w:r>
    </w:p>
    <w:p w14:paraId="23A46CE0"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Трубицын </w:t>
      </w:r>
      <w:r w:rsidRPr="00365770">
        <w:rPr>
          <w:rFonts w:ascii="Times New Roman" w:eastAsia="Times New Roman" w:hAnsi="Times New Roman" w:cs="Times New Roman"/>
          <w:color w:val="000000"/>
          <w:kern w:val="0"/>
          <w:sz w:val="21"/>
          <w:szCs w:val="21"/>
          <w:lang w:val="de-DE" w:eastAsia="de-DE" w:bidi="de-DE"/>
        </w:rPr>
        <w:t xml:space="preserve">A.B. </w:t>
      </w:r>
      <w:r w:rsidRPr="00365770">
        <w:rPr>
          <w:rFonts w:ascii="Times New Roman" w:eastAsia="Times New Roman" w:hAnsi="Times New Roman" w:cs="Times New Roman"/>
          <w:color w:val="000000"/>
          <w:kern w:val="0"/>
          <w:sz w:val="21"/>
          <w:szCs w:val="21"/>
          <w:lang w:eastAsia="ru-RU" w:bidi="ru-RU"/>
        </w:rPr>
        <w:t xml:space="preserve">Принцип рационального экономического поведения. М.: ИЭ РАН, 2006. 225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5-201-03094-5.</w:t>
      </w:r>
    </w:p>
    <w:p w14:paraId="75F19B2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Туган-Барановский М.И. Основы политической экономии. М.: РОССПЭН, 1998. 664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5-86004-149-7.</w:t>
      </w:r>
    </w:p>
    <w:p w14:paraId="50D9EF7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Туган-Барановский М.И. Периодические промышленные кризисы. Общая теория кризисов. М.: Наука-РОССПЭН, 1997. 219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5-86004-149-7.</w:t>
      </w:r>
    </w:p>
    <w:p w14:paraId="53C4D9B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Тумусов Ф.С. Инвестиционный потенциал региона: Теория. Проблемы. Практика. М.: Экономика, 1999. 272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5-7863-0151-6.</w:t>
      </w:r>
    </w:p>
    <w:p w14:paraId="41E1E6E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Тумусов Ф.С. Стратегия реализации и наращивания финансового потенциала Республики Саха. М.: Якутск, 1998. 60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5-7863-0113-3.</w:t>
      </w:r>
    </w:p>
    <w:p w14:paraId="1263EB16" w14:textId="77777777" w:rsidR="00365770" w:rsidRPr="00365770" w:rsidRDefault="00365770" w:rsidP="00365770">
      <w:pPr>
        <w:numPr>
          <w:ilvl w:val="0"/>
          <w:numId w:val="22"/>
        </w:numPr>
        <w:tabs>
          <w:tab w:val="clear" w:pos="709"/>
        </w:tabs>
        <w:suppressAutoHyphens w:val="0"/>
        <w:spacing w:after="293"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Турбанов </w:t>
      </w:r>
      <w:r w:rsidRPr="00365770">
        <w:rPr>
          <w:rFonts w:ascii="Times New Roman" w:eastAsia="Times New Roman" w:hAnsi="Times New Roman" w:cs="Times New Roman"/>
          <w:color w:val="000000"/>
          <w:kern w:val="0"/>
          <w:sz w:val="21"/>
          <w:szCs w:val="21"/>
          <w:lang w:val="de-DE" w:eastAsia="de-DE" w:bidi="de-DE"/>
        </w:rPr>
        <w:t xml:space="preserve">A.B., </w:t>
      </w:r>
      <w:r w:rsidRPr="00365770">
        <w:rPr>
          <w:rFonts w:ascii="Times New Roman" w:eastAsia="Times New Roman" w:hAnsi="Times New Roman" w:cs="Times New Roman"/>
          <w:color w:val="000000"/>
          <w:kern w:val="0"/>
          <w:sz w:val="21"/>
          <w:szCs w:val="21"/>
          <w:lang w:eastAsia="ru-RU" w:bidi="ru-RU"/>
        </w:rPr>
        <w:t xml:space="preserve">Евстратенко </w:t>
      </w:r>
      <w:r w:rsidRPr="00365770">
        <w:rPr>
          <w:rFonts w:ascii="Times New Roman" w:eastAsia="Times New Roman" w:hAnsi="Times New Roman" w:cs="Times New Roman"/>
          <w:color w:val="000000"/>
          <w:kern w:val="0"/>
          <w:sz w:val="21"/>
          <w:szCs w:val="21"/>
          <w:lang w:val="de-DE" w:eastAsia="de-DE" w:bidi="de-DE"/>
        </w:rPr>
        <w:t xml:space="preserve">H.H. </w:t>
      </w:r>
      <w:r w:rsidRPr="00365770">
        <w:rPr>
          <w:rFonts w:ascii="Times New Roman" w:eastAsia="Times New Roman" w:hAnsi="Times New Roman" w:cs="Times New Roman"/>
          <w:color w:val="000000"/>
          <w:kern w:val="0"/>
          <w:sz w:val="21"/>
          <w:szCs w:val="21"/>
          <w:lang w:eastAsia="ru-RU" w:bidi="ru-RU"/>
        </w:rPr>
        <w:t>Система депозитного страхования: мировая практика и тенденции развития //Финансовое право. 2004. № 1. С. 60-</w:t>
      </w:r>
    </w:p>
    <w:p w14:paraId="1E3E6331" w14:textId="77777777" w:rsidR="00365770" w:rsidRPr="00365770" w:rsidRDefault="00365770" w:rsidP="00365770">
      <w:pPr>
        <w:numPr>
          <w:ilvl w:val="0"/>
          <w:numId w:val="22"/>
        </w:numPr>
        <w:tabs>
          <w:tab w:val="clear" w:pos="709"/>
        </w:tabs>
        <w:suppressAutoHyphens w:val="0"/>
        <w:spacing w:after="0" w:line="37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Улюкаев </w:t>
      </w:r>
      <w:r w:rsidRPr="00365770">
        <w:rPr>
          <w:rFonts w:ascii="Times New Roman" w:eastAsia="Times New Roman" w:hAnsi="Times New Roman" w:cs="Times New Roman"/>
          <w:color w:val="000000"/>
          <w:kern w:val="0"/>
          <w:sz w:val="21"/>
          <w:szCs w:val="21"/>
          <w:lang w:val="de-DE" w:eastAsia="de-DE" w:bidi="de-DE"/>
        </w:rPr>
        <w:t xml:space="preserve">A.B. </w:t>
      </w:r>
      <w:r w:rsidRPr="00365770">
        <w:rPr>
          <w:rFonts w:ascii="Times New Roman" w:eastAsia="Times New Roman" w:hAnsi="Times New Roman" w:cs="Times New Roman"/>
          <w:color w:val="000000"/>
          <w:kern w:val="0"/>
          <w:sz w:val="21"/>
          <w:szCs w:val="21"/>
          <w:lang w:eastAsia="ru-RU" w:bidi="ru-RU"/>
        </w:rPr>
        <w:t>Меры противодействия мировому финансовому кризису //Деньги и кредит. 2008. № 10. С. 3-5.</w:t>
      </w:r>
    </w:p>
    <w:p w14:paraId="5A700B1E"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Фатхутдинов </w:t>
      </w:r>
      <w:r w:rsidRPr="00365770">
        <w:rPr>
          <w:rFonts w:ascii="Times New Roman" w:eastAsia="Times New Roman" w:hAnsi="Times New Roman" w:cs="Times New Roman"/>
          <w:color w:val="000000"/>
          <w:kern w:val="0"/>
          <w:sz w:val="21"/>
          <w:szCs w:val="21"/>
          <w:lang w:val="de-DE" w:eastAsia="de-DE" w:bidi="de-DE"/>
        </w:rPr>
        <w:t xml:space="preserve">P.A. </w:t>
      </w:r>
      <w:r w:rsidRPr="00365770">
        <w:rPr>
          <w:rFonts w:ascii="Times New Roman" w:eastAsia="Times New Roman" w:hAnsi="Times New Roman" w:cs="Times New Roman"/>
          <w:color w:val="000000"/>
          <w:kern w:val="0"/>
          <w:sz w:val="21"/>
          <w:szCs w:val="21"/>
          <w:lang w:eastAsia="ru-RU" w:bidi="ru-RU"/>
        </w:rPr>
        <w:t xml:space="preserve">Стратегическая конкурентоспособность. М.: Экономика, 2005. 504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5-7958-0190-3.</w:t>
      </w:r>
    </w:p>
    <w:p w14:paraId="17676035" w14:textId="77777777" w:rsidR="00365770" w:rsidRPr="00365770" w:rsidRDefault="00365770" w:rsidP="00365770">
      <w:pPr>
        <w:numPr>
          <w:ilvl w:val="0"/>
          <w:numId w:val="22"/>
        </w:numPr>
        <w:tabs>
          <w:tab w:val="clear" w:pos="709"/>
        </w:tabs>
        <w:suppressAutoHyphens w:val="0"/>
        <w:spacing w:after="0" w:line="382"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Федякина Л.Н. Международные финансы. СПб.: Питер, 2005. 560 с. </w:t>
      </w:r>
      <w:r w:rsidRPr="00365770">
        <w:rPr>
          <w:rFonts w:ascii="Times New Roman" w:eastAsia="Times New Roman" w:hAnsi="Times New Roman" w:cs="Times New Roman"/>
          <w:color w:val="000000"/>
          <w:kern w:val="0"/>
          <w:sz w:val="21"/>
          <w:szCs w:val="21"/>
          <w:lang w:val="de-DE" w:eastAsia="de-DE" w:bidi="de-DE"/>
        </w:rPr>
        <w:t xml:space="preserve">ISBN </w:t>
      </w:r>
      <w:r w:rsidRPr="00365770">
        <w:rPr>
          <w:rFonts w:ascii="Times New Roman" w:eastAsia="Times New Roman" w:hAnsi="Times New Roman" w:cs="Times New Roman"/>
          <w:color w:val="000000"/>
          <w:kern w:val="0"/>
          <w:sz w:val="21"/>
          <w:szCs w:val="21"/>
          <w:lang w:eastAsia="ru-RU" w:bidi="ru-RU"/>
        </w:rPr>
        <w:t>5-469-00399-Х.</w:t>
      </w:r>
    </w:p>
    <w:p w14:paraId="73E290B7"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Фельдман Г.А. К теории темпов народного дохода //Плановое хозяйство.</w:t>
      </w:r>
    </w:p>
    <w:p w14:paraId="55D6B6EA" w14:textId="77777777" w:rsidR="00365770" w:rsidRPr="00365770" w:rsidRDefault="00365770" w:rsidP="00365770">
      <w:pPr>
        <w:numPr>
          <w:ilvl w:val="0"/>
          <w:numId w:val="30"/>
        </w:numPr>
        <w:tabs>
          <w:tab w:val="clear" w:pos="709"/>
          <w:tab w:val="left" w:pos="625"/>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11. С. 146-170.; № 12. С. 151-178.</w:t>
      </w:r>
    </w:p>
    <w:p w14:paraId="2934015B"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Финансовый кризис в России и в мире. /Под ред. Е.Т.Гайдара. М.: Проспект, 2009. 256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978-5-392-00790-5.</w:t>
      </w:r>
    </w:p>
    <w:p w14:paraId="4B24CB70"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Финансовый потенциал саморазвития региона. Инст. соц.-экон. исслед. УНЦ РАН. /Под ред. Н.И.Климовой. Уфа: Гилем, 2005. 238.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5-75010- 517-2.</w:t>
      </w:r>
    </w:p>
    <w:p w14:paraId="5D9D572F"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Фишер С., Дорнбуш Р., Шмалензи Р. Экономика. Пер. с англ. 2 изд. М.: Дело ЛТД, 1995. 864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5-86461-199-9.</w:t>
      </w:r>
    </w:p>
    <w:p w14:paraId="78269B8F"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Формирование национальной финансовой стратегии России: Путь к подъему и благосостоянию /Под ред. Сенчагова В.К. М.: Дело, 2004. 415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5-7749-0353-2.</w:t>
      </w:r>
    </w:p>
    <w:p w14:paraId="7C2AB5F4"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Фридмен М. Основы монетаризма. М.: Теис, 2002. 172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5-7218- 0451-3.</w:t>
      </w:r>
    </w:p>
    <w:p w14:paraId="0D935F55" w14:textId="77777777" w:rsidR="00365770" w:rsidRPr="00365770" w:rsidRDefault="00365770" w:rsidP="00365770">
      <w:pPr>
        <w:numPr>
          <w:ilvl w:val="0"/>
          <w:numId w:val="22"/>
        </w:numPr>
        <w:tabs>
          <w:tab w:val="clear" w:pos="709"/>
          <w:tab w:val="right" w:pos="7621"/>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Хайек Ф. Индивидуализм и экономический порядок. М.:</w:t>
      </w:r>
      <w:r w:rsidRPr="00365770">
        <w:rPr>
          <w:rFonts w:ascii="Times New Roman" w:eastAsia="Times New Roman" w:hAnsi="Times New Roman" w:cs="Times New Roman"/>
          <w:color w:val="000000"/>
          <w:kern w:val="0"/>
          <w:sz w:val="21"/>
          <w:szCs w:val="21"/>
          <w:lang w:eastAsia="ru-RU" w:bidi="ru-RU"/>
        </w:rPr>
        <w:tab/>
        <w:t xml:space="preserve">Изд-во «Изограф», 2001. 256 с. </w:t>
      </w:r>
      <w:r w:rsidRPr="00365770">
        <w:rPr>
          <w:rFonts w:ascii="Times New Roman" w:eastAsia="Times New Roman" w:hAnsi="Times New Roman" w:cs="Times New Roman"/>
          <w:color w:val="000000"/>
          <w:kern w:val="0"/>
          <w:sz w:val="21"/>
          <w:szCs w:val="21"/>
          <w:lang w:val="en-US" w:eastAsia="en-US" w:bidi="en-US"/>
        </w:rPr>
        <w:t>ISBN</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5-871-13087-9.</w:t>
      </w:r>
    </w:p>
    <w:p w14:paraId="69BD05EF"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Хайек Ф. Пагубная самонадеянность. Ошибки социализма. М.: Изд-во «Новости», 1992. 304 с. </w:t>
      </w:r>
      <w:r w:rsidRPr="00365770">
        <w:rPr>
          <w:rFonts w:ascii="Times New Roman" w:eastAsia="Times New Roman" w:hAnsi="Times New Roman" w:cs="Times New Roman"/>
          <w:color w:val="000000"/>
          <w:kern w:val="0"/>
          <w:sz w:val="21"/>
          <w:szCs w:val="21"/>
          <w:lang w:val="en-US" w:eastAsia="en-US" w:bidi="en-US"/>
        </w:rPr>
        <w:t>ISBN</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5-702-00445-0.</w:t>
      </w:r>
    </w:p>
    <w:p w14:paraId="13999BA9"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Хайек Ф.А. Дорога к рабству. М.: Экономика, 1992. 161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5-282- 01501-3.</w:t>
      </w:r>
    </w:p>
    <w:p w14:paraId="06F56336"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Хайек Ф.А. Конкуренция как процедура открытия //МЭиМО, 1989. №</w:t>
      </w:r>
    </w:p>
    <w:p w14:paraId="0EEBC6AB" w14:textId="77777777" w:rsidR="00365770" w:rsidRPr="00365770" w:rsidRDefault="00365770" w:rsidP="00365770">
      <w:pPr>
        <w:numPr>
          <w:ilvl w:val="0"/>
          <w:numId w:val="31"/>
        </w:numPr>
        <w:tabs>
          <w:tab w:val="clear" w:pos="709"/>
          <w:tab w:val="left" w:pos="410"/>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С. 5-14.</w:t>
      </w:r>
    </w:p>
    <w:p w14:paraId="06313C81"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Хансен Э. Денежная теория и финансовая политика. М.: Дело, 2006. 312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5-7749-0418-0.</w:t>
      </w:r>
    </w:p>
    <w:p w14:paraId="29EAE50D"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Хансен Э. Экономические циклы и национальный доход. Пер. с англ. М.: Наука, 1969. 760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5-28201-822-5.</w:t>
      </w:r>
    </w:p>
    <w:p w14:paraId="3361E270"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Харрод Р. К теории экономической динамики. М.: Геклиос АРВ, 1999. 210 с. </w:t>
      </w:r>
      <w:r w:rsidRPr="00365770">
        <w:rPr>
          <w:rFonts w:ascii="Times New Roman" w:eastAsia="Times New Roman" w:hAnsi="Times New Roman" w:cs="Times New Roman"/>
          <w:color w:val="000000"/>
          <w:kern w:val="0"/>
          <w:sz w:val="21"/>
          <w:szCs w:val="21"/>
          <w:lang w:val="en-US" w:eastAsia="en-US" w:bidi="en-US"/>
        </w:rPr>
        <w:t>ISBN</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5-85438-108-7.</w:t>
      </w:r>
    </w:p>
    <w:p w14:paraId="4D38BDC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Харрод Р., Хансен Э. Классики кейнсианства: в 2-х томах. М.: Экономика, 1997. Т. 2. 431 с. 18ВИ 978-5-282-01822-6.</w:t>
      </w:r>
    </w:p>
    <w:p w14:paraId="14D63685" w14:textId="77777777" w:rsidR="00365770" w:rsidRPr="00365770" w:rsidRDefault="00365770" w:rsidP="00365770">
      <w:pPr>
        <w:numPr>
          <w:ilvl w:val="0"/>
          <w:numId w:val="22"/>
        </w:numPr>
        <w:tabs>
          <w:tab w:val="clear" w:pos="709"/>
          <w:tab w:val="left" w:pos="3935"/>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Хашева З.М., Серпков Ю.В. Антикризисный компонент региональной социально-экономической политики:</w:t>
      </w:r>
      <w:r w:rsidRPr="00365770">
        <w:rPr>
          <w:rFonts w:ascii="Times New Roman" w:eastAsia="Times New Roman" w:hAnsi="Times New Roman" w:cs="Times New Roman"/>
          <w:color w:val="000000"/>
          <w:kern w:val="0"/>
          <w:sz w:val="21"/>
          <w:szCs w:val="21"/>
          <w:lang w:eastAsia="ru-RU" w:bidi="ru-RU"/>
        </w:rPr>
        <w:tab/>
        <w:t>факторы, принципы, стратегии и инструменты. Краснодар: ЮИМ, 2009. 258 с. КВИ 978-5-93926-104-3.</w:t>
      </w:r>
    </w:p>
    <w:p w14:paraId="78F64602"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Хикс Дж.Р. Стоимость и капитал. М.: Прогресс, 1993. 488 с. 18ВЫ 5-01 - 004312-2.</w:t>
      </w:r>
    </w:p>
    <w:p w14:paraId="1AE8B5B0"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Христенко В.Б., Лавров А.М. Новая методика распределения трансферта //Финансы. 2001. № 3. С. 3-7.</w:t>
      </w:r>
    </w:p>
    <w:p w14:paraId="6C8ED742"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Хоминич И.П. Интеграция банковского и промышленного капитала в ходе структурной перестройки экономики //Финансы. 2002. № 10. С. 49-51.</w:t>
      </w:r>
    </w:p>
    <w:p w14:paraId="3EE4F344"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Хоминич И.П. Из истории государственного долга России //Вестник РЭА им. Г.В.Шеханова. 2005. № 4. С. 107-115.</w:t>
      </w:r>
    </w:p>
    <w:p w14:paraId="70554DF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Цирель С. Влияние государственного вмешательства в экономику и социального неравенства на экономический рост //Вопросы экономики. 2007. №</w:t>
      </w:r>
    </w:p>
    <w:p w14:paraId="139C1961" w14:textId="77777777" w:rsidR="00365770" w:rsidRPr="00365770" w:rsidRDefault="00365770" w:rsidP="00365770">
      <w:pPr>
        <w:numPr>
          <w:ilvl w:val="0"/>
          <w:numId w:val="32"/>
        </w:numPr>
        <w:tabs>
          <w:tab w:val="clear" w:pos="709"/>
          <w:tab w:val="left" w:pos="31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С. 100-117.</w:t>
      </w:r>
    </w:p>
    <w:p w14:paraId="6686576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Чепурин М.Н., Киселева Е.А. Курс экономической теории. М.: Изд-во МГУ, 2007. 846 с. КВЫ 978-5-85271-287-5.</w:t>
      </w:r>
    </w:p>
    <w:p w14:paraId="4AD42153"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Чистик О.Ф., Кривцов А.И. Инвестиционная привлекательность регионов: методология использования. Самара: Изд-во Самарской экон. акад.,</w:t>
      </w:r>
    </w:p>
    <w:p w14:paraId="470F403F" w14:textId="77777777" w:rsidR="00365770" w:rsidRPr="00365770" w:rsidRDefault="00365770" w:rsidP="00365770">
      <w:pPr>
        <w:numPr>
          <w:ilvl w:val="0"/>
          <w:numId w:val="23"/>
        </w:numPr>
        <w:tabs>
          <w:tab w:val="clear" w:pos="709"/>
          <w:tab w:val="left" w:pos="648"/>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150 с. 1БВК 5-94622-170-1.</w:t>
      </w:r>
    </w:p>
    <w:p w14:paraId="2F209B9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Чуб Б.А. Оценка инвестиционного потенциала субъектов </w:t>
      </w:r>
      <w:r w:rsidRPr="00365770">
        <w:rPr>
          <w:rFonts w:ascii="Times New Roman" w:eastAsia="Times New Roman" w:hAnsi="Times New Roman" w:cs="Times New Roman"/>
          <w:color w:val="000000"/>
          <w:kern w:val="0"/>
          <w:sz w:val="21"/>
          <w:szCs w:val="21"/>
          <w:lang w:eastAsia="ru-RU" w:bidi="ru-RU"/>
        </w:rPr>
        <w:lastRenderedPageBreak/>
        <w:t>российской экономики на мезоуровне. М.: Буковица, 2001. 227 с. КВИ 5-89263-089-7.</w:t>
      </w:r>
    </w:p>
    <w:p w14:paraId="10FD962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Чуб Б.А. Управление инвестиционными процессами в регионе. М.: Буковица, 1999. 186 с. 18ВК 5-89263-89-7.</w:t>
      </w:r>
    </w:p>
    <w:p w14:paraId="6B75DC4F"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Шалашова Н. Новый порядок осуществления валютный операций //Финансовая газета. Региональный выпуск. Январь 2004. - № 5.</w:t>
      </w:r>
    </w:p>
    <w:p w14:paraId="2391BED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Шаров Ф.Л. и др. Экономика иностранных инвестиций. М.: Изд-во МИЭП, 2007. 88 с. ТБВК 978-5-8461-0129-6.</w:t>
      </w:r>
    </w:p>
    <w:p w14:paraId="2953B0A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Шаров Ф.Л. и др. Налоговое планирование. М.: Изд-во МИЭП, 2007. 115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5-8461-0120-8.</w:t>
      </w:r>
    </w:p>
    <w:p w14:paraId="0AACA90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Шарп У., Александер Г., Бейли Дж. Инвестиции. М.: Инфра-М, 1997. 1028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5-86225-455-2.</w:t>
      </w:r>
    </w:p>
    <w:p w14:paraId="1CDD010E"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Шваков Е.Е. Анализ основных подходов к формированию региональных инвестиционных механизмов в Российской Федерации //Финансы и кредит. 2006. -№ 31 (325). С. 50-58.</w:t>
      </w:r>
    </w:p>
    <w:p w14:paraId="657E4090"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Шмидт Г. Мир завтрашнего дня //Россия в глобальной политике. 2003. №</w:t>
      </w:r>
    </w:p>
    <w:p w14:paraId="377FC348" w14:textId="77777777" w:rsidR="00365770" w:rsidRPr="00365770" w:rsidRDefault="00365770" w:rsidP="00365770">
      <w:pPr>
        <w:numPr>
          <w:ilvl w:val="0"/>
          <w:numId w:val="33"/>
        </w:numPr>
        <w:tabs>
          <w:tab w:val="clear" w:pos="709"/>
          <w:tab w:val="left" w:pos="303"/>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С. 8-14.</w:t>
      </w:r>
    </w:p>
    <w:p w14:paraId="3B737B5F"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Шохин С.О. Проблемы и перспективы развития финансового контроля в Российской Федерации. М.: Финансы и статистика. 1999. 352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5-279- 02207-1.</w:t>
      </w:r>
    </w:p>
    <w:p w14:paraId="5850B9A9"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Шохин С.О. Финансовое право для экономических специальностей: Учебник для вузов. М.: КноРус, 2008. 544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5-85971-676-1.</w:t>
      </w:r>
    </w:p>
    <w:p w14:paraId="2BEF738B"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Шумпетер Й. История экономического анализа. М.: РГБ, 2004. - В 3 т. Т.</w:t>
      </w:r>
    </w:p>
    <w:p w14:paraId="1C306B99" w14:textId="77777777" w:rsidR="00365770" w:rsidRPr="00365770" w:rsidRDefault="00365770" w:rsidP="00365770">
      <w:pPr>
        <w:numPr>
          <w:ilvl w:val="0"/>
          <w:numId w:val="34"/>
        </w:numPr>
        <w:tabs>
          <w:tab w:val="clear" w:pos="709"/>
          <w:tab w:val="left" w:pos="746"/>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-552 с.; Т. 2. 504 с.; Т. 3. 688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5-900428-60-5.</w:t>
      </w:r>
    </w:p>
    <w:p w14:paraId="089C86B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Шумпетер Й. Теории экономического развития. М.: Прогресс, 2007. 861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978-5-699-19290-8.</w:t>
      </w:r>
    </w:p>
    <w:p w14:paraId="77E9659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Эволюция системы экономических институтов в России. /Отв. ред. Клейнер Г.Б. М.: ЦЭМИ РАН, 2003. 129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5-8211-0245-6.</w:t>
      </w:r>
    </w:p>
    <w:p w14:paraId="4FEBFBE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Экономика переходного периода. Очерки экономической политики посткоммунистической России. Экономический рост 2000-2007. /Под ред. Е.Т.Гайдара. М.: Дело, 2008. 1328 с. </w:t>
      </w:r>
      <w:r w:rsidRPr="00365770">
        <w:rPr>
          <w:rFonts w:ascii="Times New Roman" w:eastAsia="Times New Roman" w:hAnsi="Times New Roman" w:cs="Times New Roman"/>
          <w:color w:val="000000"/>
          <w:kern w:val="0"/>
          <w:sz w:val="21"/>
          <w:szCs w:val="21"/>
          <w:lang w:val="en-US" w:eastAsia="en-US" w:bidi="en-US"/>
        </w:rPr>
        <w:t xml:space="preserve">ISBN </w:t>
      </w:r>
      <w:r w:rsidRPr="00365770">
        <w:rPr>
          <w:rFonts w:ascii="Times New Roman" w:eastAsia="Times New Roman" w:hAnsi="Times New Roman" w:cs="Times New Roman"/>
          <w:color w:val="000000"/>
          <w:kern w:val="0"/>
          <w:sz w:val="21"/>
          <w:szCs w:val="21"/>
          <w:lang w:eastAsia="ru-RU" w:bidi="ru-RU"/>
        </w:rPr>
        <w:t>978-5-7749-0544-7.</w:t>
      </w:r>
    </w:p>
    <w:p w14:paraId="2B2C5617" w14:textId="77777777" w:rsidR="00365770" w:rsidRPr="00365770" w:rsidRDefault="00365770" w:rsidP="00365770">
      <w:pPr>
        <w:numPr>
          <w:ilvl w:val="0"/>
          <w:numId w:val="22"/>
        </w:numPr>
        <w:tabs>
          <w:tab w:val="clear" w:pos="709"/>
          <w:tab w:val="left" w:pos="4828"/>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Экономика России и внешний мир:</w:t>
      </w:r>
      <w:r w:rsidRPr="00365770">
        <w:rPr>
          <w:rFonts w:ascii="Times New Roman" w:eastAsia="Times New Roman" w:hAnsi="Times New Roman" w:cs="Times New Roman"/>
          <w:color w:val="000000"/>
          <w:kern w:val="0"/>
          <w:sz w:val="21"/>
          <w:szCs w:val="21"/>
          <w:lang w:eastAsia="ru-RU" w:bidi="ru-RU"/>
        </w:rPr>
        <w:tab/>
        <w:t>взаимодействие, проблемы присоединения к ВТО. Альманах ассоциации независимых центров экономического анализа, 2004. Вып. 4. 01.04.2004.</w:t>
      </w:r>
    </w:p>
    <w:p w14:paraId="5EEF838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Экономический потенциал развитого социализма. /Под ред. Б.М.Мочалова. М.: Экономика, 1982. 280 с.</w:t>
      </w:r>
    </w:p>
    <w:p w14:paraId="25959D59"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Экономический словарь /Под редакцией А.И.Архипова, М.: Проспект,</w:t>
      </w:r>
    </w:p>
    <w:p w14:paraId="77C227DC" w14:textId="77777777" w:rsidR="00365770" w:rsidRPr="00365770" w:rsidRDefault="00365770" w:rsidP="00365770">
      <w:pPr>
        <w:numPr>
          <w:ilvl w:val="0"/>
          <w:numId w:val="23"/>
        </w:numPr>
        <w:tabs>
          <w:tab w:val="clear" w:pos="709"/>
          <w:tab w:val="left" w:pos="665"/>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624 с. ШВИ 5-482-00709-Х.</w:t>
      </w:r>
    </w:p>
    <w:p w14:paraId="6E801C8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Эрхард Л. Полвека размышлений. Речи и статьи. М.: Наука, ТОО «Ордынка», 1996. 606 с. 18ВЫ 5-844-20072-1.</w:t>
      </w:r>
    </w:p>
    <w:p w14:paraId="43D35FC1"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Юткина Т.Ф. Налоги и налогообложение М.: Инфра-М, 2003. 576 с. </w:t>
      </w:r>
      <w:r w:rsidRPr="00365770">
        <w:rPr>
          <w:rFonts w:ascii="Times New Roman" w:eastAsia="Times New Roman" w:hAnsi="Times New Roman" w:cs="Times New Roman"/>
          <w:color w:val="000000"/>
          <w:spacing w:val="-20"/>
          <w:kern w:val="0"/>
          <w:sz w:val="21"/>
          <w:szCs w:val="21"/>
          <w:lang w:eastAsia="ru-RU" w:bidi="ru-RU"/>
        </w:rPr>
        <w:t>18В1Ч</w:t>
      </w:r>
    </w:p>
    <w:p w14:paraId="1F0D3A92" w14:textId="77777777" w:rsidR="00365770" w:rsidRPr="00365770" w:rsidRDefault="00365770" w:rsidP="00365770">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5-86225-774-8.</w:t>
      </w:r>
    </w:p>
    <w:p w14:paraId="598CA324"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Явлинский Г.А. Осень, грабли. Ведомости. 08.09.2005.</w:t>
      </w:r>
    </w:p>
    <w:p w14:paraId="035B8D73"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Явлинский Г.А. Перспективы России. М.: Галлея Принт, 2006. 144 с. 18ВК 5-85691-069-5.</w:t>
      </w:r>
    </w:p>
    <w:p w14:paraId="6A4E216F"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Явлинский Г.А. Российская экономическая система: Настоящее и будущее. М.: Медиум, 2007. 416 с. 18ВК 5-85691-065-6.</w:t>
      </w:r>
    </w:p>
    <w:p w14:paraId="5265830E"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Яковец Ю.В. Глобализация и взаимодействие цивилизаций. М.: Экономика, 2003. 411 с. </w:t>
      </w:r>
      <w:r w:rsidRPr="00365770">
        <w:rPr>
          <w:rFonts w:ascii="Times New Roman" w:eastAsia="Times New Roman" w:hAnsi="Times New Roman" w:cs="Times New Roman"/>
          <w:color w:val="000000"/>
          <w:spacing w:val="-20"/>
          <w:kern w:val="0"/>
          <w:sz w:val="21"/>
          <w:szCs w:val="21"/>
          <w:lang w:eastAsia="ru-RU" w:bidi="ru-RU"/>
        </w:rPr>
        <w:t>18В1Ч</w:t>
      </w:r>
      <w:r w:rsidRPr="00365770">
        <w:rPr>
          <w:rFonts w:ascii="Times New Roman" w:eastAsia="Times New Roman" w:hAnsi="Times New Roman" w:cs="Times New Roman"/>
          <w:color w:val="000000"/>
          <w:kern w:val="0"/>
          <w:sz w:val="21"/>
          <w:szCs w:val="21"/>
          <w:lang w:eastAsia="ru-RU" w:bidi="ru-RU"/>
        </w:rPr>
        <w:t xml:space="preserve"> 5-28202-031-9.</w:t>
      </w:r>
    </w:p>
    <w:p w14:paraId="1B6180D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Яковец Ю.В. Циклы, кризисы, прогнозы. М.: Наука, 1999. 448 с. 18ВЫ 5- 020-08281-3.</w:t>
      </w:r>
    </w:p>
    <w:p w14:paraId="06994A6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Ядгаров Я.С. История экономических учений. М.: Инфра-М, 2007. 478 с. ВВТМ 978-5-16-002982-5.</w:t>
      </w:r>
    </w:p>
    <w:p w14:paraId="41C8C430"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Ясин Е. Бремя государства и экономическая политика (либеральная альтернатива) //Вопросы экономики, 2002. № 11. С. 4-30.</w:t>
      </w:r>
    </w:p>
    <w:p w14:paraId="4E1B2CB2" w14:textId="77777777" w:rsidR="00365770" w:rsidRPr="00365770" w:rsidRDefault="00365770" w:rsidP="00365770">
      <w:pPr>
        <w:numPr>
          <w:ilvl w:val="0"/>
          <w:numId w:val="22"/>
        </w:numPr>
        <w:tabs>
          <w:tab w:val="clear" w:pos="709"/>
        </w:tabs>
        <w:suppressAutoHyphens w:val="0"/>
        <w:spacing w:after="30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Ясин Е. Модернизация и общество //Вопросы экономики, 2007. № 5. С. 4-</w:t>
      </w:r>
    </w:p>
    <w:p w14:paraId="038E788B"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Ясин Е.Г. Государство и экономика на этапе модернизации //Вопросы экономики, 2006. № 4. С. 4-30.</w:t>
      </w:r>
    </w:p>
    <w:p w14:paraId="0BB311BD" w14:textId="77777777" w:rsidR="00365770" w:rsidRPr="00365770" w:rsidRDefault="00365770" w:rsidP="00365770">
      <w:pPr>
        <w:numPr>
          <w:ilvl w:val="0"/>
          <w:numId w:val="22"/>
        </w:numPr>
        <w:tabs>
          <w:tab w:val="clear" w:pos="709"/>
          <w:tab w:val="center" w:pos="5844"/>
          <w:tab w:val="right" w:pos="6878"/>
          <w:tab w:val="right" w:pos="7568"/>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Ясин Е.Г. Перспективы российской экономики:</w:t>
      </w:r>
      <w:r w:rsidRPr="00365770">
        <w:rPr>
          <w:rFonts w:ascii="Times New Roman" w:eastAsia="Times New Roman" w:hAnsi="Times New Roman" w:cs="Times New Roman"/>
          <w:color w:val="000000"/>
          <w:kern w:val="0"/>
          <w:sz w:val="21"/>
          <w:szCs w:val="21"/>
          <w:lang w:eastAsia="ru-RU" w:bidi="ru-RU"/>
        </w:rPr>
        <w:tab/>
        <w:t>и</w:t>
      </w:r>
      <w:r w:rsidRPr="00365770">
        <w:rPr>
          <w:rFonts w:ascii="Times New Roman" w:eastAsia="Times New Roman" w:hAnsi="Times New Roman" w:cs="Times New Roman"/>
          <w:color w:val="000000"/>
          <w:kern w:val="0"/>
          <w:sz w:val="21"/>
          <w:szCs w:val="21"/>
          <w:lang w:eastAsia="ru-RU" w:bidi="ru-RU"/>
        </w:rPr>
        <w:tab/>
        <w:t>факторы</w:t>
      </w:r>
      <w:r w:rsidRPr="00365770">
        <w:rPr>
          <w:rFonts w:ascii="Times New Roman" w:eastAsia="Times New Roman" w:hAnsi="Times New Roman" w:cs="Times New Roman"/>
          <w:color w:val="000000"/>
          <w:kern w:val="0"/>
          <w:sz w:val="21"/>
          <w:szCs w:val="21"/>
          <w:lang w:eastAsia="ru-RU" w:bidi="ru-RU"/>
        </w:rPr>
        <w:tab/>
        <w:t>роста</w:t>
      </w:r>
    </w:p>
    <w:p w14:paraId="6FBC3DB3" w14:textId="77777777" w:rsidR="00365770" w:rsidRPr="00365770" w:rsidRDefault="00365770" w:rsidP="00365770">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//Экономический журнал ВШЭ, 2002. Т. 6. № 2. С. 151-192.</w:t>
      </w:r>
    </w:p>
    <w:p w14:paraId="2397E527"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Ясин Е.Г. Новая эпоха - старые тревоги: политическая экономика. М.: Новое издательство, 2004. 320 с. 1БВК 5-98379-015-3.</w:t>
      </w:r>
    </w:p>
    <w:p w14:paraId="153EDD04"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Ясин Е.Г. Просто так накапливать деньги и не на что их тратить, - дурная идея. Финансовые известия. 24.08.2004.</w:t>
      </w:r>
    </w:p>
    <w:p w14:paraId="27B19FBF" w14:textId="77777777" w:rsidR="00365770" w:rsidRPr="00365770" w:rsidRDefault="00365770" w:rsidP="00365770">
      <w:pPr>
        <w:numPr>
          <w:ilvl w:val="0"/>
          <w:numId w:val="22"/>
        </w:numPr>
        <w:tabs>
          <w:tab w:val="clear" w:pos="709"/>
        </w:tabs>
        <w:suppressAutoHyphens w:val="0"/>
        <w:spacing w:after="0" w:line="359"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Adelman L., Morris G.T. Economic Growth and Social Equity in developing countries. Stanford, California, 1973.</w:t>
      </w:r>
    </w:p>
    <w:p w14:paraId="644A2C30" w14:textId="77777777" w:rsidR="00365770" w:rsidRPr="00365770" w:rsidRDefault="00365770" w:rsidP="00365770">
      <w:pPr>
        <w:numPr>
          <w:ilvl w:val="0"/>
          <w:numId w:val="22"/>
        </w:numPr>
        <w:tabs>
          <w:tab w:val="clear" w:pos="709"/>
        </w:tabs>
        <w:suppressAutoHyphens w:val="0"/>
        <w:spacing w:after="0" w:line="359"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Domar E. Essay in the Theory of Economic Growth. N.Y., 1957.</w:t>
      </w:r>
    </w:p>
    <w:p w14:paraId="0C8E2A6C" w14:textId="77777777" w:rsidR="00365770" w:rsidRPr="00365770" w:rsidRDefault="00365770" w:rsidP="00365770">
      <w:pPr>
        <w:numPr>
          <w:ilvl w:val="0"/>
          <w:numId w:val="22"/>
        </w:numPr>
        <w:tabs>
          <w:tab w:val="clear" w:pos="709"/>
        </w:tabs>
        <w:suppressAutoHyphens w:val="0"/>
        <w:spacing w:after="0" w:line="359"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Dunning, J. H. Location and the multinational enterprise: a neglected factor? /J. H. Dunning. //Journal of International Business Studies, 1998. V. 29. N 1. P. 45-66.</w:t>
      </w:r>
    </w:p>
    <w:p w14:paraId="44FE23D0" w14:textId="77777777" w:rsidR="00365770" w:rsidRPr="00365770" w:rsidRDefault="00365770" w:rsidP="00365770">
      <w:pPr>
        <w:numPr>
          <w:ilvl w:val="0"/>
          <w:numId w:val="22"/>
        </w:numPr>
        <w:tabs>
          <w:tab w:val="clear" w:pos="709"/>
        </w:tabs>
        <w:suppressAutoHyphens w:val="0"/>
        <w:spacing w:after="0" w:line="359"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Dunning, J. H. The eclectic paradigm of international production: a restatement and some possible extensions. /J.H. Dunning. //Ibid, 1988. V. 19. N 1. P. 1-31.</w:t>
      </w:r>
    </w:p>
    <w:p w14:paraId="64B0AD57" w14:textId="77777777" w:rsidR="00365770" w:rsidRPr="00365770" w:rsidRDefault="00365770" w:rsidP="00365770">
      <w:pPr>
        <w:numPr>
          <w:ilvl w:val="0"/>
          <w:numId w:val="22"/>
        </w:numPr>
        <w:tabs>
          <w:tab w:val="clear" w:pos="709"/>
        </w:tabs>
        <w:suppressAutoHyphens w:val="0"/>
        <w:spacing w:after="0" w:line="359"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Friedman M. Theres no Such Things as a Free lunch. - NY, 1975.</w:t>
      </w:r>
    </w:p>
    <w:p w14:paraId="68F6C715"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Greif A. Historical and comparative institutional analysis //The American economic review, 1998. № 2.</w:t>
      </w:r>
    </w:p>
    <w:p w14:paraId="5E4060B8" w14:textId="77777777" w:rsidR="00365770" w:rsidRPr="00365770" w:rsidRDefault="00365770" w:rsidP="00365770">
      <w:pPr>
        <w:numPr>
          <w:ilvl w:val="0"/>
          <w:numId w:val="22"/>
        </w:numPr>
        <w:tabs>
          <w:tab w:val="clear" w:pos="709"/>
        </w:tabs>
        <w:suppressAutoHyphens w:val="0"/>
        <w:spacing w:after="0" w:line="368"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Kaldor N. Causes of Growth and Stagnation in the World Economy. Cambridge, 1996.</w:t>
      </w:r>
    </w:p>
    <w:p w14:paraId="66CB68DB"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Kojima, K. Macroeconomic versus international business approach to direct foreign investment //K. Kojima. /Hitotsubashi Journal of Economics, 1982. V. 23. N 1. P. 1-19.</w:t>
      </w:r>
    </w:p>
    <w:p w14:paraId="2482769F" w14:textId="77777777" w:rsidR="00365770" w:rsidRPr="00365770" w:rsidRDefault="00365770" w:rsidP="00365770">
      <w:pPr>
        <w:numPr>
          <w:ilvl w:val="0"/>
          <w:numId w:val="22"/>
        </w:numPr>
        <w:tabs>
          <w:tab w:val="clear" w:pos="709"/>
        </w:tabs>
        <w:suppressAutoHyphens w:val="0"/>
        <w:spacing w:after="296"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Lamourex, C., Lastrapes, W. (1990) «Heteroskedasticity in Stock Return </w:t>
      </w:r>
      <w:r w:rsidRPr="00365770">
        <w:rPr>
          <w:rFonts w:ascii="Times New Roman" w:eastAsia="Times New Roman" w:hAnsi="Times New Roman" w:cs="Times New Roman"/>
          <w:color w:val="000000"/>
          <w:kern w:val="0"/>
          <w:sz w:val="21"/>
          <w:szCs w:val="21"/>
          <w:lang w:val="en-US" w:eastAsia="en-US" w:bidi="en-US"/>
        </w:rPr>
        <w:lastRenderedPageBreak/>
        <w:t xml:space="preserve">Data: Volume versus GARCH Effects», </w:t>
      </w:r>
      <w:r w:rsidRPr="00365770">
        <w:rPr>
          <w:rFonts w:ascii="Times New Roman" w:eastAsia="Times New Roman" w:hAnsi="Times New Roman" w:cs="Times New Roman"/>
          <w:i/>
          <w:iCs/>
          <w:color w:val="000000"/>
          <w:kern w:val="0"/>
          <w:sz w:val="21"/>
          <w:szCs w:val="21"/>
          <w:lang w:val="en-US" w:eastAsia="en-US" w:bidi="en-US"/>
        </w:rPr>
        <w:t>The Journal of Finance,</w:t>
      </w:r>
      <w:r w:rsidRPr="00365770">
        <w:rPr>
          <w:rFonts w:ascii="Times New Roman" w:eastAsia="Times New Roman" w:hAnsi="Times New Roman" w:cs="Times New Roman"/>
          <w:color w:val="000000"/>
          <w:kern w:val="0"/>
          <w:sz w:val="21"/>
          <w:szCs w:val="21"/>
          <w:lang w:val="en-US" w:eastAsia="en-US" w:bidi="en-US"/>
        </w:rPr>
        <w:t xml:space="preserve"> vol. XLV, No.l p. 221-</w:t>
      </w:r>
    </w:p>
    <w:p w14:paraId="3C0D7C2B" w14:textId="77777777" w:rsidR="00365770" w:rsidRPr="00365770" w:rsidRDefault="00365770" w:rsidP="00365770">
      <w:pPr>
        <w:numPr>
          <w:ilvl w:val="0"/>
          <w:numId w:val="22"/>
        </w:numPr>
        <w:tabs>
          <w:tab w:val="clear" w:pos="709"/>
        </w:tabs>
        <w:suppressAutoHyphens w:val="0"/>
        <w:spacing w:after="0" w:line="368"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Lucas R. Methods and problems in business cycle theory, 1980. Journal of Money, Credit and Banking, 1980. 12 (4). Part 2, November, p. 696-715.</w:t>
      </w:r>
    </w:p>
    <w:p w14:paraId="6C613F42"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Mills, T. (1993) The Econometric Modelling of Financial Time Series. Cambridge: Cambridge University Press.</w:t>
      </w:r>
    </w:p>
    <w:p w14:paraId="69C4A54F"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val="en-US" w:eastAsia="ru-RU" w:bidi="ru-RU"/>
        </w:rPr>
      </w:pPr>
      <w:r w:rsidRPr="00365770">
        <w:rPr>
          <w:rFonts w:ascii="Times New Roman" w:eastAsia="Times New Roman" w:hAnsi="Times New Roman" w:cs="Times New Roman"/>
          <w:color w:val="000000"/>
          <w:kern w:val="0"/>
          <w:sz w:val="21"/>
          <w:szCs w:val="21"/>
          <w:lang w:val="en-US" w:eastAsia="en-US" w:bidi="en-US"/>
        </w:rPr>
        <w:t xml:space="preserve"> Mishkin, F. (1998) 'International capital movements, financial volatility and financial instability', </w:t>
      </w:r>
      <w:r w:rsidRPr="00365770">
        <w:rPr>
          <w:rFonts w:ascii="Times New Roman" w:eastAsia="Times New Roman" w:hAnsi="Times New Roman" w:cs="Times New Roman"/>
          <w:i/>
          <w:iCs/>
          <w:color w:val="000000"/>
          <w:kern w:val="0"/>
          <w:sz w:val="21"/>
          <w:szCs w:val="21"/>
          <w:lang w:val="en-US" w:eastAsia="en-US" w:bidi="en-US"/>
        </w:rPr>
        <w:t>NBER working papers,</w:t>
      </w:r>
      <w:r w:rsidRPr="00365770">
        <w:rPr>
          <w:rFonts w:ascii="Times New Roman" w:eastAsia="Times New Roman" w:hAnsi="Times New Roman" w:cs="Times New Roman"/>
          <w:color w:val="000000"/>
          <w:kern w:val="0"/>
          <w:sz w:val="21"/>
          <w:szCs w:val="21"/>
          <w:lang w:val="en-US" w:eastAsia="en-US" w:bidi="en-US"/>
        </w:rPr>
        <w:t xml:space="preserve"> 6390.</w:t>
      </w:r>
    </w:p>
    <w:p w14:paraId="3806BBEA"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val="en-US" w:eastAsia="ru-RU" w:bidi="ru-RU"/>
        </w:rPr>
      </w:pPr>
      <w:r w:rsidRPr="00365770">
        <w:rPr>
          <w:rFonts w:ascii="Times New Roman" w:eastAsia="Times New Roman" w:hAnsi="Times New Roman" w:cs="Times New Roman"/>
          <w:color w:val="000000"/>
          <w:kern w:val="0"/>
          <w:sz w:val="21"/>
          <w:szCs w:val="21"/>
          <w:lang w:val="en-US" w:eastAsia="en-US" w:bidi="en-US"/>
        </w:rPr>
        <w:t xml:space="preserve"> Perriux F. Domination effect and modern economic theory. //Power in economics/ Ed. by K.W.Rothschild. - Harmondworth: Penguin books, 1971.</w:t>
      </w:r>
    </w:p>
    <w:p w14:paraId="7563CF47" w14:textId="77777777" w:rsidR="00365770" w:rsidRPr="00365770" w:rsidRDefault="00365770" w:rsidP="00365770">
      <w:pPr>
        <w:numPr>
          <w:ilvl w:val="0"/>
          <w:numId w:val="22"/>
        </w:numPr>
        <w:tabs>
          <w:tab w:val="clear" w:pos="709"/>
        </w:tabs>
        <w:suppressAutoHyphens w:val="0"/>
        <w:spacing w:after="0" w:line="363" w:lineRule="exact"/>
        <w:ind w:right="6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Ponzio C.A. Globalisation and economic growth in the Third World: Some evidence from eighteenth century. Mexico, 2005.</w:t>
      </w:r>
    </w:p>
    <w:p w14:paraId="1113DDBE"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val="en-US" w:eastAsia="ru-RU" w:bidi="ru-RU"/>
        </w:rPr>
      </w:pPr>
      <w:r w:rsidRPr="00365770">
        <w:rPr>
          <w:rFonts w:ascii="Times New Roman" w:eastAsia="Times New Roman" w:hAnsi="Times New Roman" w:cs="Times New Roman"/>
          <w:color w:val="000000"/>
          <w:kern w:val="0"/>
          <w:sz w:val="21"/>
          <w:szCs w:val="21"/>
          <w:lang w:val="en-US" w:eastAsia="ru-RU" w:bidi="ru-RU"/>
        </w:rPr>
        <w:t xml:space="preserve"> </w:t>
      </w:r>
      <w:r w:rsidRPr="00365770">
        <w:rPr>
          <w:rFonts w:ascii="Times New Roman" w:eastAsia="Times New Roman" w:hAnsi="Times New Roman" w:cs="Times New Roman"/>
          <w:color w:val="000000"/>
          <w:kern w:val="0"/>
          <w:sz w:val="21"/>
          <w:szCs w:val="21"/>
          <w:lang w:val="en-US" w:eastAsia="en-US" w:bidi="en-US"/>
        </w:rPr>
        <w:t>Porter M. The Competitive Advantage of Nations. The free Press. New York,</w:t>
      </w:r>
    </w:p>
    <w:p w14:paraId="422E7ABF" w14:textId="77777777" w:rsidR="00365770" w:rsidRPr="00365770" w:rsidRDefault="00365770" w:rsidP="00365770">
      <w:pPr>
        <w:tabs>
          <w:tab w:val="clear" w:pos="709"/>
        </w:tabs>
        <w:suppressAutoHyphens w:val="0"/>
        <w:spacing w:after="0" w:line="363" w:lineRule="exact"/>
        <w:ind w:left="2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1990.</w:t>
      </w:r>
    </w:p>
    <w:p w14:paraId="0C27B81F"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Richardson H. Regional Growth Theory. London, 1973.</w:t>
      </w:r>
    </w:p>
    <w:p w14:paraId="6ACF42B8"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val="en-US" w:eastAsia="ru-RU" w:bidi="ru-RU"/>
        </w:rPr>
      </w:pPr>
      <w:r w:rsidRPr="00365770">
        <w:rPr>
          <w:rFonts w:ascii="Times New Roman" w:eastAsia="Times New Roman" w:hAnsi="Times New Roman" w:cs="Times New Roman"/>
          <w:color w:val="000000"/>
          <w:kern w:val="0"/>
          <w:sz w:val="21"/>
          <w:szCs w:val="21"/>
          <w:lang w:val="en-US" w:eastAsia="en-US" w:bidi="en-US"/>
        </w:rPr>
        <w:t xml:space="preserve"> Robertson D. Money. L.: Macmillan, 1922.</w:t>
      </w:r>
    </w:p>
    <w:p w14:paraId="2C3F754C"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Robinson J. The Accumulation of Capital. L., 1956.</w:t>
      </w:r>
    </w:p>
    <w:p w14:paraId="1983A02E"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Romer P.M. Endogenous Technological Change. //Journal of Political Economy, 1990. Vol. 98. No. 5. p. 71-102.</w:t>
      </w:r>
    </w:p>
    <w:p w14:paraId="69A4C7B2"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val="en-US" w:eastAsia="ru-RU" w:bidi="ru-RU"/>
        </w:rPr>
      </w:pPr>
      <w:r w:rsidRPr="00365770">
        <w:rPr>
          <w:rFonts w:ascii="Times New Roman" w:eastAsia="Times New Roman" w:hAnsi="Times New Roman" w:cs="Times New Roman"/>
          <w:color w:val="000000"/>
          <w:kern w:val="0"/>
          <w:sz w:val="21"/>
          <w:szCs w:val="21"/>
          <w:lang w:val="en-US" w:eastAsia="en-US" w:bidi="en-US"/>
        </w:rPr>
        <w:t xml:space="preserve"> Science, Economic Growth and Public Policy, 1996.</w:t>
      </w:r>
    </w:p>
    <w:p w14:paraId="718DE056"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val="en-US" w:eastAsia="ru-RU" w:bidi="ru-RU"/>
        </w:rPr>
      </w:pPr>
      <w:r w:rsidRPr="00365770">
        <w:rPr>
          <w:rFonts w:ascii="Times New Roman" w:eastAsia="Times New Roman" w:hAnsi="Times New Roman" w:cs="Times New Roman"/>
          <w:color w:val="000000"/>
          <w:kern w:val="0"/>
          <w:sz w:val="21"/>
          <w:szCs w:val="21"/>
          <w:lang w:val="en-US" w:eastAsia="en-US" w:bidi="en-US"/>
        </w:rPr>
        <w:t xml:space="preserve"> Solow, R.M. Growth Theoiy and After. American Economic Review, American Economic Association, vol. 78 (3), June, 1988.</w:t>
      </w:r>
    </w:p>
    <w:p w14:paraId="6AE439ED"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val="en-US" w:eastAsia="en-US" w:bidi="en-US"/>
        </w:rPr>
        <w:t xml:space="preserve"> </w:t>
      </w:r>
      <w:r w:rsidRPr="00365770">
        <w:rPr>
          <w:rFonts w:ascii="Times New Roman" w:eastAsia="Times New Roman" w:hAnsi="Times New Roman" w:cs="Times New Roman"/>
          <w:color w:val="000000"/>
          <w:kern w:val="0"/>
          <w:sz w:val="21"/>
          <w:szCs w:val="21"/>
          <w:lang w:eastAsia="ru-RU" w:bidi="ru-RU"/>
        </w:rPr>
        <w:t xml:space="preserve">Бюллетени банковской статистики. Официальный сайт Банка России - </w:t>
      </w:r>
      <w:hyperlink r:id="rId31" w:history="1">
        <w:r w:rsidRPr="00365770">
          <w:rPr>
            <w:rFonts w:ascii="Times New Roman" w:eastAsia="Times New Roman" w:hAnsi="Times New Roman" w:cs="Times New Roman"/>
            <w:color w:val="0066CC"/>
            <w:kern w:val="0"/>
            <w:sz w:val="21"/>
            <w:szCs w:val="21"/>
            <w:u w:val="single"/>
            <w:lang w:val="en-US" w:eastAsia="en-US" w:bidi="en-US"/>
          </w:rPr>
          <w:t>http://cbr.ru/publ/main.asp?Prtid=BBS</w:t>
        </w:r>
      </w:hyperlink>
      <w:r w:rsidRPr="00365770">
        <w:rPr>
          <w:rFonts w:ascii="Times New Roman" w:eastAsia="Times New Roman" w:hAnsi="Times New Roman" w:cs="Times New Roman"/>
          <w:color w:val="000000"/>
          <w:kern w:val="0"/>
          <w:sz w:val="21"/>
          <w:szCs w:val="21"/>
          <w:lang w:val="en-US" w:eastAsia="en-US" w:bidi="en-US"/>
        </w:rPr>
        <w:t>.</w:t>
      </w:r>
    </w:p>
    <w:p w14:paraId="508F2E82"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Бюллетени банковской статистики. Региональное приложение. Официальный сайт Банка России - </w:t>
      </w:r>
      <w:hyperlink r:id="rId32" w:history="1">
        <w:r w:rsidRPr="00365770">
          <w:rPr>
            <w:rFonts w:ascii="Times New Roman" w:eastAsia="Times New Roman" w:hAnsi="Times New Roman" w:cs="Times New Roman"/>
            <w:color w:val="0066CC"/>
            <w:kern w:val="0"/>
            <w:sz w:val="21"/>
            <w:szCs w:val="21"/>
            <w:u w:val="single"/>
            <w:lang w:val="en-US" w:eastAsia="en-US" w:bidi="en-US"/>
          </w:rPr>
          <w:t>http://cbr.ru/publ/main.asp?Prtid=BBSR</w:t>
        </w:r>
      </w:hyperlink>
      <w:r w:rsidRPr="00365770">
        <w:rPr>
          <w:rFonts w:ascii="Times New Roman" w:eastAsia="Times New Roman" w:hAnsi="Times New Roman" w:cs="Times New Roman"/>
          <w:color w:val="000000"/>
          <w:kern w:val="0"/>
          <w:sz w:val="21"/>
          <w:szCs w:val="21"/>
          <w:lang w:val="en-US" w:eastAsia="en-US" w:bidi="en-US"/>
        </w:rPr>
        <w:t>.</w:t>
      </w:r>
    </w:p>
    <w:p w14:paraId="1FF82358"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Вестники Банка России. Официальный сайт Банка России </w:t>
      </w:r>
      <w:hyperlink r:id="rId33" w:history="1">
        <w:r w:rsidRPr="00365770">
          <w:rPr>
            <w:rFonts w:ascii="Times New Roman" w:eastAsia="Times New Roman" w:hAnsi="Times New Roman" w:cs="Times New Roman"/>
            <w:color w:val="0066CC"/>
            <w:kern w:val="0"/>
            <w:sz w:val="21"/>
            <w:szCs w:val="21"/>
            <w:u w:val="single"/>
            <w:lang w:val="en-US" w:eastAsia="en-US" w:bidi="en-US"/>
          </w:rPr>
          <w:t>http://cbr.ru/publ/main</w:t>
        </w:r>
      </w:hyperlink>
      <w:r w:rsidRPr="00365770">
        <w:rPr>
          <w:rFonts w:ascii="Times New Roman" w:eastAsia="Times New Roman" w:hAnsi="Times New Roman" w:cs="Times New Roman"/>
          <w:color w:val="000000"/>
          <w:kern w:val="0"/>
          <w:sz w:val="21"/>
          <w:szCs w:val="21"/>
          <w:lang w:eastAsia="ru-RU" w:bidi="ru-RU"/>
        </w:rPr>
        <w:t xml:space="preserve">. </w:t>
      </w:r>
      <w:r w:rsidRPr="00365770">
        <w:rPr>
          <w:rFonts w:ascii="Times New Roman" w:eastAsia="Times New Roman" w:hAnsi="Times New Roman" w:cs="Times New Roman"/>
          <w:color w:val="000000"/>
          <w:kern w:val="0"/>
          <w:sz w:val="21"/>
          <w:szCs w:val="21"/>
          <w:lang w:val="en-US" w:eastAsia="en-US" w:bidi="en-US"/>
        </w:rPr>
        <w:t>asp?Prtid=V estnik.</w:t>
      </w:r>
    </w:p>
    <w:p w14:paraId="0D70B2F3"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Годовые отчеты Банка России. Официальный сайт Банка России - </w:t>
      </w:r>
      <w:hyperlink r:id="rId34" w:history="1">
        <w:r w:rsidRPr="00365770">
          <w:rPr>
            <w:rFonts w:ascii="Times New Roman" w:eastAsia="Times New Roman" w:hAnsi="Times New Roman" w:cs="Times New Roman"/>
            <w:color w:val="0066CC"/>
            <w:kern w:val="0"/>
            <w:sz w:val="21"/>
            <w:szCs w:val="21"/>
            <w:u w:val="single"/>
            <w:lang w:val="en-US" w:eastAsia="en-US" w:bidi="en-US"/>
          </w:rPr>
          <w:t>http://cbr.ru/pubI/main.asp?Prtid=God</w:t>
        </w:r>
      </w:hyperlink>
      <w:r w:rsidRPr="00365770">
        <w:rPr>
          <w:rFonts w:ascii="Times New Roman" w:eastAsia="Times New Roman" w:hAnsi="Times New Roman" w:cs="Times New Roman"/>
          <w:color w:val="000000"/>
          <w:kern w:val="0"/>
          <w:sz w:val="21"/>
          <w:szCs w:val="21"/>
          <w:lang w:val="en-US" w:eastAsia="en-US" w:bidi="en-US"/>
        </w:rPr>
        <w:t>.</w:t>
      </w:r>
    </w:p>
    <w:p w14:paraId="378DCECC"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Годовой отчет НБК за 2005-2008 годы. - </w:t>
      </w:r>
      <w:hyperlink r:id="rId35" w:history="1">
        <w:r w:rsidRPr="00365770">
          <w:rPr>
            <w:rFonts w:ascii="Times New Roman" w:eastAsia="Times New Roman" w:hAnsi="Times New Roman" w:cs="Times New Roman"/>
            <w:color w:val="0066CC"/>
            <w:kern w:val="0"/>
            <w:sz w:val="21"/>
            <w:szCs w:val="21"/>
            <w:u w:val="single"/>
            <w:lang w:val="en-US" w:eastAsia="en-US" w:bidi="en-US"/>
          </w:rPr>
          <w:t>http://www.nationalbank.kz/7uid</w:t>
        </w:r>
      </w:hyperlink>
      <w:r w:rsidRPr="00365770">
        <w:rPr>
          <w:rFonts w:ascii="Times New Roman" w:eastAsia="Times New Roman" w:hAnsi="Times New Roman" w:cs="Times New Roman"/>
          <w:color w:val="000000"/>
          <w:kern w:val="0"/>
          <w:sz w:val="21"/>
          <w:szCs w:val="21"/>
          <w:lang w:val="en-US" w:eastAsia="en-US" w:bidi="en-US"/>
        </w:rPr>
        <w:t xml:space="preserve"> </w:t>
      </w:r>
      <w:r w:rsidRPr="00365770">
        <w:rPr>
          <w:rFonts w:ascii="Times New Roman" w:eastAsia="Times New Roman" w:hAnsi="Times New Roman" w:cs="Times New Roman"/>
          <w:color w:val="000000"/>
          <w:kern w:val="0"/>
          <w:sz w:val="21"/>
          <w:szCs w:val="21"/>
          <w:lang w:eastAsia="ru-RU" w:bidi="ru-RU"/>
        </w:rPr>
        <w:t>=27</w:t>
      </w:r>
      <w:r w:rsidRPr="00365770">
        <w:rPr>
          <w:rFonts w:ascii="Times New Roman" w:eastAsia="Times New Roman" w:hAnsi="Times New Roman" w:cs="Times New Roman"/>
          <w:color w:val="000000"/>
          <w:kern w:val="0"/>
          <w:sz w:val="21"/>
          <w:szCs w:val="21"/>
          <w:lang w:val="en-US" w:eastAsia="en-US" w:bidi="en-US"/>
        </w:rPr>
        <w:t>AACF</w:t>
      </w:r>
      <w:r w:rsidRPr="00365770">
        <w:rPr>
          <w:rFonts w:ascii="Times New Roman" w:eastAsia="Times New Roman" w:hAnsi="Times New Roman" w:cs="Times New Roman"/>
          <w:color w:val="000000"/>
          <w:kern w:val="0"/>
          <w:sz w:val="21"/>
          <w:szCs w:val="21"/>
          <w:lang w:eastAsia="ru-RU" w:bidi="ru-RU"/>
        </w:rPr>
        <w:t>СВ-2219-В830-8</w:t>
      </w:r>
      <w:r w:rsidRPr="00365770">
        <w:rPr>
          <w:rFonts w:ascii="Times New Roman" w:eastAsia="Times New Roman" w:hAnsi="Times New Roman" w:cs="Times New Roman"/>
          <w:color w:val="000000"/>
          <w:kern w:val="0"/>
          <w:sz w:val="21"/>
          <w:szCs w:val="21"/>
          <w:lang w:val="en-US" w:eastAsia="en-US" w:bidi="en-US"/>
        </w:rPr>
        <w:t>AB94F92EB 7D5</w:t>
      </w:r>
      <w:r w:rsidRPr="00365770">
        <w:rPr>
          <w:rFonts w:ascii="Times New Roman" w:eastAsia="Times New Roman" w:hAnsi="Times New Roman" w:cs="Times New Roman"/>
          <w:color w:val="000000"/>
          <w:kern w:val="0"/>
          <w:sz w:val="21"/>
          <w:szCs w:val="21"/>
          <w:lang w:eastAsia="ru-RU" w:bidi="ru-RU"/>
        </w:rPr>
        <w:t xml:space="preserve">1Е1 </w:t>
      </w:r>
      <w:r w:rsidRPr="00365770">
        <w:rPr>
          <w:rFonts w:ascii="Times New Roman" w:eastAsia="Times New Roman" w:hAnsi="Times New Roman" w:cs="Times New Roman"/>
          <w:color w:val="000000"/>
          <w:kern w:val="0"/>
          <w:sz w:val="21"/>
          <w:szCs w:val="21"/>
          <w:lang w:val="en-US" w:eastAsia="en-US" w:bidi="en-US"/>
        </w:rPr>
        <w:t>&amp;docid=3</w:t>
      </w:r>
      <w:r w:rsidRPr="00365770">
        <w:rPr>
          <w:rFonts w:ascii="Times New Roman" w:eastAsia="Times New Roman" w:hAnsi="Times New Roman" w:cs="Times New Roman"/>
          <w:color w:val="000000"/>
          <w:kern w:val="0"/>
          <w:sz w:val="21"/>
          <w:szCs w:val="21"/>
          <w:lang w:eastAsia="ru-RU" w:bidi="ru-RU"/>
        </w:rPr>
        <w:t>1 - Официальный сайт Национального Банка Республики Казахстан.</w:t>
      </w:r>
    </w:p>
    <w:p w14:paraId="56433CA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Годовой отчет Ассоциации российских банков за 2007 год. - </w:t>
      </w:r>
      <w:hyperlink r:id="rId36" w:history="1">
        <w:r w:rsidRPr="00365770">
          <w:rPr>
            <w:rFonts w:ascii="Times New Roman" w:eastAsia="Times New Roman" w:hAnsi="Times New Roman" w:cs="Times New Roman"/>
            <w:color w:val="0066CC"/>
            <w:kern w:val="0"/>
            <w:sz w:val="21"/>
            <w:szCs w:val="21"/>
            <w:u w:val="single"/>
            <w:lang w:val="en-US" w:eastAsia="en-US" w:bidi="en-US"/>
          </w:rPr>
          <w:t>http://www.arb.ru/site/action/otchet.php</w:t>
        </w:r>
      </w:hyperlink>
      <w:r w:rsidRPr="00365770">
        <w:rPr>
          <w:rFonts w:ascii="Times New Roman" w:eastAsia="Times New Roman" w:hAnsi="Times New Roman" w:cs="Times New Roman"/>
          <w:color w:val="000000"/>
          <w:kern w:val="0"/>
          <w:sz w:val="21"/>
          <w:szCs w:val="21"/>
          <w:lang w:val="en-US" w:eastAsia="en-US" w:bidi="en-US"/>
        </w:rPr>
        <w:t xml:space="preserve">. </w:t>
      </w:r>
      <w:r w:rsidRPr="00365770">
        <w:rPr>
          <w:rFonts w:ascii="Times New Roman" w:eastAsia="Times New Roman" w:hAnsi="Times New Roman" w:cs="Times New Roman"/>
          <w:color w:val="000000"/>
          <w:kern w:val="0"/>
          <w:sz w:val="21"/>
          <w:szCs w:val="21"/>
          <w:lang w:eastAsia="ru-RU" w:bidi="ru-RU"/>
        </w:rPr>
        <w:t>- Официальный сайт Ассоциации российских банков.</w:t>
      </w:r>
    </w:p>
    <w:p w14:paraId="6C79C221" w14:textId="77777777" w:rsidR="00365770" w:rsidRPr="00365770" w:rsidRDefault="00365770" w:rsidP="00365770">
      <w:pPr>
        <w:numPr>
          <w:ilvl w:val="0"/>
          <w:numId w:val="22"/>
        </w:numPr>
        <w:tabs>
          <w:tab w:val="clear" w:pos="709"/>
        </w:tabs>
        <w:suppressAutoHyphens w:val="0"/>
        <w:spacing w:after="0" w:line="363" w:lineRule="exact"/>
        <w:ind w:right="40"/>
        <w:jc w:val="left"/>
        <w:rPr>
          <w:rFonts w:ascii="Times New Roman" w:eastAsia="Times New Roman" w:hAnsi="Times New Roman" w:cs="Times New Roman"/>
          <w:color w:val="000000"/>
          <w:kern w:val="0"/>
          <w:sz w:val="21"/>
          <w:szCs w:val="21"/>
          <w:lang w:eastAsia="ru-RU" w:bidi="ru-RU"/>
        </w:rPr>
        <w:sectPr w:rsidR="00365770" w:rsidRPr="00365770">
          <w:footerReference w:type="even" r:id="rId37"/>
          <w:footerReference w:type="default" r:id="rId38"/>
          <w:pgSz w:w="11909" w:h="16838"/>
          <w:pgMar w:top="2797" w:right="2107" w:bottom="2981" w:left="2135" w:header="0" w:footer="3" w:gutter="0"/>
          <w:cols w:space="720"/>
          <w:noEndnote/>
          <w:titlePg/>
          <w:docGrid w:linePitch="360"/>
        </w:sectPr>
      </w:pPr>
      <w:r w:rsidRPr="00365770">
        <w:rPr>
          <w:rFonts w:ascii="Times New Roman" w:eastAsia="Times New Roman" w:hAnsi="Times New Roman" w:cs="Times New Roman"/>
          <w:color w:val="000000"/>
          <w:kern w:val="0"/>
          <w:sz w:val="21"/>
          <w:szCs w:val="21"/>
          <w:lang w:eastAsia="ru-RU" w:bidi="ru-RU"/>
        </w:rPr>
        <w:t xml:space="preserve"> Годовые отчеты АФН за 2004-2008 годы. Официальный сайт Агентства Республики Казахстан по регулированию и надзору финансового рынка и финансовых организаций. — </w:t>
      </w:r>
      <w:hyperlink r:id="rId39" w:history="1">
        <w:r w:rsidRPr="00365770">
          <w:rPr>
            <w:rFonts w:ascii="Times New Roman" w:eastAsia="Times New Roman" w:hAnsi="Times New Roman" w:cs="Times New Roman"/>
            <w:color w:val="0066CC"/>
            <w:kern w:val="0"/>
            <w:sz w:val="21"/>
            <w:szCs w:val="21"/>
            <w:u w:val="single"/>
            <w:lang w:val="en-US" w:eastAsia="en-US" w:bidi="en-US"/>
          </w:rPr>
          <w:t>http://www.afn.kz/</w:t>
        </w:r>
      </w:hyperlink>
      <w:r w:rsidRPr="00365770">
        <w:rPr>
          <w:rFonts w:ascii="Times New Roman" w:eastAsia="Times New Roman" w:hAnsi="Times New Roman" w:cs="Times New Roman"/>
          <w:color w:val="000000"/>
          <w:kern w:val="0"/>
          <w:sz w:val="21"/>
          <w:szCs w:val="21"/>
          <w:lang w:val="en-US" w:eastAsia="en-US" w:bidi="en-US"/>
        </w:rPr>
        <w:t xml:space="preserve">? docid= 226&amp;uid=27D0ADl </w:t>
      </w:r>
      <w:r w:rsidRPr="00365770">
        <w:rPr>
          <w:rFonts w:ascii="Times New Roman" w:eastAsia="Times New Roman" w:hAnsi="Times New Roman" w:cs="Times New Roman"/>
          <w:color w:val="000000"/>
          <w:kern w:val="0"/>
          <w:sz w:val="21"/>
          <w:szCs w:val="21"/>
          <w:lang w:eastAsia="ru-RU" w:bidi="ru-RU"/>
        </w:rPr>
        <w:t xml:space="preserve">7- 0329-6003-447А170260 </w:t>
      </w:r>
      <w:r w:rsidRPr="00365770">
        <w:rPr>
          <w:rFonts w:ascii="Times New Roman" w:eastAsia="Times New Roman" w:hAnsi="Times New Roman" w:cs="Times New Roman"/>
          <w:color w:val="000000"/>
          <w:kern w:val="0"/>
          <w:sz w:val="21"/>
          <w:szCs w:val="21"/>
          <w:lang w:val="en-US" w:eastAsia="en-US" w:bidi="en-US"/>
        </w:rPr>
        <w:t>D12296.</w:t>
      </w:r>
    </w:p>
    <w:p w14:paraId="16195D6F"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lastRenderedPageBreak/>
        <w:t xml:space="preserve"> Дерягин </w:t>
      </w:r>
      <w:r w:rsidRPr="00365770">
        <w:rPr>
          <w:rFonts w:ascii="Times New Roman" w:eastAsia="Times New Roman" w:hAnsi="Times New Roman" w:cs="Times New Roman"/>
          <w:color w:val="000000"/>
          <w:kern w:val="0"/>
          <w:sz w:val="21"/>
          <w:szCs w:val="21"/>
          <w:lang w:val="de-DE" w:eastAsia="de-DE" w:bidi="de-DE"/>
        </w:rPr>
        <w:t xml:space="preserve">A.B. </w:t>
      </w:r>
      <w:r w:rsidRPr="00365770">
        <w:rPr>
          <w:rFonts w:ascii="Times New Roman" w:eastAsia="Times New Roman" w:hAnsi="Times New Roman" w:cs="Times New Roman"/>
          <w:color w:val="000000"/>
          <w:kern w:val="0"/>
          <w:sz w:val="21"/>
          <w:szCs w:val="21"/>
          <w:lang w:eastAsia="ru-RU" w:bidi="ru-RU"/>
        </w:rPr>
        <w:t xml:space="preserve">Динамика инвестиционного климата в Калужской области в период экономических реформ 1995-2003 гг. </w:t>
      </w:r>
      <w:hyperlink r:id="rId40" w:history="1">
        <w:r w:rsidRPr="00365770">
          <w:rPr>
            <w:rFonts w:ascii="Times New Roman" w:eastAsia="Times New Roman" w:hAnsi="Times New Roman" w:cs="Times New Roman"/>
            <w:color w:val="0066CC"/>
            <w:kern w:val="0"/>
            <w:sz w:val="21"/>
            <w:szCs w:val="21"/>
            <w:u w:val="single"/>
            <w:lang w:val="en-US" w:eastAsia="en-US" w:bidi="en-US"/>
          </w:rPr>
          <w:t>http</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www</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science</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kaluga</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ru</w:t>
        </w:r>
      </w:hyperlink>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val="de-DE" w:eastAsia="de-DE" w:bidi="de-DE"/>
        </w:rPr>
        <w:t xml:space="preserve">/publications/?content=pub&amp;id=6. </w:t>
      </w:r>
      <w:r w:rsidRPr="00365770">
        <w:rPr>
          <w:rFonts w:ascii="Times New Roman" w:eastAsia="Times New Roman" w:hAnsi="Times New Roman" w:cs="Times New Roman"/>
          <w:color w:val="000000"/>
          <w:kern w:val="0"/>
          <w:sz w:val="21"/>
          <w:szCs w:val="21"/>
          <w:lang w:eastAsia="ru-RU" w:bidi="ru-RU"/>
        </w:rPr>
        <w:t>- Официальный сайт Калужского научного центра.</w:t>
      </w:r>
    </w:p>
    <w:p w14:paraId="66221F19"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Отчет Банка России о развитии банковского сектора и банковского надзора в 2000-2009 гг. </w:t>
      </w:r>
      <w:r w:rsidRPr="00365770">
        <w:rPr>
          <w:rFonts w:ascii="Times New Roman" w:eastAsia="Times New Roman" w:hAnsi="Times New Roman" w:cs="Times New Roman"/>
          <w:color w:val="000000"/>
          <w:kern w:val="0"/>
          <w:sz w:val="21"/>
          <w:szCs w:val="21"/>
          <w:lang w:eastAsia="en-US" w:bidi="en-US"/>
        </w:rPr>
        <w:t>-.</w:t>
      </w:r>
      <w:hyperlink r:id="rId41" w:history="1">
        <w:r w:rsidRPr="00365770">
          <w:rPr>
            <w:rFonts w:ascii="Times New Roman" w:eastAsia="Times New Roman" w:hAnsi="Times New Roman" w:cs="Times New Roman"/>
            <w:color w:val="0066CC"/>
            <w:kern w:val="0"/>
            <w:sz w:val="21"/>
            <w:szCs w:val="21"/>
            <w:u w:val="single"/>
            <w:lang w:val="en-US" w:eastAsia="en-US" w:bidi="en-US"/>
          </w:rPr>
          <w:t>http://www.cbr.ru</w:t>
        </w:r>
      </w:hyperlink>
      <w:r w:rsidRPr="00365770">
        <w:rPr>
          <w:rFonts w:ascii="Times New Roman" w:eastAsia="Times New Roman" w:hAnsi="Times New Roman" w:cs="Times New Roman"/>
          <w:color w:val="000000"/>
          <w:kern w:val="0"/>
          <w:sz w:val="21"/>
          <w:szCs w:val="21"/>
          <w:lang w:val="en-US" w:eastAsia="en-US" w:bidi="en-US"/>
        </w:rPr>
        <w:t xml:space="preserve"> </w:t>
      </w:r>
      <w:r w:rsidRPr="00365770">
        <w:rPr>
          <w:rFonts w:ascii="Times New Roman" w:eastAsia="Times New Roman" w:hAnsi="Times New Roman" w:cs="Times New Roman"/>
          <w:color w:val="000000"/>
          <w:kern w:val="0"/>
          <w:sz w:val="21"/>
          <w:szCs w:val="21"/>
          <w:lang w:eastAsia="ru-RU" w:bidi="ru-RU"/>
        </w:rPr>
        <w:t>- Официальный сайт Центрального Банка РФ.</w:t>
      </w:r>
    </w:p>
    <w:p w14:paraId="460FEFA1"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Официальный сайт компании «Гарант». - (законодательство). - </w:t>
      </w:r>
      <w:hyperlink r:id="rId42" w:history="1">
        <w:r w:rsidRPr="00365770">
          <w:rPr>
            <w:rFonts w:ascii="Times New Roman" w:eastAsia="Times New Roman" w:hAnsi="Times New Roman" w:cs="Times New Roman"/>
            <w:color w:val="0066CC"/>
            <w:kern w:val="0"/>
            <w:sz w:val="21"/>
            <w:szCs w:val="21"/>
            <w:u w:val="single"/>
            <w:lang w:val="en-US" w:eastAsia="en-US" w:bidi="en-US"/>
          </w:rPr>
          <w:t>www</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garant</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ru</w:t>
        </w:r>
      </w:hyperlink>
      <w:r w:rsidRPr="00365770">
        <w:rPr>
          <w:rFonts w:ascii="Times New Roman" w:eastAsia="Times New Roman" w:hAnsi="Times New Roman" w:cs="Times New Roman"/>
          <w:color w:val="000000"/>
          <w:kern w:val="0"/>
          <w:sz w:val="21"/>
          <w:szCs w:val="21"/>
          <w:lang w:eastAsia="en-US" w:bidi="en-US"/>
        </w:rPr>
        <w:t>.</w:t>
      </w:r>
    </w:p>
    <w:p w14:paraId="6C68BC64"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Официальный сайт Федеральной службы государственной статистики. - </w:t>
      </w:r>
      <w:hyperlink r:id="rId43" w:history="1">
        <w:r w:rsidRPr="00365770">
          <w:rPr>
            <w:rFonts w:ascii="Times New Roman" w:eastAsia="Times New Roman" w:hAnsi="Times New Roman" w:cs="Times New Roman"/>
            <w:color w:val="0066CC"/>
            <w:kern w:val="0"/>
            <w:sz w:val="21"/>
            <w:szCs w:val="21"/>
            <w:u w:val="single"/>
            <w:lang w:val="en-US" w:eastAsia="en-US" w:bidi="en-US"/>
          </w:rPr>
          <w:t>www</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gks</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ru</w:t>
        </w:r>
      </w:hyperlink>
      <w:r w:rsidRPr="00365770">
        <w:rPr>
          <w:rFonts w:ascii="Times New Roman" w:eastAsia="Times New Roman" w:hAnsi="Times New Roman" w:cs="Times New Roman"/>
          <w:color w:val="000000"/>
          <w:kern w:val="0"/>
          <w:sz w:val="21"/>
          <w:szCs w:val="21"/>
          <w:lang w:eastAsia="en-US" w:bidi="en-US"/>
        </w:rPr>
        <w:t>.</w:t>
      </w:r>
    </w:p>
    <w:p w14:paraId="09103E6B" w14:textId="77777777" w:rsidR="00365770" w:rsidRPr="00365770" w:rsidRDefault="00365770" w:rsidP="00365770">
      <w:pPr>
        <w:numPr>
          <w:ilvl w:val="0"/>
          <w:numId w:val="22"/>
        </w:numPr>
        <w:tabs>
          <w:tab w:val="clear" w:pos="709"/>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Официальный сайт Министерства финансов РФ. - </w:t>
      </w:r>
      <w:hyperlink r:id="rId44" w:history="1">
        <w:r w:rsidRPr="00365770">
          <w:rPr>
            <w:rFonts w:ascii="Times New Roman" w:eastAsia="Times New Roman" w:hAnsi="Times New Roman" w:cs="Times New Roman"/>
            <w:color w:val="0066CC"/>
            <w:kern w:val="0"/>
            <w:sz w:val="21"/>
            <w:szCs w:val="21"/>
            <w:u w:val="single"/>
            <w:lang w:val="en-US" w:eastAsia="en-US" w:bidi="en-US"/>
          </w:rPr>
          <w:t>www</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minfln</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ru</w:t>
        </w:r>
      </w:hyperlink>
      <w:r w:rsidRPr="00365770">
        <w:rPr>
          <w:rFonts w:ascii="Times New Roman" w:eastAsia="Times New Roman" w:hAnsi="Times New Roman" w:cs="Times New Roman"/>
          <w:color w:val="000000"/>
          <w:kern w:val="0"/>
          <w:sz w:val="21"/>
          <w:szCs w:val="21"/>
          <w:lang w:eastAsia="en-US" w:bidi="en-US"/>
        </w:rPr>
        <w:t>.</w:t>
      </w:r>
    </w:p>
    <w:p w14:paraId="4F374C89"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w:t>
      </w:r>
      <w:r w:rsidRPr="00365770">
        <w:rPr>
          <w:rFonts w:ascii="Times New Roman" w:eastAsia="Times New Roman" w:hAnsi="Times New Roman" w:cs="Times New Roman"/>
          <w:color w:val="000000"/>
          <w:kern w:val="0"/>
          <w:sz w:val="21"/>
          <w:szCs w:val="21"/>
          <w:lang w:val="de-DE" w:eastAsia="de-DE" w:bidi="de-DE"/>
        </w:rPr>
        <w:t xml:space="preserve">Key ECB </w:t>
      </w:r>
      <w:r w:rsidRPr="00365770">
        <w:rPr>
          <w:rFonts w:ascii="Times New Roman" w:eastAsia="Times New Roman" w:hAnsi="Times New Roman" w:cs="Times New Roman"/>
          <w:color w:val="000000"/>
          <w:kern w:val="0"/>
          <w:sz w:val="21"/>
          <w:szCs w:val="21"/>
          <w:lang w:val="en-US" w:eastAsia="en-US" w:bidi="en-US"/>
        </w:rPr>
        <w:t xml:space="preserve">interest rates. - </w:t>
      </w:r>
      <w:hyperlink r:id="rId45" w:history="1">
        <w:r w:rsidRPr="00365770">
          <w:rPr>
            <w:rFonts w:ascii="Times New Roman" w:eastAsia="Times New Roman" w:hAnsi="Times New Roman" w:cs="Times New Roman"/>
            <w:color w:val="0066CC"/>
            <w:kern w:val="0"/>
            <w:sz w:val="21"/>
            <w:szCs w:val="21"/>
            <w:u w:val="single"/>
            <w:lang w:val="en-US" w:eastAsia="en-US" w:bidi="en-US"/>
          </w:rPr>
          <w:t>http://www.ecb.int/stats/monetary/rates/html/</w:t>
        </w:r>
      </w:hyperlink>
      <w:r w:rsidRPr="00365770">
        <w:rPr>
          <w:rFonts w:ascii="Times New Roman" w:eastAsia="Times New Roman" w:hAnsi="Times New Roman" w:cs="Times New Roman"/>
          <w:color w:val="000000"/>
          <w:kern w:val="0"/>
          <w:sz w:val="21"/>
          <w:szCs w:val="21"/>
          <w:lang w:val="en-US" w:eastAsia="en-US" w:bidi="en-US"/>
        </w:rPr>
        <w:t xml:space="preserve"> index.en.html. - </w:t>
      </w:r>
      <w:r w:rsidRPr="00365770">
        <w:rPr>
          <w:rFonts w:ascii="Times New Roman" w:eastAsia="Times New Roman" w:hAnsi="Times New Roman" w:cs="Times New Roman"/>
          <w:color w:val="000000"/>
          <w:kern w:val="0"/>
          <w:sz w:val="21"/>
          <w:szCs w:val="21"/>
          <w:lang w:eastAsia="ru-RU" w:bidi="ru-RU"/>
        </w:rPr>
        <w:t>Основные</w:t>
      </w:r>
      <w:r w:rsidRPr="00365770">
        <w:rPr>
          <w:rFonts w:ascii="Times New Roman" w:eastAsia="Times New Roman" w:hAnsi="Times New Roman" w:cs="Times New Roman"/>
          <w:color w:val="000000"/>
          <w:kern w:val="0"/>
          <w:sz w:val="21"/>
          <w:szCs w:val="21"/>
          <w:lang w:val="en-US" w:eastAsia="ru-RU" w:bidi="ru-RU"/>
        </w:rPr>
        <w:t xml:space="preserve"> </w:t>
      </w:r>
      <w:r w:rsidRPr="00365770">
        <w:rPr>
          <w:rFonts w:ascii="Times New Roman" w:eastAsia="Times New Roman" w:hAnsi="Times New Roman" w:cs="Times New Roman"/>
          <w:color w:val="000000"/>
          <w:kern w:val="0"/>
          <w:sz w:val="21"/>
          <w:szCs w:val="21"/>
          <w:lang w:eastAsia="ru-RU" w:bidi="ru-RU"/>
        </w:rPr>
        <w:t>ставки</w:t>
      </w:r>
      <w:r w:rsidRPr="00365770">
        <w:rPr>
          <w:rFonts w:ascii="Times New Roman" w:eastAsia="Times New Roman" w:hAnsi="Times New Roman" w:cs="Times New Roman"/>
          <w:color w:val="000000"/>
          <w:kern w:val="0"/>
          <w:sz w:val="21"/>
          <w:szCs w:val="21"/>
          <w:lang w:val="en-US" w:eastAsia="ru-RU" w:bidi="ru-RU"/>
        </w:rPr>
        <w:t xml:space="preserve"> </w:t>
      </w:r>
      <w:r w:rsidRPr="00365770">
        <w:rPr>
          <w:rFonts w:ascii="Times New Roman" w:eastAsia="Times New Roman" w:hAnsi="Times New Roman" w:cs="Times New Roman"/>
          <w:color w:val="000000"/>
          <w:kern w:val="0"/>
          <w:sz w:val="21"/>
          <w:szCs w:val="21"/>
          <w:lang w:eastAsia="ru-RU" w:bidi="ru-RU"/>
        </w:rPr>
        <w:t>ЕЦБ</w:t>
      </w:r>
      <w:r w:rsidRPr="00365770">
        <w:rPr>
          <w:rFonts w:ascii="Times New Roman" w:eastAsia="Times New Roman" w:hAnsi="Times New Roman" w:cs="Times New Roman"/>
          <w:color w:val="000000"/>
          <w:kern w:val="0"/>
          <w:sz w:val="21"/>
          <w:szCs w:val="21"/>
          <w:lang w:val="en-US" w:eastAsia="ru-RU" w:bidi="ru-RU"/>
        </w:rPr>
        <w:t xml:space="preserve">. </w:t>
      </w:r>
      <w:r w:rsidRPr="00365770">
        <w:rPr>
          <w:rFonts w:ascii="Times New Roman" w:eastAsia="Times New Roman" w:hAnsi="Times New Roman" w:cs="Times New Roman"/>
          <w:color w:val="000000"/>
          <w:kern w:val="0"/>
          <w:sz w:val="21"/>
          <w:szCs w:val="21"/>
          <w:lang w:eastAsia="ru-RU" w:bidi="ru-RU"/>
        </w:rPr>
        <w:t>Официальный сайт Европейского Центрального Банка.</w:t>
      </w:r>
    </w:p>
    <w:p w14:paraId="1780106B" w14:textId="77777777" w:rsidR="00365770" w:rsidRPr="00365770" w:rsidRDefault="00365770" w:rsidP="00365770">
      <w:pPr>
        <w:numPr>
          <w:ilvl w:val="0"/>
          <w:numId w:val="22"/>
        </w:numPr>
        <w:tabs>
          <w:tab w:val="clear" w:pos="709"/>
        </w:tabs>
        <w:suppressAutoHyphens w:val="0"/>
        <w:spacing w:after="0" w:line="363" w:lineRule="exact"/>
        <w:ind w:right="20"/>
        <w:jc w:val="left"/>
        <w:rPr>
          <w:rFonts w:ascii="Times New Roman" w:eastAsia="Times New Roman" w:hAnsi="Times New Roman" w:cs="Times New Roman"/>
          <w:color w:val="000000"/>
          <w:kern w:val="0"/>
          <w:sz w:val="21"/>
          <w:szCs w:val="21"/>
          <w:lang w:val="en-US" w:eastAsia="ru-RU" w:bidi="ru-RU"/>
        </w:rPr>
      </w:pPr>
      <w:r w:rsidRPr="00365770">
        <w:rPr>
          <w:rFonts w:ascii="Times New Roman" w:eastAsia="Times New Roman" w:hAnsi="Times New Roman" w:cs="Times New Roman"/>
          <w:color w:val="000000"/>
          <w:kern w:val="0"/>
          <w:sz w:val="21"/>
          <w:szCs w:val="21"/>
          <w:lang w:eastAsia="ru-RU" w:bidi="ru-RU"/>
        </w:rPr>
        <w:t xml:space="preserve"> </w:t>
      </w:r>
      <w:r w:rsidRPr="00365770">
        <w:rPr>
          <w:rFonts w:ascii="Times New Roman" w:eastAsia="Times New Roman" w:hAnsi="Times New Roman" w:cs="Times New Roman"/>
          <w:color w:val="000000"/>
          <w:kern w:val="0"/>
          <w:sz w:val="21"/>
          <w:szCs w:val="21"/>
          <w:lang w:val="en-US" w:eastAsia="en-US" w:bidi="en-US"/>
        </w:rPr>
        <w:t>Statistical</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val="en-US" w:eastAsia="en-US" w:bidi="en-US"/>
        </w:rPr>
        <w:t>Bulletin</w:t>
      </w:r>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eastAsia="ru-RU" w:bidi="ru-RU"/>
        </w:rPr>
        <w:t xml:space="preserve">2005-2009 </w:t>
      </w:r>
      <w:r w:rsidRPr="00365770">
        <w:rPr>
          <w:rFonts w:ascii="Times New Roman" w:eastAsia="Times New Roman" w:hAnsi="Times New Roman" w:cs="Times New Roman"/>
          <w:color w:val="000000"/>
          <w:kern w:val="0"/>
          <w:sz w:val="21"/>
          <w:szCs w:val="21"/>
          <w:lang w:val="de-DE" w:eastAsia="de-DE" w:bidi="de-DE"/>
        </w:rPr>
        <w:t xml:space="preserve">y. </w:t>
      </w:r>
      <w:r w:rsidRPr="00365770">
        <w:rPr>
          <w:rFonts w:ascii="Times New Roman" w:eastAsia="Times New Roman" w:hAnsi="Times New Roman" w:cs="Times New Roman"/>
          <w:color w:val="000000"/>
          <w:kern w:val="0"/>
          <w:sz w:val="21"/>
          <w:szCs w:val="21"/>
          <w:lang w:eastAsia="ru-RU" w:bidi="ru-RU"/>
        </w:rPr>
        <w:t xml:space="preserve">- Официальный сайт Национального Банка Украины. </w:t>
      </w:r>
      <w:hyperlink r:id="rId46" w:history="1">
        <w:r w:rsidRPr="00365770">
          <w:rPr>
            <w:rFonts w:ascii="Times New Roman" w:eastAsia="Times New Roman" w:hAnsi="Times New Roman" w:cs="Times New Roman"/>
            <w:color w:val="0066CC"/>
            <w:kern w:val="0"/>
            <w:sz w:val="21"/>
            <w:szCs w:val="21"/>
            <w:u w:val="single"/>
            <w:lang w:val="en-US" w:eastAsia="en-US" w:bidi="en-US"/>
          </w:rPr>
          <w:t>http://www.bank.gov.ua/Engl/Statist/cl_</w:t>
        </w:r>
      </w:hyperlink>
      <w:r w:rsidRPr="00365770">
        <w:rPr>
          <w:rFonts w:ascii="Times New Roman" w:eastAsia="Times New Roman" w:hAnsi="Times New Roman" w:cs="Times New Roman"/>
          <w:color w:val="000000"/>
          <w:kern w:val="0"/>
          <w:sz w:val="21"/>
          <w:szCs w:val="21"/>
          <w:lang w:val="en-US" w:eastAsia="en-US" w:bidi="en-US"/>
        </w:rPr>
        <w:t xml:space="preserve"> bul_e.htm </w:t>
      </w:r>
      <w:r w:rsidRPr="00365770">
        <w:rPr>
          <w:rFonts w:ascii="Times New Roman" w:eastAsia="Times New Roman" w:hAnsi="Times New Roman" w:cs="Times New Roman"/>
          <w:color w:val="000000"/>
          <w:kern w:val="0"/>
          <w:sz w:val="21"/>
          <w:szCs w:val="21"/>
          <w:lang w:val="en-US" w:eastAsia="ru-RU" w:bidi="ru-RU"/>
        </w:rPr>
        <w:t>-</w:t>
      </w:r>
    </w:p>
    <w:p w14:paraId="27029AE3" w14:textId="77777777" w:rsidR="00365770" w:rsidRPr="00365770" w:rsidRDefault="00365770" w:rsidP="00365770">
      <w:pPr>
        <w:numPr>
          <w:ilvl w:val="0"/>
          <w:numId w:val="22"/>
        </w:numPr>
        <w:tabs>
          <w:tab w:val="clear" w:pos="709"/>
          <w:tab w:val="center" w:pos="5957"/>
          <w:tab w:val="right" w:pos="7625"/>
        </w:tabs>
        <w:suppressAutoHyphens w:val="0"/>
        <w:spacing w:after="0" w:line="363" w:lineRule="exact"/>
        <w:jc w:val="left"/>
        <w:rPr>
          <w:rFonts w:ascii="Times New Roman" w:eastAsia="Times New Roman" w:hAnsi="Times New Roman" w:cs="Times New Roman"/>
          <w:color w:val="000000"/>
          <w:kern w:val="0"/>
          <w:sz w:val="21"/>
          <w:szCs w:val="21"/>
          <w:lang w:val="en-US" w:eastAsia="ru-RU" w:bidi="ru-RU"/>
        </w:rPr>
      </w:pPr>
      <w:r w:rsidRPr="00365770">
        <w:rPr>
          <w:rFonts w:ascii="Times New Roman" w:eastAsia="Times New Roman" w:hAnsi="Times New Roman" w:cs="Times New Roman"/>
          <w:color w:val="000000"/>
          <w:kern w:val="0"/>
          <w:sz w:val="21"/>
          <w:szCs w:val="21"/>
          <w:lang w:val="en-US" w:eastAsia="ru-RU" w:bidi="ru-RU"/>
        </w:rPr>
        <w:t xml:space="preserve"> </w:t>
      </w:r>
      <w:hyperlink r:id="rId47" w:history="1">
        <w:r w:rsidRPr="00365770">
          <w:rPr>
            <w:rFonts w:ascii="Times New Roman" w:eastAsia="Times New Roman" w:hAnsi="Times New Roman" w:cs="Times New Roman"/>
            <w:color w:val="0066CC"/>
            <w:kern w:val="0"/>
            <w:sz w:val="21"/>
            <w:szCs w:val="21"/>
            <w:u w:val="single"/>
            <w:lang w:val="en-US" w:eastAsia="en-US" w:bidi="en-US"/>
          </w:rPr>
          <w:t>http://www.ecb.int/press/pr/date/2009/html/</w:t>
        </w:r>
      </w:hyperlink>
      <w:r w:rsidRPr="00365770">
        <w:rPr>
          <w:rFonts w:ascii="Times New Roman" w:eastAsia="Times New Roman" w:hAnsi="Times New Roman" w:cs="Times New Roman"/>
          <w:color w:val="000000"/>
          <w:kern w:val="0"/>
          <w:sz w:val="21"/>
          <w:szCs w:val="21"/>
          <w:lang w:val="en-US" w:eastAsia="en-US" w:bidi="en-US"/>
        </w:rPr>
        <w:tab/>
        <w:t>pr090113.en.html</w:t>
      </w:r>
      <w:r w:rsidRPr="00365770">
        <w:rPr>
          <w:rFonts w:ascii="Times New Roman" w:eastAsia="Times New Roman" w:hAnsi="Times New Roman" w:cs="Times New Roman"/>
          <w:color w:val="000000"/>
          <w:kern w:val="0"/>
          <w:sz w:val="21"/>
          <w:szCs w:val="21"/>
          <w:lang w:val="en-US" w:eastAsia="en-US" w:bidi="en-US"/>
        </w:rPr>
        <w:tab/>
      </w:r>
      <w:r w:rsidRPr="00365770">
        <w:rPr>
          <w:rFonts w:ascii="Times New Roman" w:eastAsia="Times New Roman" w:hAnsi="Times New Roman" w:cs="Times New Roman"/>
          <w:color w:val="000000"/>
          <w:kern w:val="0"/>
          <w:sz w:val="21"/>
          <w:szCs w:val="21"/>
          <w:lang w:val="en-US" w:eastAsia="ru-RU" w:bidi="ru-RU"/>
        </w:rPr>
        <w:t>-</w:t>
      </w:r>
    </w:p>
    <w:p w14:paraId="29FCAAEB" w14:textId="77777777" w:rsidR="00365770" w:rsidRPr="00365770" w:rsidRDefault="00365770" w:rsidP="00365770">
      <w:pPr>
        <w:tabs>
          <w:tab w:val="clear" w:pos="709"/>
        </w:tabs>
        <w:suppressAutoHyphens w:val="0"/>
        <w:spacing w:after="0" w:line="363" w:lineRule="exact"/>
        <w:ind w:left="20" w:firstLine="0"/>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Официальный сайт Европейского центрального банка (ЕЦБ).</w:t>
      </w:r>
    </w:p>
    <w:p w14:paraId="5D35B28A" w14:textId="77777777" w:rsidR="00365770" w:rsidRPr="00365770" w:rsidRDefault="00365770" w:rsidP="00365770">
      <w:pPr>
        <w:numPr>
          <w:ilvl w:val="0"/>
          <w:numId w:val="22"/>
        </w:numPr>
        <w:tabs>
          <w:tab w:val="clear" w:pos="709"/>
        </w:tabs>
        <w:suppressAutoHyphens w:val="0"/>
        <w:spacing w:after="3303" w:line="363" w:lineRule="exact"/>
        <w:ind w:right="20"/>
        <w:jc w:val="left"/>
        <w:rPr>
          <w:rFonts w:ascii="Times New Roman" w:eastAsia="Times New Roman" w:hAnsi="Times New Roman" w:cs="Times New Roman"/>
          <w:color w:val="000000"/>
          <w:kern w:val="0"/>
          <w:sz w:val="21"/>
          <w:szCs w:val="21"/>
          <w:lang w:eastAsia="ru-RU" w:bidi="ru-RU"/>
        </w:rPr>
      </w:pPr>
      <w:r w:rsidRPr="00365770">
        <w:rPr>
          <w:rFonts w:ascii="Times New Roman" w:eastAsia="Times New Roman" w:hAnsi="Times New Roman" w:cs="Times New Roman"/>
          <w:color w:val="000000"/>
          <w:kern w:val="0"/>
          <w:sz w:val="21"/>
          <w:szCs w:val="21"/>
          <w:lang w:eastAsia="ru-RU" w:bidi="ru-RU"/>
        </w:rPr>
        <w:t xml:space="preserve"> </w:t>
      </w:r>
      <w:r w:rsidRPr="00365770">
        <w:rPr>
          <w:rFonts w:ascii="Times New Roman" w:eastAsia="Times New Roman" w:hAnsi="Times New Roman" w:cs="Times New Roman"/>
          <w:color w:val="000000"/>
          <w:kern w:val="0"/>
          <w:sz w:val="21"/>
          <w:szCs w:val="21"/>
          <w:lang w:val="en-US" w:eastAsia="en-US" w:bidi="en-US"/>
        </w:rPr>
        <w:t xml:space="preserve">Changes in bank rate. - </w:t>
      </w:r>
      <w:r w:rsidRPr="00365770">
        <w:rPr>
          <w:rFonts w:ascii="Times New Roman" w:eastAsia="Times New Roman" w:hAnsi="Times New Roman" w:cs="Times New Roman"/>
          <w:color w:val="000000"/>
          <w:kern w:val="0"/>
          <w:sz w:val="21"/>
          <w:szCs w:val="21"/>
          <w:lang w:eastAsia="ru-RU" w:bidi="ru-RU"/>
        </w:rPr>
        <w:t>Динамика</w:t>
      </w:r>
      <w:r w:rsidRPr="00365770">
        <w:rPr>
          <w:rFonts w:ascii="Times New Roman" w:eastAsia="Times New Roman" w:hAnsi="Times New Roman" w:cs="Times New Roman"/>
          <w:color w:val="000000"/>
          <w:kern w:val="0"/>
          <w:sz w:val="21"/>
          <w:szCs w:val="21"/>
          <w:lang w:val="en-US" w:eastAsia="ru-RU" w:bidi="ru-RU"/>
        </w:rPr>
        <w:t xml:space="preserve"> </w:t>
      </w:r>
      <w:r w:rsidRPr="00365770">
        <w:rPr>
          <w:rFonts w:ascii="Times New Roman" w:eastAsia="Times New Roman" w:hAnsi="Times New Roman" w:cs="Times New Roman"/>
          <w:color w:val="000000"/>
          <w:kern w:val="0"/>
          <w:sz w:val="21"/>
          <w:szCs w:val="21"/>
          <w:lang w:eastAsia="ru-RU" w:bidi="ru-RU"/>
        </w:rPr>
        <w:t>ставок</w:t>
      </w:r>
      <w:r w:rsidRPr="00365770">
        <w:rPr>
          <w:rFonts w:ascii="Times New Roman" w:eastAsia="Times New Roman" w:hAnsi="Times New Roman" w:cs="Times New Roman"/>
          <w:color w:val="000000"/>
          <w:kern w:val="0"/>
          <w:sz w:val="21"/>
          <w:szCs w:val="21"/>
          <w:lang w:val="en-US" w:eastAsia="ru-RU" w:bidi="ru-RU"/>
        </w:rPr>
        <w:t xml:space="preserve"> </w:t>
      </w:r>
      <w:r w:rsidRPr="00365770">
        <w:rPr>
          <w:rFonts w:ascii="Times New Roman" w:eastAsia="Times New Roman" w:hAnsi="Times New Roman" w:cs="Times New Roman"/>
          <w:color w:val="000000"/>
          <w:kern w:val="0"/>
          <w:sz w:val="21"/>
          <w:szCs w:val="21"/>
          <w:lang w:eastAsia="ru-RU" w:bidi="ru-RU"/>
        </w:rPr>
        <w:t>банка</w:t>
      </w:r>
      <w:r w:rsidRPr="00365770">
        <w:rPr>
          <w:rFonts w:ascii="Times New Roman" w:eastAsia="Times New Roman" w:hAnsi="Times New Roman" w:cs="Times New Roman"/>
          <w:color w:val="000000"/>
          <w:kern w:val="0"/>
          <w:sz w:val="21"/>
          <w:szCs w:val="21"/>
          <w:lang w:val="en-US" w:eastAsia="ru-RU" w:bidi="ru-RU"/>
        </w:rPr>
        <w:t xml:space="preserve">. </w:t>
      </w:r>
      <w:r w:rsidRPr="00365770">
        <w:rPr>
          <w:rFonts w:ascii="Times New Roman" w:eastAsia="Times New Roman" w:hAnsi="Times New Roman" w:cs="Times New Roman"/>
          <w:color w:val="000000"/>
          <w:kern w:val="0"/>
          <w:sz w:val="21"/>
          <w:szCs w:val="21"/>
          <w:lang w:eastAsia="ru-RU" w:bidi="ru-RU"/>
        </w:rPr>
        <w:t xml:space="preserve">Официальный сайт Банка </w:t>
      </w:r>
      <w:r w:rsidRPr="00365770">
        <w:rPr>
          <w:rFonts w:ascii="Times New Roman" w:eastAsia="Times New Roman" w:hAnsi="Times New Roman" w:cs="Times New Roman"/>
          <w:color w:val="000000"/>
          <w:kern w:val="0"/>
          <w:sz w:val="21"/>
          <w:szCs w:val="21"/>
          <w:lang w:val="en-US" w:eastAsia="en-US" w:bidi="en-US"/>
        </w:rPr>
        <w:t>AHraHH</w:t>
      </w:r>
      <w:r w:rsidRPr="00365770">
        <w:rPr>
          <w:rFonts w:ascii="Times New Roman" w:eastAsia="Times New Roman" w:hAnsi="Times New Roman" w:cs="Times New Roman"/>
          <w:color w:val="000000"/>
          <w:kern w:val="0"/>
          <w:sz w:val="21"/>
          <w:szCs w:val="21"/>
          <w:lang w:eastAsia="en-US" w:bidi="en-US"/>
        </w:rPr>
        <w:t>.</w:t>
      </w:r>
      <w:r w:rsidRPr="00365770">
        <w:rPr>
          <w:rFonts w:ascii="Times New Roman" w:eastAsia="Times New Roman" w:hAnsi="Times New Roman" w:cs="Times New Roman"/>
          <w:color w:val="000000"/>
          <w:kern w:val="0"/>
          <w:sz w:val="21"/>
          <w:szCs w:val="21"/>
          <w:lang w:val="en-US" w:eastAsia="en-US" w:bidi="en-US"/>
        </w:rPr>
        <w:t>hltp</w:t>
      </w:r>
      <w:r w:rsidRPr="00365770">
        <w:rPr>
          <w:rFonts w:ascii="Times New Roman" w:eastAsia="Times New Roman" w:hAnsi="Times New Roman" w:cs="Times New Roman"/>
          <w:color w:val="000000"/>
          <w:kern w:val="0"/>
          <w:sz w:val="21"/>
          <w:szCs w:val="21"/>
          <w:lang w:eastAsia="en-US" w:bidi="en-US"/>
        </w:rPr>
        <w:t>://</w:t>
      </w:r>
      <w:hyperlink r:id="rId48" w:history="1">
        <w:r w:rsidRPr="00365770">
          <w:rPr>
            <w:rFonts w:ascii="Times New Roman" w:eastAsia="Times New Roman" w:hAnsi="Times New Roman" w:cs="Times New Roman"/>
            <w:color w:val="0066CC"/>
            <w:kern w:val="0"/>
            <w:sz w:val="21"/>
            <w:szCs w:val="21"/>
            <w:u w:val="single"/>
            <w:lang w:val="en-US" w:eastAsia="en-US" w:bidi="en-US"/>
          </w:rPr>
          <w:t>www</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bankofengland</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co</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uk</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statistics</w:t>
        </w:r>
        <w:r w:rsidRPr="00365770">
          <w:rPr>
            <w:rFonts w:ascii="Times New Roman" w:eastAsia="Times New Roman" w:hAnsi="Times New Roman" w:cs="Times New Roman"/>
            <w:color w:val="0066CC"/>
            <w:kern w:val="0"/>
            <w:sz w:val="21"/>
            <w:szCs w:val="21"/>
            <w:u w:val="single"/>
            <w:lang w:eastAsia="en-US" w:bidi="en-US"/>
          </w:rPr>
          <w:t>/</w:t>
        </w:r>
        <w:r w:rsidRPr="00365770">
          <w:rPr>
            <w:rFonts w:ascii="Times New Roman" w:eastAsia="Times New Roman" w:hAnsi="Times New Roman" w:cs="Times New Roman"/>
            <w:color w:val="0066CC"/>
            <w:kern w:val="0"/>
            <w:sz w:val="21"/>
            <w:szCs w:val="21"/>
            <w:u w:val="single"/>
            <w:lang w:val="en-US" w:eastAsia="en-US" w:bidi="en-US"/>
          </w:rPr>
          <w:t>rates</w:t>
        </w:r>
        <w:r w:rsidRPr="00365770">
          <w:rPr>
            <w:rFonts w:ascii="Times New Roman" w:eastAsia="Times New Roman" w:hAnsi="Times New Roman" w:cs="Times New Roman"/>
            <w:color w:val="0066CC"/>
            <w:kern w:val="0"/>
            <w:sz w:val="21"/>
            <w:szCs w:val="21"/>
            <w:u w:val="single"/>
            <w:lang w:eastAsia="en-US" w:bidi="en-US"/>
          </w:rPr>
          <w:t>/</w:t>
        </w:r>
      </w:hyperlink>
      <w:r w:rsidRPr="00365770">
        <w:rPr>
          <w:rFonts w:ascii="Times New Roman" w:eastAsia="Times New Roman" w:hAnsi="Times New Roman" w:cs="Times New Roman"/>
          <w:color w:val="000000"/>
          <w:kern w:val="0"/>
          <w:sz w:val="21"/>
          <w:szCs w:val="21"/>
          <w:lang w:eastAsia="en-US" w:bidi="en-US"/>
        </w:rPr>
        <w:t xml:space="preserve"> </w:t>
      </w:r>
      <w:r w:rsidRPr="00365770">
        <w:rPr>
          <w:rFonts w:ascii="Times New Roman" w:eastAsia="Times New Roman" w:hAnsi="Times New Roman" w:cs="Times New Roman"/>
          <w:color w:val="000000"/>
          <w:kern w:val="0"/>
          <w:sz w:val="21"/>
          <w:szCs w:val="21"/>
          <w:lang w:val="en-US" w:eastAsia="en-US" w:bidi="en-US"/>
        </w:rPr>
        <w:t>baserate</w:t>
      </w:r>
      <w:r w:rsidRPr="00365770">
        <w:rPr>
          <w:rFonts w:ascii="Times New Roman" w:eastAsia="Times New Roman" w:hAnsi="Times New Roman" w:cs="Times New Roman"/>
          <w:color w:val="000000"/>
          <w:kern w:val="0"/>
          <w:sz w:val="21"/>
          <w:szCs w:val="21"/>
          <w:lang w:eastAsia="en-US" w:bidi="en-US"/>
        </w:rPr>
        <w:t>.</w:t>
      </w:r>
      <w:r w:rsidRPr="00365770">
        <w:rPr>
          <w:rFonts w:ascii="Times New Roman" w:eastAsia="Times New Roman" w:hAnsi="Times New Roman" w:cs="Times New Roman"/>
          <w:color w:val="000000"/>
          <w:kern w:val="0"/>
          <w:sz w:val="21"/>
          <w:szCs w:val="21"/>
          <w:lang w:val="en-US" w:eastAsia="en-US" w:bidi="en-US"/>
        </w:rPr>
        <w:t>pdf</w:t>
      </w:r>
    </w:p>
    <w:p w14:paraId="4B996387" w14:textId="77777777" w:rsidR="00365770" w:rsidRPr="00365770" w:rsidRDefault="00365770" w:rsidP="00365770">
      <w:bookmarkStart w:id="2" w:name="_GoBack"/>
      <w:bookmarkEnd w:id="2"/>
    </w:p>
    <w:sectPr w:rsidR="00365770" w:rsidRPr="00365770" w:rsidSect="006E463D">
      <w:headerReference w:type="default" r:id="rId4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012CB" w14:textId="77777777" w:rsidR="00123D7F" w:rsidRDefault="00123D7F">
      <w:pPr>
        <w:spacing w:after="0" w:line="240" w:lineRule="auto"/>
      </w:pPr>
      <w:r>
        <w:separator/>
      </w:r>
    </w:p>
  </w:endnote>
  <w:endnote w:type="continuationSeparator" w:id="0">
    <w:p w14:paraId="2D42C8CB" w14:textId="77777777" w:rsidR="00123D7F" w:rsidRDefault="0012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95C8A" w14:textId="77777777" w:rsidR="00365770" w:rsidRDefault="00365770">
    <w:pPr>
      <w:rPr>
        <w:sz w:val="2"/>
        <w:szCs w:val="2"/>
      </w:rPr>
    </w:pPr>
    <w:r>
      <w:pict w14:anchorId="4CFDA263">
        <v:shapetype id="_x0000_t202" coordsize="21600,21600" o:spt="202" path="m,l,21600r21600,l21600,xe">
          <v:stroke joinstyle="miter"/>
          <v:path gradientshapeok="t" o:connecttype="rect"/>
        </v:shapetype>
        <v:shape id="_x0000_s2120" type="#_x0000_t202" style="position:absolute;left:0;text-align:left;margin-left:506.7pt;margin-top:697.4pt;width:3.5pt;height:5.35pt;z-index:-251655168;mso-wrap-style:none;mso-wrap-distance-left:5pt;mso-wrap-distance-right:5pt;mso-position-horizontal-relative:page;mso-position-vertical-relative:page" wrapcoords="0 0" filled="f" stroked="f">
          <v:textbox style="mso-next-textbox:#_x0000_s2120;mso-fit-shape-to-text:t" inset="0,0,0,0">
            <w:txbxContent>
              <w:p w14:paraId="64096921" w14:textId="77777777" w:rsidR="00365770" w:rsidRDefault="00365770">
                <w:pPr>
                  <w:spacing w:line="240" w:lineRule="auto"/>
                </w:pPr>
                <w:r>
                  <w:fldChar w:fldCharType="begin"/>
                </w:r>
                <w:r>
                  <w:instrText xml:space="preserve"> PAGE \* MERGEFORMAT </w:instrText>
                </w:r>
                <w:r>
                  <w:fldChar w:fldCharType="separate"/>
                </w:r>
                <w:r w:rsidRPr="00060CB2">
                  <w:rPr>
                    <w:rStyle w:val="afffff9"/>
                    <w:noProof/>
                  </w:rPr>
                  <w:t>2</w:t>
                </w:r>
                <w:r>
                  <w:rPr>
                    <w:rStyle w:val="afffff9"/>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215D2" w14:textId="13DF20D6" w:rsidR="00365770" w:rsidRDefault="00365770">
    <w:pPr>
      <w:rPr>
        <w:sz w:val="2"/>
        <w:szCs w:val="2"/>
      </w:rPr>
    </w:pPr>
    <w:r>
      <w:rPr>
        <w:noProof/>
        <w:lang w:eastAsia="ru-RU"/>
      </w:rPr>
      <mc:AlternateContent>
        <mc:Choice Requires="wps">
          <w:drawing>
            <wp:anchor distT="0" distB="0" distL="63500" distR="63500" simplePos="0" relativeHeight="251666432" behindDoc="1" locked="0" layoutInCell="1" allowOverlap="1" wp14:anchorId="6C36CE0C" wp14:editId="702D45E4">
              <wp:simplePos x="0" y="0"/>
              <wp:positionH relativeFrom="page">
                <wp:posOffset>6035675</wp:posOffset>
              </wp:positionH>
              <wp:positionV relativeFrom="page">
                <wp:posOffset>8903970</wp:posOffset>
              </wp:positionV>
              <wp:extent cx="89535" cy="102235"/>
              <wp:effectExtent l="0" t="0" r="0" b="63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845C8" w14:textId="77777777" w:rsidR="00365770" w:rsidRDefault="00365770">
                          <w:pPr>
                            <w:spacing w:line="240" w:lineRule="auto"/>
                          </w:pPr>
                          <w:r>
                            <w:fldChar w:fldCharType="begin"/>
                          </w:r>
                          <w:r>
                            <w:instrText xml:space="preserve"> PAGE \* MERGEFORMAT </w:instrText>
                          </w:r>
                          <w:r>
                            <w:fldChar w:fldCharType="separate"/>
                          </w:r>
                          <w:r w:rsidRPr="00060CB2">
                            <w:rPr>
                              <w:rStyle w:val="afffff9"/>
                              <w:noProof/>
                            </w:rPr>
                            <w:t>14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36CE0C" id="_x0000_t202" coordsize="21600,21600" o:spt="202" path="m,l,21600r21600,l21600,xe">
              <v:stroke joinstyle="miter"/>
              <v:path gradientshapeok="t" o:connecttype="rect"/>
            </v:shapetype>
            <v:shape id="Надпись 8" o:spid="_x0000_s1030" type="#_x0000_t202" style="position:absolute;left:0;text-align:left;margin-left:475.25pt;margin-top:701.1pt;width:7.05pt;height:8.0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lKwwIAALI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MMjeKkhRZtv26/bb9vf25/3H2++4IiU6O+Uwm4XnXgrDcXYgO9tnxVdymK&#10;DwpxMa8JX9FzKUVfU1JCjr656R5cHXCUAVn2r0QJwci1FhZoU8nWFBBKggAdenWz7w/daFTAZhRP&#10;jicYFXDie0EAtglAkvFuJ5V+QUWLjJFiCd232GR9qfTgOrqYUFzkrGlgnyQNf7ABmMMORIar5szk&#10;YBv6KfbiRbSIQicMpgsn9LLMOc/noTPN/ZNJdpzN55l/a+L6YVKzsqTchBnF5Yd/1rydzAdZ7OWl&#10;RMNKA2dSUnK1nDcSrQmIO7ffriAHbu7DNGy9gMsjSn4QehdB7OTT6MQJ83DixCde5Hh+fBFPvTAO&#10;s/whpUvG6b9TQn2K40kwGaT0W26e/Z5yI0nLNIyPhrUgjr0TSYwAF7y0rdWENYN9UAqT/n0poN1j&#10;o61cjUIHrerNcmNfR2yiGykvRXkD+pUCBAYihdEHRi3kR4x6GCMp5jDnMGpecngBZuKMhhyN5WgQ&#10;XsDFFGuMBnOuh8l03Um2qgF3fGPn8EpyZiV8n8PubcFgsEx2Q8xMnsN/63U/ame/AAAA//8DAFBL&#10;AwQUAAYACAAAACEAvr/KteAAAAANAQAADwAAAGRycy9kb3ducmV2LnhtbEyPy07DMBBF90j8gzVI&#10;7Kjd0IY0xKlQJTbsKAiJnRtP4wg/othNk79numqXM/fozplqOznLRhxiF7yE5UIAQ98E3flWwvfX&#10;+1MBLCbltbLBo4QZI2zr+7tKlTqc/SeO+9QyKvGxVBJMSn3JeWwMOhUXoUdP2TEMTiUah5brQZ2p&#10;3FmeCZFzpzpPF4zqcWew+dufnISX6SdgH3GHv8exGUw3F/ZjlvLxYXp7BZZwSlcYLvqkDjU5HcLJ&#10;68ishM1arAmlYCWyDBghm3yVAztcVsviGXhd8dsv6n8AAAD//wMAUEsBAi0AFAAGAAgAAAAhALaD&#10;OJL+AAAA4QEAABMAAAAAAAAAAAAAAAAAAAAAAFtDb250ZW50X1R5cGVzXS54bWxQSwECLQAUAAYA&#10;CAAAACEAOP0h/9YAAACUAQAACwAAAAAAAAAAAAAAAAAvAQAAX3JlbHMvLnJlbHNQSwECLQAUAAYA&#10;CAAAACEAAIj5SsMCAACyBQAADgAAAAAAAAAAAAAAAAAuAgAAZHJzL2Uyb0RvYy54bWxQSwECLQAU&#10;AAYACAAAACEAvr/KteAAAAANAQAADwAAAAAAAAAAAAAAAAAdBQAAZHJzL2Rvd25yZXYueG1sUEsF&#10;BgAAAAAEAAQA8wAAACoGAAAAAA==&#10;" filled="f" stroked="f">
              <v:textbox style="mso-fit-shape-to-text:t" inset="0,0,0,0">
                <w:txbxContent>
                  <w:p w14:paraId="023845C8" w14:textId="77777777" w:rsidR="00365770" w:rsidRDefault="00365770">
                    <w:pPr>
                      <w:spacing w:line="240" w:lineRule="auto"/>
                    </w:pPr>
                    <w:r>
                      <w:fldChar w:fldCharType="begin"/>
                    </w:r>
                    <w:r>
                      <w:instrText xml:space="preserve"> PAGE \* MERGEFORMAT </w:instrText>
                    </w:r>
                    <w:r>
                      <w:fldChar w:fldCharType="separate"/>
                    </w:r>
                    <w:r w:rsidRPr="00060CB2">
                      <w:rPr>
                        <w:rStyle w:val="afffff9"/>
                        <w:noProof/>
                      </w:rPr>
                      <w:t>14</w:t>
                    </w:r>
                    <w:r>
                      <w:rPr>
                        <w:rStyle w:val="afffff9"/>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6D09C" w14:textId="017A6FAF" w:rsidR="00365770" w:rsidRDefault="00365770">
    <w:pPr>
      <w:rPr>
        <w:sz w:val="2"/>
        <w:szCs w:val="2"/>
      </w:rPr>
    </w:pPr>
    <w:r>
      <w:rPr>
        <w:noProof/>
        <w:lang w:eastAsia="ru-RU"/>
      </w:rPr>
      <mc:AlternateContent>
        <mc:Choice Requires="wps">
          <w:drawing>
            <wp:anchor distT="0" distB="0" distL="63500" distR="63500" simplePos="0" relativeHeight="251667456" behindDoc="1" locked="0" layoutInCell="1" allowOverlap="1" wp14:anchorId="0D8B8545" wp14:editId="6EF9D557">
              <wp:simplePos x="0" y="0"/>
              <wp:positionH relativeFrom="page">
                <wp:posOffset>6035675</wp:posOffset>
              </wp:positionH>
              <wp:positionV relativeFrom="page">
                <wp:posOffset>8903970</wp:posOffset>
              </wp:positionV>
              <wp:extent cx="80010" cy="67945"/>
              <wp:effectExtent l="0" t="0" r="0"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BAE2" w14:textId="77777777" w:rsidR="00365770" w:rsidRDefault="00365770">
                          <w:pPr>
                            <w:spacing w:line="240" w:lineRule="auto"/>
                          </w:pPr>
                          <w:r>
                            <w:fldChar w:fldCharType="begin"/>
                          </w:r>
                          <w:r>
                            <w:instrText xml:space="preserve"> PAGE \* MERGEFORMAT </w:instrText>
                          </w:r>
                          <w:r>
                            <w:fldChar w:fldCharType="separate"/>
                          </w:r>
                          <w:r w:rsidRPr="00365770">
                            <w:rPr>
                              <w:rStyle w:val="afffff9"/>
                              <w:noProof/>
                            </w:rPr>
                            <w:t>14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8B8545" id="_x0000_t202" coordsize="21600,21600" o:spt="202" path="m,l,21600r21600,l21600,xe">
              <v:stroke joinstyle="miter"/>
              <v:path gradientshapeok="t" o:connecttype="rect"/>
            </v:shapetype>
            <v:shape id="Надпись 7" o:spid="_x0000_s1031" type="#_x0000_t202" style="position:absolute;left:0;text-align:left;margin-left:475.25pt;margin-top:701.1pt;width:6.3pt;height:5.3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zNxAIAALIFAAAOAAAAZHJzL2Uyb0RvYy54bWysVM2O0zAQviPxDpbv2SQl/Um06arbNAhp&#10;+ZEWHsBNnMYisSPb22RBHLjzCrwDBw7ceIXuGzF2mra7KyQE5GBN7PE38818nvOLrq7QlkrFBI+x&#10;f+ZhRHkmcsY3MX73NnVmGClNeE4qwWmMb6nCF/OnT87bJqIjUYoqpxIBCFdR28S41LqJXFdlJa2J&#10;OhMN5XBYCFkTDb9y4+aStIBeV+7I8yZuK2TeSJFRpWA36Q/x3OIXBc3066JQVKMqxpCbtqu069qs&#10;7vycRBtJmpJl+zTIX2RRE8Yh6AEqIZqgG8keQdUsk0KJQp9lonZFUbCMWg7AxvcesLkuSUMtFyiO&#10;ag5lUv8PNnu1fSMRy2M8xYiTGlq0+7r7tvu++7n7cff57guamhq1jYrA9boBZ91dig56bfmq5kpk&#10;7xXiYlkSvqELKUVbUpJDjr656Z5c7XGUAVm3L0UOwciNFhaoK2RtCgglQYAOvbo99Id2GmWwOfOg&#10;RhhlcDKZhsHY4pNouNpIpZ9TUSNjxFhC8y002V4pbVIh0eBiInGRsqqyAqj4vQ1w7HcgMFw1ZyYF&#10;28+PoReuZqtZ4ASjycoJvCRxFukycCapPx0nz5LlMvE/mbh+EJUszyk3YQZt+cGf9W6v8l4VB3Up&#10;UbHcwJmUlNysl5VEWwLaTu23L8iJm3s/DVsE4PKAkj8KvMtR6KST2dQJ0mDshFNv5nh+eBlOvCAM&#10;kvQ+pSvG6b9TQm2Mw/Fo3Cvpt9w8+z3mRqKaaZgeFautNsDNOJHI6G/Fc2trwqrePimFSf9YCmj3&#10;0GirViPQXqq6W3f2cYDsAM1IeS3yW9CvFKAw0CKMPjBKIT9g1MIYiTGHOYdR9YLDCzATZzDkYKwH&#10;g/AMLsZYY9SbS91PpptGsk0JuMMbW8ArSZnV8DGH/duCwWCp7IeYmTyn/9brOGrnvwAAAP//AwBQ&#10;SwMEFAAGAAgAAAAhAHGkjtjgAAAADQEAAA8AAABkcnMvZG93bnJldi54bWxMj8tOwzAQRfdI/IM1&#10;SOyok0BLk8apUCU27GgREjs3nsZR/YhsN03+nukKljP36M6ZejtZw0YMsfdOQL7IgKFrvepdJ+Dr&#10;8P60BhaTdEoa71DAjBG2zf1dLSvlr+4Tx33qGJW4WEkBOqWh4jy2Gq2MCz+go+zkg5WJxtBxFeSV&#10;yq3hRZatuJW9owtaDrjT2J73Fyvgdfr2OETc4c9pbIPu57X5mIV4fJjeNsASTukPhps+qUNDTkd/&#10;cSoyI6BcZktCKXjJigIYIeXqOQd2vK3yogTe1Pz/F80vAAAA//8DAFBLAQItABQABgAIAAAAIQC2&#10;gziS/gAAAOEBAAATAAAAAAAAAAAAAAAAAAAAAABbQ29udGVudF9UeXBlc10ueG1sUEsBAi0AFAAG&#10;AAgAAAAhADj9If/WAAAAlAEAAAsAAAAAAAAAAAAAAAAALwEAAF9yZWxzLy5yZWxzUEsBAi0AFAAG&#10;AAgAAAAhAKTObM3EAgAAsgUAAA4AAAAAAAAAAAAAAAAALgIAAGRycy9lMm9Eb2MueG1sUEsBAi0A&#10;FAAGAAgAAAAhAHGkjtjgAAAADQEAAA8AAAAAAAAAAAAAAAAAHgUAAGRycy9kb3ducmV2LnhtbFBL&#10;BQYAAAAABAAEAPMAAAArBgAAAAA=&#10;" filled="f" stroked="f">
              <v:textbox style="mso-fit-shape-to-text:t" inset="0,0,0,0">
                <w:txbxContent>
                  <w:p w14:paraId="43D9BAE2" w14:textId="77777777" w:rsidR="00365770" w:rsidRDefault="00365770">
                    <w:pPr>
                      <w:spacing w:line="240" w:lineRule="auto"/>
                    </w:pPr>
                    <w:r>
                      <w:fldChar w:fldCharType="begin"/>
                    </w:r>
                    <w:r>
                      <w:instrText xml:space="preserve"> PAGE \* MERGEFORMAT </w:instrText>
                    </w:r>
                    <w:r>
                      <w:fldChar w:fldCharType="separate"/>
                    </w:r>
                    <w:r w:rsidRPr="00365770">
                      <w:rPr>
                        <w:rStyle w:val="afffff9"/>
                        <w:noProof/>
                      </w:rPr>
                      <w:t>14</w:t>
                    </w:r>
                    <w:r>
                      <w:rPr>
                        <w:rStyle w:val="afffff9"/>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A4BB" w14:textId="77777777" w:rsidR="00365770" w:rsidRDefault="0036577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C48AF" w14:textId="77777777" w:rsidR="00365770" w:rsidRDefault="00365770">
    <w:pPr>
      <w:rPr>
        <w:sz w:val="2"/>
        <w:szCs w:val="2"/>
      </w:rPr>
    </w:pPr>
    <w:r>
      <w:pict w14:anchorId="1563E7F2">
        <v:shapetype id="_x0000_t202" coordsize="21600,21600" o:spt="202" path="m,l,21600r21600,l21600,xe">
          <v:stroke joinstyle="miter"/>
          <v:path gradientshapeok="t" o:connecttype="rect"/>
        </v:shapetype>
        <v:shape id="_x0000_s2134" type="#_x0000_t202" style="position:absolute;left:0;text-align:left;margin-left:472.85pt;margin-top:699.6pt;width:11.4pt;height:5.35pt;z-index:-251645952;mso-wrap-style:none;mso-wrap-distance-left:5pt;mso-wrap-distance-right:5pt;mso-position-horizontal-relative:page;mso-position-vertical-relative:page" wrapcoords="0 0" filled="f" stroked="f">
          <v:textbox style="mso-fit-shape-to-text:t" inset="0,0,0,0">
            <w:txbxContent>
              <w:p w14:paraId="390F0C70" w14:textId="77777777" w:rsidR="00365770" w:rsidRDefault="00365770">
                <w:pPr>
                  <w:spacing w:line="240" w:lineRule="auto"/>
                </w:pPr>
                <w:r>
                  <w:fldChar w:fldCharType="begin"/>
                </w:r>
                <w:r>
                  <w:instrText xml:space="preserve"> PAGE \* MERGEFORMAT </w:instrText>
                </w:r>
                <w:r>
                  <w:fldChar w:fldCharType="separate"/>
                </w:r>
                <w:r w:rsidRPr="00365770">
                  <w:rPr>
                    <w:rStyle w:val="afffff9"/>
                    <w:noProof/>
                    <w:lang w:val="ru-RU" w:eastAsia="ru-RU" w:bidi="ru-RU"/>
                  </w:rPr>
                  <w:t>17</w:t>
                </w:r>
                <w:r>
                  <w:rPr>
                    <w:rStyle w:val="afffff9"/>
                    <w:lang w:eastAsia="ru-RU" w:bidi="ru-RU"/>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88049" w14:textId="704238F9" w:rsidR="00365770" w:rsidRDefault="00365770">
    <w:pPr>
      <w:rPr>
        <w:sz w:val="2"/>
        <w:szCs w:val="2"/>
      </w:rPr>
    </w:pPr>
    <w:r>
      <w:rPr>
        <w:noProof/>
        <w:lang w:eastAsia="ru-RU"/>
      </w:rPr>
      <mc:AlternateContent>
        <mc:Choice Requires="wps">
          <w:drawing>
            <wp:anchor distT="0" distB="0" distL="63500" distR="63500" simplePos="0" relativeHeight="251671552" behindDoc="1" locked="0" layoutInCell="1" allowOverlap="1" wp14:anchorId="34C5F353" wp14:editId="597ECB18">
              <wp:simplePos x="0" y="0"/>
              <wp:positionH relativeFrom="page">
                <wp:posOffset>6035675</wp:posOffset>
              </wp:positionH>
              <wp:positionV relativeFrom="page">
                <wp:posOffset>8903970</wp:posOffset>
              </wp:positionV>
              <wp:extent cx="133985" cy="102235"/>
              <wp:effectExtent l="0" t="0" r="0" b="63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D06EC" w14:textId="77777777" w:rsidR="00365770" w:rsidRDefault="00365770">
                          <w:pPr>
                            <w:spacing w:line="240" w:lineRule="auto"/>
                          </w:pPr>
                          <w:r>
                            <w:fldChar w:fldCharType="begin"/>
                          </w:r>
                          <w:r>
                            <w:instrText xml:space="preserve"> PAGE \* MERGEFORMAT </w:instrText>
                          </w:r>
                          <w:r>
                            <w:fldChar w:fldCharType="separate"/>
                          </w:r>
                          <w:r w:rsidRPr="00060CB2">
                            <w:rPr>
                              <w:rStyle w:val="afffff9"/>
                              <w:noProof/>
                            </w:rPr>
                            <w:t>296</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5F353" id="_x0000_t202" coordsize="21600,21600" o:spt="202" path="m,l,21600r21600,l21600,xe">
              <v:stroke joinstyle="miter"/>
              <v:path gradientshapeok="t" o:connecttype="rect"/>
            </v:shapetype>
            <v:shape id="Надпись 20" o:spid="_x0000_s1032" type="#_x0000_t202" style="position:absolute;left:0;text-align:left;margin-left:475.25pt;margin-top:701.1pt;width:10.55pt;height:8.0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TPxgIAALY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ExxAOXhpIUe7b7uvu2+737uftx+vv2C4ACq1HcqAeerDtz19kJsoduWseou&#10;RfFeIS4WNeFrei6l6GtKSsjSNzfdo6sDjjIgq/6lKCEaudbCAm0r2ZoSQlEQoEM6N4cO0a1GhQk5&#10;mcTRFKMCjnwvCCZTG4Ek4+VOKv2cihYZI8USBGDByeZSaZMMSUYXE4uLnDWNFUHD722A47ADoeGq&#10;OTNJ2J5+jL14GS2j0AmD2dIJvSxzzvNF6Mxy/3SaTbLFIvM/mbh+mNSsLCk3YUZ9+eGf9W+v9EEZ&#10;B4Up0bDSwJmUlFyvFo1EGwL6zu23L8iRm3s/DVsE4PKAkh+E3kUQO/ksOnXCPJw68akXOZ4fX8Qz&#10;L4zDLL9P6ZJx+u+UUJ/ieBpMBy39lptnv8fcSNIyDROkYW2Ko4MTSYwCl7y0rdWENYN9VAqT/l0p&#10;oN1jo61ejUQHsertamsfiG/VbMS8EuUNKFgKUBjIFMYfGLWQHzDqYZSkmMOsw6h5weENmKkzGnI0&#10;VqNBeAEXU6wxGsyFHqbTdSfZugbc8ZWdwzvJmdXwXQ771wXDwVLZDzIzfY7/rdfduJ3/AgAA//8D&#10;AFBLAwQUAAYACAAAACEARzjOduAAAAANAQAADwAAAGRycy9kb3ducmV2LnhtbEyPy07DMBBF90j8&#10;gzVI7KidQNs0jVOhSmzYURASOzeexlH9iGI3Tf6e6QqWM/fozplqNznLRhxiF7yEbCGAoW+C7nwr&#10;4evz7akAFpPyWtngUcKMEXb1/V2lSh2u/gPHQ2oZlfhYKgkmpb7kPDYGnYqL0KOn7BQGpxKNQ8v1&#10;oK5U7izPhVhxpzpPF4zqcW+wOR8uTsJ6+g7YR9zjz2lsBtPNhX2fpXx8mF63wBJO6Q+Gmz6pQ01O&#10;x3DxOjIrYbMUS0IpeBF5DoyQzTpbATveVlnxDLyu+P8v6l8AAAD//wMAUEsBAi0AFAAGAAgAAAAh&#10;ALaDOJL+AAAA4QEAABMAAAAAAAAAAAAAAAAAAAAAAFtDb250ZW50X1R5cGVzXS54bWxQSwECLQAU&#10;AAYACAAAACEAOP0h/9YAAACUAQAACwAAAAAAAAAAAAAAAAAvAQAAX3JlbHMvLnJlbHNQSwECLQAU&#10;AAYACAAAACEA5teUz8YCAAC2BQAADgAAAAAAAAAAAAAAAAAuAgAAZHJzL2Uyb0RvYy54bWxQSwEC&#10;LQAUAAYACAAAACEARzjOduAAAAANAQAADwAAAAAAAAAAAAAAAAAgBQAAZHJzL2Rvd25yZXYueG1s&#10;UEsFBgAAAAAEAAQA8wAAAC0GAAAAAA==&#10;" filled="f" stroked="f">
              <v:textbox style="mso-fit-shape-to-text:t" inset="0,0,0,0">
                <w:txbxContent>
                  <w:p w14:paraId="115D06EC" w14:textId="77777777" w:rsidR="00365770" w:rsidRDefault="00365770">
                    <w:pPr>
                      <w:spacing w:line="240" w:lineRule="auto"/>
                    </w:pPr>
                    <w:r>
                      <w:fldChar w:fldCharType="begin"/>
                    </w:r>
                    <w:r>
                      <w:instrText xml:space="preserve"> PAGE \* MERGEFORMAT </w:instrText>
                    </w:r>
                    <w:r>
                      <w:fldChar w:fldCharType="separate"/>
                    </w:r>
                    <w:r w:rsidRPr="00060CB2">
                      <w:rPr>
                        <w:rStyle w:val="afffff9"/>
                        <w:noProof/>
                      </w:rPr>
                      <w:t>296</w:t>
                    </w:r>
                    <w:r>
                      <w:rPr>
                        <w:rStyle w:val="afffff9"/>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2A14D" w14:textId="1F60599A" w:rsidR="00365770" w:rsidRDefault="00365770">
    <w:pPr>
      <w:rPr>
        <w:sz w:val="2"/>
        <w:szCs w:val="2"/>
      </w:rPr>
    </w:pPr>
    <w:r>
      <w:rPr>
        <w:noProof/>
        <w:lang w:eastAsia="ru-RU"/>
      </w:rPr>
      <mc:AlternateContent>
        <mc:Choice Requires="wps">
          <w:drawing>
            <wp:anchor distT="0" distB="0" distL="63500" distR="63500" simplePos="0" relativeHeight="251672576" behindDoc="1" locked="0" layoutInCell="1" allowOverlap="1" wp14:anchorId="29148AC6" wp14:editId="0E7E53C5">
              <wp:simplePos x="0" y="0"/>
              <wp:positionH relativeFrom="page">
                <wp:posOffset>6035675</wp:posOffset>
              </wp:positionH>
              <wp:positionV relativeFrom="page">
                <wp:posOffset>8903970</wp:posOffset>
              </wp:positionV>
              <wp:extent cx="133985" cy="102235"/>
              <wp:effectExtent l="0" t="0" r="0" b="63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F443B" w14:textId="77777777" w:rsidR="00365770" w:rsidRDefault="00365770">
                          <w:pPr>
                            <w:spacing w:line="240" w:lineRule="auto"/>
                          </w:pPr>
                          <w:r>
                            <w:fldChar w:fldCharType="begin"/>
                          </w:r>
                          <w:r>
                            <w:instrText xml:space="preserve"> PAGE \* MERGEFORMAT </w:instrText>
                          </w:r>
                          <w:r>
                            <w:fldChar w:fldCharType="separate"/>
                          </w:r>
                          <w:r w:rsidRPr="00365770">
                            <w:rPr>
                              <w:rStyle w:val="afffff9"/>
                              <w:noProof/>
                            </w:rPr>
                            <w:t>27</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148AC6" id="_x0000_t202" coordsize="21600,21600" o:spt="202" path="m,l,21600r21600,l21600,xe">
              <v:stroke joinstyle="miter"/>
              <v:path gradientshapeok="t" o:connecttype="rect"/>
            </v:shapetype>
            <v:shape id="Надпись 19" o:spid="_x0000_s1033" type="#_x0000_t202" style="position:absolute;left:0;text-align:left;margin-left:475.25pt;margin-top:701.1pt;width:10.55pt;height:8.0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rRxgIAALY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ITexRhx0kKPdl9333bfdz93P24/335BcABV6juVgPNVB+56eyG2cMMyVt2l&#10;KN4rxMWiJnxNz6UUfU1JCVn65qZ7dHXAUQZk1b8UJUQj11pYoG0lW1NCKAoCdOjWzaFDdKtRYUJO&#10;JnE0xaiAI98LgsnURiDJeLmTSj+nokXGSLEEAVhwsrlU2iRDktHFxOIiZ01jRdDwexvgOOxAaLhq&#10;zkwStqcfYy9eRssodMJgtnRCL8uc83wROrPcP51mk2yxyPxPJq4fJjUrS8pNmFFffvhn/dsrfVDG&#10;QWFKNKw0cCYlJderRSPRhoC+c/vtC3Lk5t5PwxYBuDyg5AehdxHETj6LTp0wD6dOfOpFjufHF/HM&#10;C+Mwy+9TumSc/jsl1Kc4ngbTQUu/5ebZ7zE3krRMwwRpWJvi6OBEEqPAJS9tazVhzWAflcKkf1cK&#10;aPfYaKtXI9FBrHq72g4PJDDhjZhXorwBBUsBCgOZwvgDoxbyA0Y9jJIUc5h1GDUvOLwBM3VGQ47G&#10;ajQIL+BiijVGg7nQw3S67iRb14A7vrJzeCc5sxq+y2H/umA4WCr7QWamz/G/9bobt/NfAAAA//8D&#10;AFBLAwQUAAYACAAAACEARzjOduAAAAANAQAADwAAAGRycy9kb3ducmV2LnhtbEyPy07DMBBF90j8&#10;gzVI7KidQNs0jVOhSmzYURASOzeexlH9iGI3Tf6e6QqWM/fozplqNznLRhxiF7yEbCGAoW+C7nwr&#10;4evz7akAFpPyWtngUcKMEXb1/V2lSh2u/gPHQ2oZlfhYKgkmpb7kPDYGnYqL0KOn7BQGpxKNQ8v1&#10;oK5U7izPhVhxpzpPF4zqcW+wOR8uTsJ6+g7YR9zjz2lsBtPNhX2fpXx8mF63wBJO6Q+Gmz6pQ01O&#10;x3DxOjIrYbMUS0IpeBF5DoyQzTpbATveVlnxDLyu+P8v6l8AAAD//wMAUEsBAi0AFAAGAAgAAAAh&#10;ALaDOJL+AAAA4QEAABMAAAAAAAAAAAAAAAAAAAAAAFtDb250ZW50X1R5cGVzXS54bWxQSwECLQAU&#10;AAYACAAAACEAOP0h/9YAAACUAQAACwAAAAAAAAAAAAAAAAAvAQAAX3JlbHMvLnJlbHNQSwECLQAU&#10;AAYACAAAACEAqFnK0cYCAAC2BQAADgAAAAAAAAAAAAAAAAAuAgAAZHJzL2Uyb0RvYy54bWxQSwEC&#10;LQAUAAYACAAAACEARzjOduAAAAANAQAADwAAAAAAAAAAAAAAAAAgBQAAZHJzL2Rvd25yZXYueG1s&#10;UEsFBgAAAAAEAAQA8wAAAC0GAAAAAA==&#10;" filled="f" stroked="f">
              <v:textbox style="mso-fit-shape-to-text:t" inset="0,0,0,0">
                <w:txbxContent>
                  <w:p w14:paraId="38DF443B" w14:textId="77777777" w:rsidR="00365770" w:rsidRDefault="00365770">
                    <w:pPr>
                      <w:spacing w:line="240" w:lineRule="auto"/>
                    </w:pPr>
                    <w:r>
                      <w:fldChar w:fldCharType="begin"/>
                    </w:r>
                    <w:r>
                      <w:instrText xml:space="preserve"> PAGE \* MERGEFORMAT </w:instrText>
                    </w:r>
                    <w:r>
                      <w:fldChar w:fldCharType="separate"/>
                    </w:r>
                    <w:r w:rsidRPr="00365770">
                      <w:rPr>
                        <w:rStyle w:val="afffff9"/>
                        <w:noProof/>
                      </w:rPr>
                      <w:t>27</w:t>
                    </w:r>
                    <w:r>
                      <w:rPr>
                        <w:rStyle w:val="afffff9"/>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D6B2" w14:textId="5F26EFFD" w:rsidR="00365770" w:rsidRDefault="00365770">
    <w:pPr>
      <w:rPr>
        <w:sz w:val="2"/>
        <w:szCs w:val="2"/>
      </w:rPr>
    </w:pPr>
    <w:r>
      <w:rPr>
        <w:noProof/>
        <w:lang w:eastAsia="ru-RU"/>
      </w:rPr>
      <mc:AlternateContent>
        <mc:Choice Requires="wps">
          <w:drawing>
            <wp:anchor distT="0" distB="0" distL="63500" distR="63500" simplePos="0" relativeHeight="251673600" behindDoc="1" locked="0" layoutInCell="1" allowOverlap="1" wp14:anchorId="141C9CAF" wp14:editId="6769C13B">
              <wp:simplePos x="0" y="0"/>
              <wp:positionH relativeFrom="page">
                <wp:posOffset>6035675</wp:posOffset>
              </wp:positionH>
              <wp:positionV relativeFrom="page">
                <wp:posOffset>8903970</wp:posOffset>
              </wp:positionV>
              <wp:extent cx="133985" cy="102235"/>
              <wp:effectExtent l="0" t="0" r="0" b="63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9639F" w14:textId="77777777" w:rsidR="00365770" w:rsidRDefault="00365770">
                          <w:pPr>
                            <w:spacing w:line="240" w:lineRule="auto"/>
                          </w:pPr>
                          <w:r>
                            <w:fldChar w:fldCharType="begin"/>
                          </w:r>
                          <w:r>
                            <w:instrText xml:space="preserve"> PAGE \* MERGEFORMAT </w:instrText>
                          </w:r>
                          <w:r>
                            <w:fldChar w:fldCharType="separate"/>
                          </w:r>
                          <w:r w:rsidRPr="00060CB2">
                            <w:rPr>
                              <w:rStyle w:val="afffff9"/>
                              <w:noProof/>
                            </w:rPr>
                            <w:t>300</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1C9CAF" id="_x0000_t202" coordsize="21600,21600" o:spt="202" path="m,l,21600r21600,l21600,xe">
              <v:stroke joinstyle="miter"/>
              <v:path gradientshapeok="t" o:connecttype="rect"/>
            </v:shapetype>
            <v:shape id="Надпись 18" o:spid="_x0000_s1034" type="#_x0000_t202" style="position:absolute;left:0;text-align:left;margin-left:475.25pt;margin-top:701.1pt;width:10.55pt;height:8.0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woxgIAALY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ITeQac4aaFHu6+7b7vvu5+7H7efb78gOIAq9Z1KwPmqA3e9vRBbuGEZq+5S&#10;FO8V4mJRE76m51KKvqakhCx9c9M9ujrgKAOy6l+KEqKRay0s0LaSrSkhFAUBOnTr5tAhutWoMCEn&#10;kziaYlTAke8FwWRqI5BkvNxJpZ9T0SJjpFiCACw42VwqbZIhyehiYnGRs6axImj4vQ1wHHYgNFw1&#10;ZyYJ29OPsRcvo2UUOmEwWzqhl2XOeb4InVnun06zSbZYZP4nE9cPk5qVJeUmzKgvP/yz/u2VPijj&#10;oDAlGlYaOJOSkuvVopFoQ0Dfuf32BTlyc++nYYsAXB5Q8oPQuwhiJ59Fp06Yh1MnPvUix/Pji3jm&#10;hXGY5fcpXTJO/50S6lMcT4PpoKXfcvPs95gbSVqmYYI0rE1xdHAiiVHgkpe2tZqwZrCPSmHSvysF&#10;tHtstNWrkeggVr1dbYcHMjHhjZhXorwBBUsBCgOZwvgDoxbyA0Y9jJIUc5h1GDUvOLwBM3VGQ47G&#10;ajQIL+BiijVGg7nQw3S67iRb14A7vrJzeCc5sxq+y2H/umA4WCr7QWamz/G/9bobt/NfAAAA//8D&#10;AFBLAwQUAAYACAAAACEARzjOduAAAAANAQAADwAAAGRycy9kb3ducmV2LnhtbEyPy07DMBBF90j8&#10;gzVI7KidQNs0jVOhSmzYURASOzeexlH9iGI3Tf6e6QqWM/fozplqNznLRhxiF7yEbCGAoW+C7nwr&#10;4evz7akAFpPyWtngUcKMEXb1/V2lSh2u/gPHQ2oZlfhYKgkmpb7kPDYGnYqL0KOn7BQGpxKNQ8v1&#10;oK5U7izPhVhxpzpPF4zqcW+wOR8uTsJ6+g7YR9zjz2lsBtPNhX2fpXx8mF63wBJO6Q+Gmz6pQ01O&#10;x3DxOjIrYbMUS0IpeBF5DoyQzTpbATveVlnxDLyu+P8v6l8AAAD//wMAUEsBAi0AFAAGAAgAAAAh&#10;ALaDOJL+AAAA4QEAABMAAAAAAAAAAAAAAAAAAAAAAFtDb250ZW50X1R5cGVzXS54bWxQSwECLQAU&#10;AAYACAAAACEAOP0h/9YAAACUAQAACwAAAAAAAAAAAAAAAAAvAQAAX3JlbHMvLnJlbHNQSwECLQAU&#10;AAYACAAAACEACrd8KMYCAAC2BQAADgAAAAAAAAAAAAAAAAAuAgAAZHJzL2Uyb0RvYy54bWxQSwEC&#10;LQAUAAYACAAAACEARzjOduAAAAANAQAADwAAAAAAAAAAAAAAAAAgBQAAZHJzL2Rvd25yZXYueG1s&#10;UEsFBgAAAAAEAAQA8wAAAC0GAAAAAA==&#10;" filled="f" stroked="f">
              <v:textbox style="mso-fit-shape-to-text:t" inset="0,0,0,0">
                <w:txbxContent>
                  <w:p w14:paraId="6849639F" w14:textId="77777777" w:rsidR="00365770" w:rsidRDefault="00365770">
                    <w:pPr>
                      <w:spacing w:line="240" w:lineRule="auto"/>
                    </w:pPr>
                    <w:r>
                      <w:fldChar w:fldCharType="begin"/>
                    </w:r>
                    <w:r>
                      <w:instrText xml:space="preserve"> PAGE \* MERGEFORMAT </w:instrText>
                    </w:r>
                    <w:r>
                      <w:fldChar w:fldCharType="separate"/>
                    </w:r>
                    <w:r w:rsidRPr="00060CB2">
                      <w:rPr>
                        <w:rStyle w:val="afffff9"/>
                        <w:noProof/>
                      </w:rPr>
                      <w:t>300</w:t>
                    </w:r>
                    <w:r>
                      <w:rPr>
                        <w:rStyle w:val="afffff9"/>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A3CE" w14:textId="35EA764E" w:rsidR="00365770" w:rsidRDefault="00365770">
    <w:pPr>
      <w:rPr>
        <w:sz w:val="2"/>
        <w:szCs w:val="2"/>
      </w:rPr>
    </w:pPr>
    <w:r>
      <w:rPr>
        <w:noProof/>
        <w:lang w:eastAsia="ru-RU"/>
      </w:rPr>
      <mc:AlternateContent>
        <mc:Choice Requires="wps">
          <w:drawing>
            <wp:anchor distT="0" distB="0" distL="63500" distR="63500" simplePos="0" relativeHeight="251674624" behindDoc="1" locked="0" layoutInCell="1" allowOverlap="1" wp14:anchorId="28B39561" wp14:editId="79E088BB">
              <wp:simplePos x="0" y="0"/>
              <wp:positionH relativeFrom="page">
                <wp:posOffset>6035675</wp:posOffset>
              </wp:positionH>
              <wp:positionV relativeFrom="page">
                <wp:posOffset>8903970</wp:posOffset>
              </wp:positionV>
              <wp:extent cx="133985" cy="102235"/>
              <wp:effectExtent l="0" t="0" r="0" b="63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C2F2" w14:textId="77777777" w:rsidR="00365770" w:rsidRDefault="00365770">
                          <w:pPr>
                            <w:spacing w:line="240" w:lineRule="auto"/>
                          </w:pPr>
                          <w:r>
                            <w:fldChar w:fldCharType="begin"/>
                          </w:r>
                          <w:r>
                            <w:instrText xml:space="preserve"> PAGE \* MERGEFORMAT </w:instrText>
                          </w:r>
                          <w:r>
                            <w:fldChar w:fldCharType="separate"/>
                          </w:r>
                          <w:r w:rsidRPr="00365770">
                            <w:rPr>
                              <w:rStyle w:val="afffff9"/>
                              <w:noProof/>
                            </w:rPr>
                            <w:t>48</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B39561" id="_x0000_t202" coordsize="21600,21600" o:spt="202" path="m,l,21600r21600,l21600,xe">
              <v:stroke joinstyle="miter"/>
              <v:path gradientshapeok="t" o:connecttype="rect"/>
            </v:shapetype>
            <v:shape id="Надпись 17" o:spid="_x0000_s1035" type="#_x0000_t202" style="position:absolute;left:0;text-align:left;margin-left:475.25pt;margin-top:701.1pt;width:10.55pt;height:8.0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LxgIAALYFAAAOAAAAZHJzL2Uyb0RvYy54bWysVEtu2zAQ3RfoHQjuFX0sfyREDhLLKgqk&#10;HyDtAWiJsohKpEAyltMii+57hd6hiy666xWcG3VIWY6ToEDRVgtiRA7fzJt5nNOzbVOjDZWKCZ5g&#10;/8TDiPJcFIyvE/z+XebMMFKa8ILUgtME31CFz+bPn512bUwDUYm6oBIBCFdx1ya40rqNXVflFW2I&#10;OhEt5XBYCtkQDb9y7RaSdIDe1G7geRO3E7JopcipUrCb9od4bvHLkub6TVkqqlGdYMhN21XadWVW&#10;d35K4rUkbcXyfRrkL7JoCOMQ9ACVEk3QtWRPoBqWS6FEqU9y0biiLFlOLQdg43uP2FxVpKWWCxRH&#10;tYcyqf8Hm7/evJWIFdC7KUacNNCj3dfdt9333c/dj7vPd18QHECVulbF4HzVgrveXogt3LCMVXsp&#10;8g8KcbGoCF/TcylFV1FSQJa+uekeXe1xlAFZda9EAdHItRYWaFvKxpQQioIAHbp1c+gQ3WqUm5Cj&#10;UTQbY5TDke8FwWhsI5B4uNxKpV9Q0SBjJFiCACw42VwqbZIh8eBiYnGRsbq2Iqj5gw1w7HcgNFw1&#10;ZyYJ29NPkRctZ8tZ6ITBZOmEXpo659kidCaZPx2no3SxSP1bE9cP44oVBeUmzKAvP/yz/u2V3ivj&#10;oDAlalYYOJOSkuvVopZoQ0Dfmf32BTlycx+mYYsAXB5R8oPQuwgiJ5vMpk6YhWMnmnozx/Oji2ji&#10;hVGYZg8pXTJO/50S6hIcjYNxr6XfcvPs95QbiRumYYLUrEnw7OBEYqPAJS9sazVhdW8flcKkf18K&#10;aPfQaKtXI9FerHq72vYPJDThjZhXorgBBUsBCgOZwvgDoxLyI0YdjJIEc5h1GNUvObwBM3UGQw7G&#10;ajAIz+FigjVGvbnQ/XS6biVbV4A7vLJzeCcZsxq+z2H/umA4WCr7QWamz/G/9boft/NfAAAA//8D&#10;AFBLAwQUAAYACAAAACEARzjOduAAAAANAQAADwAAAGRycy9kb3ducmV2LnhtbEyPy07DMBBF90j8&#10;gzVI7KidQNs0jVOhSmzYURASOzeexlH9iGI3Tf6e6QqWM/fozplqNznLRhxiF7yEbCGAoW+C7nwr&#10;4evz7akAFpPyWtngUcKMEXb1/V2lSh2u/gPHQ2oZlfhYKgkmpb7kPDYGnYqL0KOn7BQGpxKNQ8v1&#10;oK5U7izPhVhxpzpPF4zqcW+wOR8uTsJ6+g7YR9zjz2lsBtPNhX2fpXx8mF63wBJO6Q+Gmz6pQ01O&#10;x3DxOjIrYbMUS0IpeBF5DoyQzTpbATveVlnxDLyu+P8v6l8AAAD//wMAUEsBAi0AFAAGAAgAAAAh&#10;ALaDOJL+AAAA4QEAABMAAAAAAAAAAAAAAAAAAAAAAFtDb250ZW50X1R5cGVzXS54bWxQSwECLQAU&#10;AAYACAAAACEAOP0h/9YAAACUAQAACwAAAAAAAAAAAAAAAAAvAQAAX3JlbHMvLnJlbHNQSwECLQAU&#10;AAYACAAAACEAvpoWS8YCAAC2BQAADgAAAAAAAAAAAAAAAAAuAgAAZHJzL2Uyb0RvYy54bWxQSwEC&#10;LQAUAAYACAAAACEARzjOduAAAAANAQAADwAAAAAAAAAAAAAAAAAgBQAAZHJzL2Rvd25yZXYueG1s&#10;UEsFBgAAAAAEAAQA8wAAAC0GAAAAAA==&#10;" filled="f" stroked="f">
              <v:textbox style="mso-fit-shape-to-text:t" inset="0,0,0,0">
                <w:txbxContent>
                  <w:p w14:paraId="627FC2F2" w14:textId="77777777" w:rsidR="00365770" w:rsidRDefault="00365770">
                    <w:pPr>
                      <w:spacing w:line="240" w:lineRule="auto"/>
                    </w:pPr>
                    <w:r>
                      <w:fldChar w:fldCharType="begin"/>
                    </w:r>
                    <w:r>
                      <w:instrText xml:space="preserve"> PAGE \* MERGEFORMAT </w:instrText>
                    </w:r>
                    <w:r>
                      <w:fldChar w:fldCharType="separate"/>
                    </w:r>
                    <w:r w:rsidRPr="00365770">
                      <w:rPr>
                        <w:rStyle w:val="afffff9"/>
                        <w:noProof/>
                      </w:rPr>
                      <w:t>48</w:t>
                    </w:r>
                    <w:r>
                      <w:rPr>
                        <w:rStyle w:val="afffff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400AE" w14:textId="43000F31" w:rsidR="00365770" w:rsidRDefault="00365770">
    <w:pPr>
      <w:rPr>
        <w:sz w:val="2"/>
        <w:szCs w:val="2"/>
      </w:rPr>
    </w:pPr>
    <w:r>
      <w:rPr>
        <w:noProof/>
        <w:lang w:eastAsia="ru-RU"/>
      </w:rPr>
      <mc:AlternateContent>
        <mc:Choice Requires="wps">
          <w:drawing>
            <wp:anchor distT="0" distB="0" distL="63500" distR="63500" simplePos="0" relativeHeight="251662336" behindDoc="1" locked="0" layoutInCell="1" allowOverlap="1" wp14:anchorId="394B848F" wp14:editId="5F3658F8">
              <wp:simplePos x="0" y="0"/>
              <wp:positionH relativeFrom="page">
                <wp:posOffset>6010910</wp:posOffset>
              </wp:positionH>
              <wp:positionV relativeFrom="page">
                <wp:posOffset>8903970</wp:posOffset>
              </wp:positionV>
              <wp:extent cx="45085" cy="102235"/>
              <wp:effectExtent l="635" t="0" r="0" b="381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304FB" w14:textId="77777777" w:rsidR="00365770" w:rsidRDefault="00365770">
                          <w:pPr>
                            <w:spacing w:line="240" w:lineRule="auto"/>
                          </w:pPr>
                          <w:r>
                            <w:fldChar w:fldCharType="begin"/>
                          </w:r>
                          <w:r>
                            <w:instrText xml:space="preserve"> PAGE \* MERGEFORMAT </w:instrText>
                          </w:r>
                          <w:r>
                            <w:fldChar w:fldCharType="separate"/>
                          </w:r>
                          <w:r w:rsidRPr="00060CB2">
                            <w:rPr>
                              <w:rStyle w:val="afffff9"/>
                              <w:noProof/>
                            </w:rPr>
                            <w:t>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4B848F" id="_x0000_t202" coordsize="21600,21600" o:spt="202" path="m,l,21600r21600,l21600,xe">
              <v:stroke joinstyle="miter"/>
              <v:path gradientshapeok="t" o:connecttype="rect"/>
            </v:shapetype>
            <v:shape id="Надпись 12" o:spid="_x0000_s1026" type="#_x0000_t202" style="position:absolute;left:0;text-align:left;margin-left:473.3pt;margin-top:701.1pt;width:3.55pt;height:8.0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qFxQIAALQ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6F3AUactNCj7dftt+337c/tj7vPd18QHECV+k4l4HzVgbveXIgN3LCMVXcp&#10;ig8KcTGvCV/RcylFX1NSQpa+uekeXB1wlAFZ9q9ECdHItRYWaFPJ1pQQioIAHbp1s+8Q3WhUwGY4&#10;8aIJRgWc+F4QHE9sAJKMdzup9AsqWmSMFEvov8Um60ulTS4kGV1MKC5y1jRWAw1/sAGOww5Ehqvm&#10;zORgW/op9uJFtIhCJwymCyf0ssw5z+ehM839k0l2nM3nmX9r4vphUrOypNyEGeXlh3/Wvp3QB2Hs&#10;BaZEw0oDZ1JScrWcNxKtCcg7t9+uIAdu7sM0bBGAyyNKfhB6F0Hs5NPoxAnzcOLEJ17keH58EU+9&#10;MA6z/CGlS8bpv1NCfYrjSTAZpPRbbp79nnIjScs0DJCGtSmO9k4kMQJc8NK2VhPWDPZBKUz696WA&#10;do+NtnI1Ch20qjfLjX0fVmpGyktR3oB+pQCBgUhh+IFRC/kRox4GSYo5TDqMmpccXoCZOaMhR2M5&#10;GoQXcDHFGqPBnOthNl13kq1qwB3f2Dm8kpxZCd/nsHtbMBosk90YM7Pn8N963Q/b2S8AAAD//wMA&#10;UEsDBBQABgAIAAAAIQCsNBYn4AAAAA0BAAAPAAAAZHJzL2Rvd25yZXYueG1sTI/BTsMwDIbvSLxD&#10;ZCRuLF03uq40ndAkLtzYEBK3rPGaisSpkqxr357sBEf7//T7c72brGEj+tA7ErBcZMCQWqd66gR8&#10;Ht+eSmAhSlLSOEIBMwbYNfd3tayUu9IHjofYsVRCoZICdIxDxXloNVoZFm5AStnZeStjGn3HlZfX&#10;VG4Nz7Os4Fb2lC5oOeBeY/tzuFgBm+nL4RBwj9/nsfW6n0vzPgvx+DC9vgCLOMU/GG76SR2a5HRy&#10;F1KBGQHbdVEkNAXrLM+BJWT7vNoAO91Wy3IFvKn5/y+aXwAAAP//AwBQSwECLQAUAAYACAAAACEA&#10;toM4kv4AAADhAQAAEwAAAAAAAAAAAAAAAAAAAAAAW0NvbnRlbnRfVHlwZXNdLnhtbFBLAQItABQA&#10;BgAIAAAAIQA4/SH/1gAAAJQBAAALAAAAAAAAAAAAAAAAAC8BAABfcmVscy8ucmVsc1BLAQItABQA&#10;BgAIAAAAIQB6HdqFxQIAALQFAAAOAAAAAAAAAAAAAAAAAC4CAABkcnMvZTJvRG9jLnhtbFBLAQIt&#10;ABQABgAIAAAAIQCsNBYn4AAAAA0BAAAPAAAAAAAAAAAAAAAAAB8FAABkcnMvZG93bnJldi54bWxQ&#10;SwUGAAAAAAQABADzAAAALAYAAAAA&#10;" filled="f" stroked="f">
              <v:textbox style="mso-fit-shape-to-text:t" inset="0,0,0,0">
                <w:txbxContent>
                  <w:p w14:paraId="581304FB" w14:textId="77777777" w:rsidR="00365770" w:rsidRDefault="00365770">
                    <w:pPr>
                      <w:spacing w:line="240" w:lineRule="auto"/>
                    </w:pPr>
                    <w:r>
                      <w:fldChar w:fldCharType="begin"/>
                    </w:r>
                    <w:r>
                      <w:instrText xml:space="preserve"> PAGE \* MERGEFORMAT </w:instrText>
                    </w:r>
                    <w:r>
                      <w:fldChar w:fldCharType="separate"/>
                    </w:r>
                    <w:r w:rsidRPr="00060CB2">
                      <w:rPr>
                        <w:rStyle w:val="afffff9"/>
                        <w:noProof/>
                      </w:rPr>
                      <w:t>4</w:t>
                    </w:r>
                    <w:r>
                      <w:rPr>
                        <w:rStyle w:val="afffff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C07DE" w14:textId="45B318E9" w:rsidR="00365770" w:rsidRDefault="00365770">
    <w:pPr>
      <w:rPr>
        <w:sz w:val="2"/>
        <w:szCs w:val="2"/>
      </w:rPr>
    </w:pPr>
    <w:r>
      <w:rPr>
        <w:noProof/>
        <w:lang w:eastAsia="ru-RU"/>
      </w:rPr>
      <mc:AlternateContent>
        <mc:Choice Requires="wps">
          <w:drawing>
            <wp:anchor distT="0" distB="0" distL="63500" distR="63500" simplePos="0" relativeHeight="251663360" behindDoc="1" locked="0" layoutInCell="1" allowOverlap="1" wp14:anchorId="21293E90" wp14:editId="3ABB7CE4">
              <wp:simplePos x="0" y="0"/>
              <wp:positionH relativeFrom="page">
                <wp:posOffset>6010910</wp:posOffset>
              </wp:positionH>
              <wp:positionV relativeFrom="page">
                <wp:posOffset>8903970</wp:posOffset>
              </wp:positionV>
              <wp:extent cx="45085" cy="102235"/>
              <wp:effectExtent l="635" t="0" r="0" b="381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03E5" w14:textId="77777777" w:rsidR="00365770" w:rsidRDefault="00365770">
                          <w:pPr>
                            <w:spacing w:line="240" w:lineRule="auto"/>
                          </w:pPr>
                          <w:r>
                            <w:fldChar w:fldCharType="begin"/>
                          </w:r>
                          <w:r>
                            <w:instrText xml:space="preserve"> PAGE \* MERGEFORMAT </w:instrText>
                          </w:r>
                          <w:r>
                            <w:fldChar w:fldCharType="separate"/>
                          </w:r>
                          <w:r w:rsidRPr="00365770">
                            <w:rPr>
                              <w:rStyle w:val="afffff9"/>
                              <w:noProof/>
                            </w:rPr>
                            <w:t>5</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93E90" id="_x0000_t202" coordsize="21600,21600" o:spt="202" path="m,l,21600r21600,l21600,xe">
              <v:stroke joinstyle="miter"/>
              <v:path gradientshapeok="t" o:connecttype="rect"/>
            </v:shapetype>
            <v:shape id="Надпись 11" o:spid="_x0000_s1027" type="#_x0000_t202" style="position:absolute;left:0;text-align:left;margin-left:473.3pt;margin-top:701.1pt;width:3.55pt;height:8.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FxAIAALQFAAAOAAAAZHJzL2Uyb0RvYy54bWysVEtu2zAQ3RfoHQjuFX0iO5IQOUgsqyiQ&#10;foC0B6AlyiIqkQLJWE6LLLrvFXqHLrrorldwbtQhZTlOggJFWy2EITnz5vdmTs82bYPWVComeIr9&#10;Iw8jygtRMr5K8ft3uRNhpDThJWkEpym+oQqfzZ4/O+27hAaiFk1JJQIQrpK+S3GtdZe4ripq2hJ1&#10;JDrK4bESsiUajnLllpL0gN42buB5U7cXsuykKKhScJsNj3hm8auKFvpNVSmqUZNiiE3bv7T/pfm7&#10;s1OSrCTpalbswiB/EUVLGAene6iMaIKuJXsC1bJCCiUqfVSI1hVVxQpqc4BsfO9RNlc16ajNBYqj&#10;un2Z1P+DLV6v30rESuidjxEnLfRo+3X7bft9+3P74+7z3RcED1ClvlMJKF91oK43F2IDFjZj1V2K&#10;4oNCXMxrwlf0XErR15SUEKW1dA9MBxxlQJb9K1GCN3KthQXaVLI1JYSiIECHbt3sO0Q3GhVwGU68&#10;aIJRAS++FwTHExOaS5LRtpNKv6CiRUZIsYT+W2yyvlR6UB1VjCsuctY0lgMNf3ABmMMNeAZT82Zi&#10;sC39FHvxIlpEoRMG04UTelnmnOfz0Jnm/skkO87m88y/NX79MKlZWVJu3Iz08sM/a9+O6AMx9gRT&#10;omGlgTMhKblazhuJ1gTondtvV5ADNfdhGLZekMujlPwg9C6C2Mmn0YkT5uHEiU+8yPH8+CKeemEc&#10;ZvnDlC4Zp/+eEupTHE+CyUCl3+bm2e9pbiRpmYYF0rA2xdFeiSSGgAte2tZqwppBPiiFCf++FNDu&#10;sdGWroahA1f1Zrmx8zEdp2ApyhvgrxRAMCApLD8QaiE/YtTDIkkxh02HUfOSwwSYnTMKchSWo0B4&#10;AYYp1hgN4lwPu+m6k2xVA+44Y+cwJTmzFDbjNMQA8ZsDrAabyW6Nmd1zeLZa98t29gsAAP//AwBQ&#10;SwMEFAAGAAgAAAAhAKw0FifgAAAADQEAAA8AAABkcnMvZG93bnJldi54bWxMj8FOwzAMhu9IvENk&#10;JG4sXTe6rjSd0CQu3NgQEres8ZqKxKmSrGvfnuwER/v/9PtzvZusYSP60DsSsFxkwJBap3rqBHwe&#10;355KYCFKUtI4QgEzBtg193e1rJS70geOh9ixVEKhkgJ0jEPFeWg1WhkWbkBK2dl5K2MafceVl9dU&#10;bg3Ps6zgVvaULmg54F5j+3O4WAGb6cvhEHCP3+ex9bqfS/M+C/H4ML2+AIs4xT8YbvpJHZrkdHIX&#10;UoEZAdt1USQ0Bessz4ElZPu82gA73VbLcgW8qfn/L5pfAAAA//8DAFBLAQItABQABgAIAAAAIQC2&#10;gziS/gAAAOEBAAATAAAAAAAAAAAAAAAAAAAAAABbQ29udGVudF9UeXBlc10ueG1sUEsBAi0AFAAG&#10;AAgAAAAhADj9If/WAAAAlAEAAAsAAAAAAAAAAAAAAAAALwEAAF9yZWxzLy5yZWxzUEsBAi0AFAAG&#10;AAgAAAAhAHer5sXEAgAAtAUAAA4AAAAAAAAAAAAAAAAALgIAAGRycy9lMm9Eb2MueG1sUEsBAi0A&#10;FAAGAAgAAAAhAKw0FifgAAAADQEAAA8AAAAAAAAAAAAAAAAAHgUAAGRycy9kb3ducmV2LnhtbFBL&#10;BQYAAAAABAAEAPMAAAArBgAAAAA=&#10;" filled="f" stroked="f">
              <v:textbox style="mso-fit-shape-to-text:t" inset="0,0,0,0">
                <w:txbxContent>
                  <w:p w14:paraId="6CB303E5" w14:textId="77777777" w:rsidR="00365770" w:rsidRDefault="00365770">
                    <w:pPr>
                      <w:spacing w:line="240" w:lineRule="auto"/>
                    </w:pPr>
                    <w:r>
                      <w:fldChar w:fldCharType="begin"/>
                    </w:r>
                    <w:r>
                      <w:instrText xml:space="preserve"> PAGE \* MERGEFORMAT </w:instrText>
                    </w:r>
                    <w:r>
                      <w:fldChar w:fldCharType="separate"/>
                    </w:r>
                    <w:r w:rsidRPr="00365770">
                      <w:rPr>
                        <w:rStyle w:val="afffff9"/>
                        <w:noProof/>
                      </w:rPr>
                      <w:t>5</w:t>
                    </w:r>
                    <w:r>
                      <w:rPr>
                        <w:rStyle w:val="afffff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A46E" w14:textId="77777777" w:rsidR="00365770" w:rsidRDefault="0036577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9CA9F" w14:textId="77777777" w:rsidR="00365770" w:rsidRDefault="0036577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6EBB4" w14:textId="463EA6BC" w:rsidR="00365770" w:rsidRDefault="00365770">
    <w:pPr>
      <w:rPr>
        <w:sz w:val="2"/>
        <w:szCs w:val="2"/>
      </w:rPr>
    </w:pPr>
    <w:r>
      <w:rPr>
        <w:noProof/>
        <w:lang w:eastAsia="ru-RU"/>
      </w:rPr>
      <mc:AlternateContent>
        <mc:Choice Requires="wps">
          <w:drawing>
            <wp:anchor distT="0" distB="0" distL="63500" distR="63500" simplePos="0" relativeHeight="251664384" behindDoc="1" locked="0" layoutInCell="1" allowOverlap="1" wp14:anchorId="4651E145" wp14:editId="6D99F451">
              <wp:simplePos x="0" y="0"/>
              <wp:positionH relativeFrom="page">
                <wp:posOffset>6010910</wp:posOffset>
              </wp:positionH>
              <wp:positionV relativeFrom="page">
                <wp:posOffset>8903970</wp:posOffset>
              </wp:positionV>
              <wp:extent cx="41275" cy="64770"/>
              <wp:effectExtent l="635" t="0" r="0" b="381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6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96BEB" w14:textId="77777777" w:rsidR="00365770" w:rsidRDefault="00365770">
                          <w:pPr>
                            <w:spacing w:line="240" w:lineRule="auto"/>
                          </w:pPr>
                          <w:r>
                            <w:fldChar w:fldCharType="begin"/>
                          </w:r>
                          <w:r>
                            <w:instrText xml:space="preserve"> PAGE \* MERGEFORMAT </w:instrText>
                          </w:r>
                          <w:r>
                            <w:fldChar w:fldCharType="separate"/>
                          </w:r>
                          <w:r>
                            <w:rPr>
                              <w:rStyle w:val="afffff9"/>
                            </w:rPr>
                            <w:t>#</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51E145" id="_x0000_t202" coordsize="21600,21600" o:spt="202" path="m,l,21600r21600,l21600,xe">
              <v:stroke joinstyle="miter"/>
              <v:path gradientshapeok="t" o:connecttype="rect"/>
            </v:shapetype>
            <v:shape id="Надпись 10" o:spid="_x0000_s1028" type="#_x0000_t202" style="position:absolute;left:0;text-align:left;margin-left:473.3pt;margin-top:701.1pt;width:3.25pt;height:5.1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sExwIAALMFAAAOAAAAZHJzL2Uyb0RvYy54bWysVEtu2zAQ3RfoHQjuFX0qW5YQOUgsqyiQ&#10;foC0B6AlyiIqkQLJWE6LLLrvFXqHLrrorldwbtQhZdn5bIq2WhAjcvj4ZubNnJ5t2wZtqFRM8BT7&#10;Jx5GlBeiZHyd4g/vc2eGkdKEl6QRnKb4hip8Nn/+7LTvEhqIWjQllQhAuEr6LsW11l3iuqqoaUvU&#10;iegoh8NKyJZo+JVrt5SkB/S2cQPPm7q9kGUnRUGVgt1sOMRzi19VtNBvq0pRjZoUAzdtV2nXlVnd&#10;+SlJ1pJ0NSv2NMhfsGgJ4/DoASojmqBryZ5AtayQQolKnxSidUVVsYLaGCAa33sUzVVNOmpjgeSo&#10;7pAm9f9gizebdxKxEmoH6eGkhRrtvu2+737sfu1+3n25+4rgALLUdyoB56sO3PX2Qmzhho1YdZei&#10;+KgQF4ua8DU9l1L0NSUlsPTNTffe1QFHGZBV/1qU8Bq51sICbSvZmhRCUhCgA52bQ4XoVqMCNkM/&#10;iCYYFXAyDaPIMnNJMl7tpNIvqWiRMVIsofwWmmwulTZUSDK6mJe4yFnTWAk0/MEGOA478DBcNWeG&#10;gq3o59iLl7PlLHTCYLp0Qi/LnPN8ETrT3I8m2Ytsscj8W/OuHyY1K0vKzTOjuvzwz6q31/mgi4O+&#10;lGhYaeAMJSXXq0Uj0YaAunP72YTDydHNfUjDJgFieRSSH4TeRRA7+XQWOWEeTpw48maO58cX8dQL&#10;4zDLH4Z0yTj995BQn+J4EkwGJR1JP4rNs9/T2EjSMg3zo2FtimcHJ5IY/S15aUurCWsG+14qDP1j&#10;KqDcY6GtWo1AB6nq7Wpr2yMam2AlyhuQrxQgMNAozD4waiE/YdTDHEkxh0GHUfOKQwOYkTMacjRW&#10;o0F4ARdTrDEazIUeRtN1J9m6Btyxxc6hSXJmJWy6aeCwby2YDDaS/RQzo+f+v/U6ztr5bwAAAP//&#10;AwBQSwMEFAAGAAgAAAAhAEDPXKvfAAAADQEAAA8AAABkcnMvZG93bnJldi54bWxMj8FOwzAMhu9I&#10;vENkJG4sbSllK00nNIkLNzaExC1rvKYicaok69q3JzvB0f4//f7cbGdr2IQ+DI4E5KsMGFLn1EC9&#10;gM/D28MaWIiSlDSOUMCCAbbt7U0ja+Uu9IHTPvYslVCopQAd41hzHjqNVoaVG5FSdnLeyphG33Pl&#10;5SWVW8OLLKu4lQOlC1qOuNPY/ezPVsDz/OVwDLjD79PUeT0sa/O+CHF/N7++AIs4xz8YrvpJHdrk&#10;dHRnUoEZAZuyqhKagjIrCmAJ2Tw95sCO11VelMDbhv//ov0FAAD//wMAUEsBAi0AFAAGAAgAAAAh&#10;ALaDOJL+AAAA4QEAABMAAAAAAAAAAAAAAAAAAAAAAFtDb250ZW50X1R5cGVzXS54bWxQSwECLQAU&#10;AAYACAAAACEAOP0h/9YAAACUAQAACwAAAAAAAAAAAAAAAAAvAQAAX3JlbHMvLnJlbHNQSwECLQAU&#10;AAYACAAAACEAy7jbBMcCAACzBQAADgAAAAAAAAAAAAAAAAAuAgAAZHJzL2Uyb0RvYy54bWxQSwEC&#10;LQAUAAYACAAAACEAQM9cq98AAAANAQAADwAAAAAAAAAAAAAAAAAhBQAAZHJzL2Rvd25yZXYueG1s&#10;UEsFBgAAAAAEAAQA8wAAAC0GAAAAAA==&#10;" filled="f" stroked="f">
              <v:textbox style="mso-fit-shape-to-text:t" inset="0,0,0,0">
                <w:txbxContent>
                  <w:p w14:paraId="2AA96BEB" w14:textId="77777777" w:rsidR="00365770" w:rsidRDefault="00365770">
                    <w:pPr>
                      <w:spacing w:line="240" w:lineRule="auto"/>
                    </w:pPr>
                    <w:r>
                      <w:fldChar w:fldCharType="begin"/>
                    </w:r>
                    <w:r>
                      <w:instrText xml:space="preserve"> PAGE \* MERGEFORMAT </w:instrText>
                    </w:r>
                    <w:r>
                      <w:fldChar w:fldCharType="separate"/>
                    </w:r>
                    <w:r>
                      <w:rPr>
                        <w:rStyle w:val="afffff9"/>
                      </w:rPr>
                      <w:t>#</w:t>
                    </w:r>
                    <w:r>
                      <w:rPr>
                        <w:rStyle w:val="afffff9"/>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F964" w14:textId="3C185D28" w:rsidR="00365770" w:rsidRDefault="00365770">
    <w:pPr>
      <w:rPr>
        <w:sz w:val="2"/>
        <w:szCs w:val="2"/>
      </w:rPr>
    </w:pPr>
    <w:r>
      <w:rPr>
        <w:noProof/>
        <w:lang w:eastAsia="ru-RU"/>
      </w:rPr>
      <mc:AlternateContent>
        <mc:Choice Requires="wps">
          <w:drawing>
            <wp:anchor distT="0" distB="0" distL="63500" distR="63500" simplePos="0" relativeHeight="251665408" behindDoc="1" locked="0" layoutInCell="1" allowOverlap="1" wp14:anchorId="4E3BEE6E" wp14:editId="09AFE607">
              <wp:simplePos x="0" y="0"/>
              <wp:positionH relativeFrom="page">
                <wp:posOffset>6010910</wp:posOffset>
              </wp:positionH>
              <wp:positionV relativeFrom="page">
                <wp:posOffset>8903970</wp:posOffset>
              </wp:positionV>
              <wp:extent cx="45085" cy="102235"/>
              <wp:effectExtent l="635" t="0" r="0" b="381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DD66F" w14:textId="77777777" w:rsidR="00365770" w:rsidRDefault="00365770">
                          <w:pPr>
                            <w:spacing w:line="240" w:lineRule="auto"/>
                          </w:pPr>
                          <w:r>
                            <w:fldChar w:fldCharType="begin"/>
                          </w:r>
                          <w:r>
                            <w:instrText xml:space="preserve"> PAGE \* MERGEFORMAT </w:instrText>
                          </w:r>
                          <w:r>
                            <w:fldChar w:fldCharType="separate"/>
                          </w:r>
                          <w:r w:rsidRPr="00365770">
                            <w:rPr>
                              <w:rStyle w:val="afffff9"/>
                              <w:noProof/>
                            </w:rPr>
                            <w:t>9</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3BEE6E" id="_x0000_t202" coordsize="21600,21600" o:spt="202" path="m,l,21600r21600,l21600,xe">
              <v:stroke joinstyle="miter"/>
              <v:path gradientshapeok="t" o:connecttype="rect"/>
            </v:shapetype>
            <v:shape id="Надпись 9" o:spid="_x0000_s1029" type="#_x0000_t202" style="position:absolute;left:0;text-align:left;margin-left:473.3pt;margin-top:701.1pt;width:3.55pt;height:8.0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ImxAIAALI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McY8RJCy3aft1+237f/tz+uPt89wXFpkZ9pxJwverAWW8uxAZ6bfmq7lIU&#10;HxTiYl4TvqLnUoq+pqSEHH1z0z24OuAoA7LsX4kSgpFrLSzQppKtKSCUBAE69Opm3x+60aiAzXDi&#10;RROMCjjxvSA4ntgAJBnvdlLpF1S0yBgpltB9i03Wl0qbXEgyuphQXOSsaawCGv5gAxyHHYgMV82Z&#10;ycE29FPsxYtoEYVOGEwXTuhlmXOez0Nnmvsnk+w4m88z/9bE9cOkZmVJuQkzissP/6x5O5kPstjL&#10;S4mGlQbOpKTkajlvJFoTEHduv11BDtzch2nYIgCXR5T8IPQugtjJp9GJE+bhxIlPvMjx/Pginnph&#10;HGb5Q0qXjNN/p4R60N0kmAxS+i03z35PuZGkZRrGR8PaFEd7J5IYAS54aVurCWsG+6AUJv37UkC7&#10;x0ZbuRqFDlrVm+XGvo7IRDdSXoryBvQrBQgMRAqjD4xayI8Y9TBGUsxhzmHUvOTwAszEGQ05GsvR&#10;ILyAiynWGA3mXA+T6bqTbFUD7vjGzuGV5MxK+D6H3duCwWCZ7IaYmTyH/9brftTOfgEAAP//AwBQ&#10;SwMEFAAGAAgAAAAhAKw0FifgAAAADQEAAA8AAABkcnMvZG93bnJldi54bWxMj8FOwzAMhu9IvENk&#10;JG4sXTe6rjSd0CQu3NgQEres8ZqKxKmSrGvfnuwER/v/9PtzvZusYSP60DsSsFxkwJBap3rqBHwe&#10;355KYCFKUtI4QgEzBtg193e1rJS70geOh9ixVEKhkgJ0jEPFeWg1WhkWbkBK2dl5K2MafceVl9dU&#10;bg3Ps6zgVvaULmg54F5j+3O4WAGb6cvhEHCP3+ex9bqfS/M+C/H4ML2+AIs4xT8YbvpJHZrkdHIX&#10;UoEZAdt1USQ0Bessz4ElZPu82gA73VbLcgW8qfn/L5pfAAAA//8DAFBLAQItABQABgAIAAAAIQC2&#10;gziS/gAAAOEBAAATAAAAAAAAAAAAAAAAAAAAAABbQ29udGVudF9UeXBlc10ueG1sUEsBAi0AFAAG&#10;AAgAAAAhADj9If/WAAAAlAEAAAsAAAAAAAAAAAAAAAAALwEAAF9yZWxzLy5yZWxzUEsBAi0AFAAG&#10;AAgAAAAhALQmIibEAgAAsgUAAA4AAAAAAAAAAAAAAAAALgIAAGRycy9lMm9Eb2MueG1sUEsBAi0A&#10;FAAGAAgAAAAhAKw0FifgAAAADQEAAA8AAAAAAAAAAAAAAAAAHgUAAGRycy9kb3ducmV2LnhtbFBL&#10;BQYAAAAABAAEAPMAAAArBgAAAAA=&#10;" filled="f" stroked="f">
              <v:textbox style="mso-fit-shape-to-text:t" inset="0,0,0,0">
                <w:txbxContent>
                  <w:p w14:paraId="409DD66F" w14:textId="77777777" w:rsidR="00365770" w:rsidRDefault="00365770">
                    <w:pPr>
                      <w:spacing w:line="240" w:lineRule="auto"/>
                    </w:pPr>
                    <w:r>
                      <w:fldChar w:fldCharType="begin"/>
                    </w:r>
                    <w:r>
                      <w:instrText xml:space="preserve"> PAGE \* MERGEFORMAT </w:instrText>
                    </w:r>
                    <w:r>
                      <w:fldChar w:fldCharType="separate"/>
                    </w:r>
                    <w:r w:rsidRPr="00365770">
                      <w:rPr>
                        <w:rStyle w:val="afffff9"/>
                        <w:noProof/>
                      </w:rPr>
                      <w:t>9</w:t>
                    </w:r>
                    <w:r>
                      <w:rPr>
                        <w:rStyle w:val="afffff9"/>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75279" w14:textId="77777777" w:rsidR="00365770" w:rsidRDefault="0036577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0DBB" w14:textId="77777777" w:rsidR="00365770" w:rsidRDefault="003657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F816D" w14:textId="77777777" w:rsidR="00123D7F" w:rsidRDefault="00123D7F">
      <w:pPr>
        <w:spacing w:after="0" w:line="240" w:lineRule="auto"/>
      </w:pPr>
      <w:r>
        <w:separator/>
      </w:r>
    </w:p>
  </w:footnote>
  <w:footnote w:type="continuationSeparator" w:id="0">
    <w:p w14:paraId="18522F91" w14:textId="77777777" w:rsidR="00123D7F" w:rsidRDefault="00123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356E9" w14:textId="77777777" w:rsidR="00365770" w:rsidRDefault="00365770">
    <w:pPr>
      <w:rPr>
        <w:sz w:val="2"/>
        <w:szCs w:val="2"/>
      </w:rPr>
    </w:pPr>
    <w:r>
      <w:pict w14:anchorId="4B8AE859">
        <v:shapetype id="_x0000_t202" coordsize="21600,21600" o:spt="202" path="m,l,21600r21600,l21600,xe">
          <v:stroke joinstyle="miter"/>
          <v:path gradientshapeok="t" o:connecttype="rect"/>
        </v:shapetype>
        <v:shape id="_x0000_s2118" type="#_x0000_t202" style="position:absolute;left:0;text-align:left;margin-left:282.8pt;margin-top:136.3pt;width:79pt;height:7.95pt;z-index:-251657216;mso-wrap-style:none;mso-wrap-distance-left:5pt;mso-wrap-distance-right:5pt;mso-position-horizontal-relative:page;mso-position-vertical-relative:page" wrapcoords="0 0" filled="f" stroked="f">
          <v:textbox style="mso-next-textbox:#_x0000_s2118;mso-fit-shape-to-text:t" inset="0,0,0,0">
            <w:txbxContent>
              <w:p w14:paraId="3C84528D" w14:textId="77777777" w:rsidR="00365770" w:rsidRDefault="00365770">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78F7A" w14:textId="77777777" w:rsidR="00365770" w:rsidRDefault="00365770">
    <w:pPr>
      <w:rPr>
        <w:sz w:val="2"/>
        <w:szCs w:val="2"/>
      </w:rPr>
    </w:pPr>
    <w:r>
      <w:pict w14:anchorId="2B007E65">
        <v:shapetype id="_x0000_t202" coordsize="21600,21600" o:spt="202" path="m,l,21600r21600,l21600,xe">
          <v:stroke joinstyle="miter"/>
          <v:path gradientshapeok="t" o:connecttype="rect"/>
        </v:shapetype>
        <v:shape id="_x0000_s2119" type="#_x0000_t202" style="position:absolute;left:0;text-align:left;margin-left:257.85pt;margin-top:129.95pt;width:69.45pt;height:10.7pt;z-index:-251656192;mso-wrap-style:none;mso-wrap-distance-left:5pt;mso-wrap-distance-right:5pt;mso-position-horizontal-relative:page;mso-position-vertical-relative:page" wrapcoords="0 0" filled="f" stroked="f">
          <v:textbox style="mso-next-textbox:#_x0000_s2119;mso-fit-shape-to-text:t" inset="0,0,0,0">
            <w:txbxContent>
              <w:p w14:paraId="3B5FC4B0" w14:textId="77777777" w:rsidR="00365770" w:rsidRDefault="00365770">
                <w:pPr>
                  <w:spacing w:line="240" w:lineRule="auto"/>
                </w:pPr>
                <w:r>
                  <w:t></w:t>
                </w:r>
                <w:r>
                  <w:t></w:t>
                </w:r>
                <w:r>
                  <w:t></w:t>
                </w:r>
                <w:r>
                  <w:t></w:t>
                </w:r>
                <w:r>
                  <w:t></w:t>
                </w:r>
                <w:r>
                  <w:t></w:t>
                </w:r>
                <w:r>
                  <w:t></w:t>
                </w:r>
                <w:r>
                  <w: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907A7" w14:textId="77777777" w:rsidR="00365770" w:rsidRDefault="0036577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8979C" w14:textId="77777777" w:rsidR="00365770" w:rsidRDefault="0036577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A53D" w14:textId="77777777" w:rsidR="00365770" w:rsidRDefault="00365770">
    <w:pPr>
      <w:rPr>
        <w:sz w:val="2"/>
        <w:szCs w:val="2"/>
      </w:rPr>
    </w:pPr>
    <w:r>
      <w:pict w14:anchorId="700F48AC">
        <v:shapetype id="_x0000_t202" coordsize="21600,21600" o:spt="202" path="m,l,21600r21600,l21600,xe">
          <v:stroke joinstyle="miter"/>
          <v:path gradientshapeok="t" o:connecttype="rect"/>
        </v:shapetype>
        <v:shape id="_x0000_s2133" type="#_x0000_t202" style="position:absolute;left:0;text-align:left;margin-left:267.55pt;margin-top:155.5pt;width:80.4pt;height:7.45pt;z-index:-251646976;mso-wrap-style:none;mso-wrap-distance-left:5pt;mso-wrap-distance-right:5pt;mso-position-horizontal-relative:page;mso-position-vertical-relative:page" wrapcoords="0 0" filled="f" stroked="f">
          <v:textbox style="mso-fit-shape-to-text:t" inset="0,0,0,0">
            <w:txbxContent>
              <w:p w14:paraId="0C767FBC" w14:textId="77777777" w:rsidR="00365770" w:rsidRDefault="00365770">
                <w:pPr>
                  <w:spacing w:line="240" w:lineRule="auto"/>
                </w:pPr>
                <w:r>
                  <w:t></w:t>
                </w:r>
                <w:r>
                  <w:t></w:t>
                </w:r>
                <w:r>
                  <w:t></w:t>
                </w:r>
                <w:r>
                  <w:t></w:t>
                </w:r>
                <w:r>
                  <w:t></w:t>
                </w:r>
                <w:r>
                  <w:t></w:t>
                </w:r>
                <w:r>
                  <w:t></w:t>
                </w:r>
                <w:r>
                  <w:t></w:t>
                </w:r>
                <w:r>
                  <w:t></w:t>
                </w:r>
                <w:r>
                  <w:t></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0C5E6" w14:textId="77777777" w:rsidR="00365770" w:rsidRDefault="0036577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35"/>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3D7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hyperlink" Target="http://www.afn.kz/" TargetMode="External"/><Relationship Id="rId21" Type="http://schemas.openxmlformats.org/officeDocument/2006/relationships/footer" Target="footer11.xml"/><Relationship Id="rId34" Type="http://schemas.openxmlformats.org/officeDocument/2006/relationships/hyperlink" Target="http://cbr.ru/pubI/main.asp?Prtid=God" TargetMode="External"/><Relationship Id="rId42" Type="http://schemas.openxmlformats.org/officeDocument/2006/relationships/hyperlink" Target="http://www.garant.ru" TargetMode="External"/><Relationship Id="rId47" Type="http://schemas.openxmlformats.org/officeDocument/2006/relationships/hyperlink" Target="http://www.ecb.int/press/pr/date/2009/html/" TargetMode="Externa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yperlink" Target="http://www.bre.ru/laws/17742.html" TargetMode="External"/><Relationship Id="rId11" Type="http://schemas.openxmlformats.org/officeDocument/2006/relationships/header" Target="header4.xml"/><Relationship Id="rId24" Type="http://schemas.openxmlformats.org/officeDocument/2006/relationships/footer" Target="footer13.xml"/><Relationship Id="rId32" Type="http://schemas.openxmlformats.org/officeDocument/2006/relationships/hyperlink" Target="http://cbr.ru/publ/main.asp?Prtid=BBSR" TargetMode="External"/><Relationship Id="rId37" Type="http://schemas.openxmlformats.org/officeDocument/2006/relationships/footer" Target="footer16.xml"/><Relationship Id="rId40" Type="http://schemas.openxmlformats.org/officeDocument/2006/relationships/hyperlink" Target="http://www.science-kaluga.ru" TargetMode="External"/><Relationship Id="rId45" Type="http://schemas.openxmlformats.org/officeDocument/2006/relationships/hyperlink" Target="http://www.ecb.int/stats/monetary/rates/html/"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hyperlink" Target="http://www.asros.ru" TargetMode="External"/><Relationship Id="rId36" Type="http://schemas.openxmlformats.org/officeDocument/2006/relationships/hyperlink" Target="http://www.arb.ru/site/action/otchet.php" TargetMode="External"/><Relationship Id="rId49"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oter" Target="footer9.xml"/><Relationship Id="rId31" Type="http://schemas.openxmlformats.org/officeDocument/2006/relationships/hyperlink" Target="http://cbr.ru/publ/main.asp?Prtid=BBS" TargetMode="External"/><Relationship Id="rId44" Type="http://schemas.openxmlformats.org/officeDocument/2006/relationships/hyperlink" Target="http://www.minfln.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5.xml"/><Relationship Id="rId30" Type="http://schemas.openxmlformats.org/officeDocument/2006/relationships/hyperlink" Target="http://www.minfm.ru/ru/official/index" TargetMode="External"/><Relationship Id="rId35" Type="http://schemas.openxmlformats.org/officeDocument/2006/relationships/hyperlink" Target="http://www.nationalbank.kz/7uid" TargetMode="External"/><Relationship Id="rId43" Type="http://schemas.openxmlformats.org/officeDocument/2006/relationships/hyperlink" Target="http://www.gks.ru" TargetMode="External"/><Relationship Id="rId48" Type="http://schemas.openxmlformats.org/officeDocument/2006/relationships/hyperlink" Target="http://www.bankofengland.co.uk/statistics/rates/" TargetMode="External"/><Relationship Id="rId8" Type="http://schemas.openxmlformats.org/officeDocument/2006/relationships/header" Target="head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eader" Target="header6.xml"/><Relationship Id="rId33" Type="http://schemas.openxmlformats.org/officeDocument/2006/relationships/hyperlink" Target="http://cbr.ru/publ/main" TargetMode="External"/><Relationship Id="rId38" Type="http://schemas.openxmlformats.org/officeDocument/2006/relationships/footer" Target="footer17.xml"/><Relationship Id="rId46" Type="http://schemas.openxmlformats.org/officeDocument/2006/relationships/hyperlink" Target="http://www.bank.gov.ua/Engl/Statist/cl_" TargetMode="External"/><Relationship Id="rId20" Type="http://schemas.openxmlformats.org/officeDocument/2006/relationships/footer" Target="footer10.xml"/><Relationship Id="rId41" Type="http://schemas.openxmlformats.org/officeDocument/2006/relationships/hyperlink" Target="http://www.cbr.ru"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7.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8093</TotalTime>
  <Pages>49</Pages>
  <Words>11771</Words>
  <Characters>67095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2009-02-06T05:36:00Z</cp:lastPrinted>
  <dcterms:created xsi:type="dcterms:W3CDTF">2016-05-04T14:28:00Z</dcterms:created>
  <dcterms:modified xsi:type="dcterms:W3CDTF">2016-07-01T12:24:00Z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