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EE00F7" w:rsidRDefault="00EE00F7" w:rsidP="00EE00F7">
      <w:r w:rsidRPr="00EE00F7">
        <w:rPr>
          <w:rFonts w:ascii="Times New Roman" w:eastAsia="Arial Narrow" w:hAnsi="Times New Roman" w:cs="Times New Roman"/>
          <w:b/>
          <w:bCs/>
          <w:color w:val="000000"/>
          <w:kern w:val="0"/>
          <w:sz w:val="24"/>
          <w:lang w:val="uk-UA" w:eastAsia="uk-UA" w:bidi="uk-UA"/>
        </w:rPr>
        <w:t>Пономарьов Денис Едуардович</w:t>
      </w:r>
      <w:r w:rsidRPr="00EE00F7">
        <w:rPr>
          <w:rFonts w:ascii="Times New Roman" w:eastAsia="Arial Narrow" w:hAnsi="Times New Roman" w:cs="Times New Roman"/>
          <w:color w:val="000000"/>
          <w:kern w:val="0"/>
          <w:sz w:val="24"/>
          <w:lang w:val="uk-UA" w:eastAsia="uk-UA" w:bidi="uk-UA"/>
        </w:rPr>
        <w:t>, аспірант кафедри фі</w:t>
      </w:r>
      <w:r w:rsidRPr="00EE00F7">
        <w:rPr>
          <w:rFonts w:ascii="Times New Roman" w:eastAsia="Arial Narrow" w:hAnsi="Times New Roman" w:cs="Times New Roman"/>
          <w:color w:val="000000"/>
          <w:kern w:val="0"/>
          <w:sz w:val="24"/>
          <w:lang w:val="uk-UA" w:eastAsia="uk-UA" w:bidi="uk-UA"/>
        </w:rPr>
        <w:softHyphen/>
        <w:t>нансів та банківської справи ПВНЗ «Європейський універси</w:t>
      </w:r>
      <w:r w:rsidRPr="00EE00F7">
        <w:rPr>
          <w:rFonts w:ascii="Times New Roman" w:eastAsia="Arial Narrow" w:hAnsi="Times New Roman" w:cs="Times New Roman"/>
          <w:color w:val="000000"/>
          <w:kern w:val="0"/>
          <w:sz w:val="24"/>
          <w:lang w:val="uk-UA" w:eastAsia="uk-UA" w:bidi="uk-UA"/>
        </w:rPr>
        <w:softHyphen/>
        <w:t>тет»: «Формування і оцінка стійкого фінансового розвитку» (08.00.08 - гроші, фінанси і кредит). Спецрада Д 26.063.01 у ПВНЗ «Європейський університет»</w:t>
      </w:r>
    </w:p>
    <w:sectPr w:rsidR="007771D5" w:rsidRPr="00EE00F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5FBBC-1DE3-42D8-A9D9-3387449A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Words>
  <Characters>219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2020-04-18T18:06:00Z</dcterms:created>
  <dcterms:modified xsi:type="dcterms:W3CDTF">2020-04-18T19:45:00Z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