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114D3" w:rsidRDefault="008114D3" w:rsidP="008114D3">
      <w:r w:rsidRPr="00396DD4">
        <w:rPr>
          <w:rFonts w:ascii="Times New Roman" w:hAnsi="Times New Roman" w:cs="Times New Roman"/>
          <w:b/>
          <w:sz w:val="24"/>
          <w:szCs w:val="24"/>
        </w:rPr>
        <w:t>Шевченко Юлія Михайлівна,</w:t>
      </w:r>
      <w:r w:rsidRPr="00396DD4">
        <w:rPr>
          <w:rFonts w:ascii="Times New Roman" w:hAnsi="Times New Roman" w:cs="Times New Roman"/>
          <w:sz w:val="24"/>
          <w:szCs w:val="24"/>
        </w:rPr>
        <w:t xml:space="preserve"> доцент кафедри початкової освіти</w:t>
      </w:r>
      <w:r w:rsidRPr="00396DD4">
        <w:rPr>
          <w:rFonts w:ascii="Times New Roman" w:hAnsi="Times New Roman" w:cs="Times New Roman"/>
          <w:spacing w:val="14"/>
          <w:sz w:val="24"/>
          <w:szCs w:val="24"/>
        </w:rPr>
        <w:t xml:space="preserve"> </w:t>
      </w:r>
      <w:r w:rsidRPr="00396DD4">
        <w:rPr>
          <w:rFonts w:ascii="Times New Roman" w:hAnsi="Times New Roman" w:cs="Times New Roman"/>
          <w:sz w:val="24"/>
          <w:szCs w:val="24"/>
        </w:rPr>
        <w:t>Мелітопольського державного педагогічного університету імені Богдана Хмельницького. Назва дисертації: «</w:t>
      </w:r>
      <w:r w:rsidRPr="00396DD4">
        <w:rPr>
          <w:rFonts w:ascii="Times New Roman" w:hAnsi="Times New Roman" w:cs="Times New Roman"/>
          <w:caps/>
          <w:sz w:val="24"/>
          <w:szCs w:val="24"/>
        </w:rPr>
        <w:t>Т</w:t>
      </w:r>
      <w:r w:rsidRPr="00396DD4">
        <w:rPr>
          <w:rFonts w:ascii="Times New Roman" w:hAnsi="Times New Roman" w:cs="Times New Roman"/>
          <w:sz w:val="24"/>
          <w:szCs w:val="24"/>
        </w:rPr>
        <w:t>еоретико-методичні засади готовності студентів вищих навчальних закладів до духовно-морального розвитку молодших школярів у крос-культурному просторі». Шифр та назва спеціальності – 13.00.07 – теорія і методика виховання. Спецрада Д 29.051.06 Східноукраїнського національного університету імені Володимира Даля</w:t>
      </w:r>
    </w:p>
    <w:sectPr w:rsidR="00FC36B5" w:rsidRPr="008114D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EB798-26A4-422C-903E-F7E33FB5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2020-06-18T19:03:00Z</dcterms:created>
  <dcterms:modified xsi:type="dcterms:W3CDTF">2020-06-19T20:38:00Z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