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C1B3" w14:textId="3BE34508" w:rsidR="000737DF" w:rsidRPr="005D4174" w:rsidRDefault="005D4174" w:rsidP="005D4174">
      <w:r>
        <w:rPr>
          <w:rFonts w:ascii="Verdana" w:hAnsi="Verdana"/>
          <w:b/>
          <w:bCs/>
          <w:color w:val="000000"/>
          <w:shd w:val="clear" w:color="auto" w:fill="FFFFFF"/>
        </w:rPr>
        <w:t xml:space="preserve">Лысенко Татьяна Владимировна. Оптимизация технологических процессов получения отливок из железоуглеродистых сплавов путем синхронизирующего управления тепломассообменом в литейной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05.16.04 / НАН Украины; Физико- технологический ин-т металлов и сплавов. — К.; О., 2006. — 380л.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290-320</w:t>
      </w:r>
    </w:p>
    <w:sectPr w:rsidR="000737DF" w:rsidRPr="005D41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2765" w14:textId="77777777" w:rsidR="00F61D0F" w:rsidRDefault="00F61D0F">
      <w:pPr>
        <w:spacing w:after="0" w:line="240" w:lineRule="auto"/>
      </w:pPr>
      <w:r>
        <w:separator/>
      </w:r>
    </w:p>
  </w:endnote>
  <w:endnote w:type="continuationSeparator" w:id="0">
    <w:p w14:paraId="7023A594" w14:textId="77777777" w:rsidR="00F61D0F" w:rsidRDefault="00F6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AF60" w14:textId="77777777" w:rsidR="00F61D0F" w:rsidRDefault="00F61D0F">
      <w:pPr>
        <w:spacing w:after="0" w:line="240" w:lineRule="auto"/>
      </w:pPr>
      <w:r>
        <w:separator/>
      </w:r>
    </w:p>
  </w:footnote>
  <w:footnote w:type="continuationSeparator" w:id="0">
    <w:p w14:paraId="27E63EAA" w14:textId="77777777" w:rsidR="00F61D0F" w:rsidRDefault="00F6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D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D0F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77266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2510</cp:revision>
  <dcterms:created xsi:type="dcterms:W3CDTF">2024-06-20T08:51:00Z</dcterms:created>
  <dcterms:modified xsi:type="dcterms:W3CDTF">2024-11-21T21:44:00Z</dcterms:modified>
  <cp:category/>
</cp:coreProperties>
</file>