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E4149B" w:rsidRDefault="00E4149B" w:rsidP="00A42EFE">
      <w:pPr>
        <w:widowControl w:val="0"/>
        <w:tabs>
          <w:tab w:val="left" w:pos="0"/>
          <w:tab w:val="left" w:pos="9070"/>
        </w:tabs>
        <w:ind w:right="-144"/>
        <w:jc w:val="center"/>
        <w:rPr>
          <w:b/>
          <w:lang w:val="uk-UA"/>
        </w:rPr>
      </w:pPr>
    </w:p>
    <w:p w:rsidR="009D19C2" w:rsidRDefault="009D19C2" w:rsidP="009D19C2">
      <w:pPr>
        <w:pStyle w:val="affffffff1"/>
        <w:tabs>
          <w:tab w:val="left" w:pos="5580"/>
        </w:tabs>
        <w:ind w:firstLine="680"/>
      </w:pPr>
      <w:bookmarkStart w:id="0" w:name="_PictureBullets"/>
      <w:bookmarkEnd w:id="0"/>
      <w:r>
        <w:t>Луганський національний аграрний університет</w:t>
      </w:r>
    </w:p>
    <w:p w:rsidR="009D19C2" w:rsidRDefault="009D19C2" w:rsidP="009D19C2">
      <w:pPr>
        <w:pStyle w:val="affffffff1"/>
        <w:ind w:firstLine="680"/>
      </w:pPr>
    </w:p>
    <w:p w:rsidR="009D19C2" w:rsidRDefault="009D19C2" w:rsidP="009D19C2">
      <w:pPr>
        <w:pStyle w:val="affffffff1"/>
        <w:ind w:firstLine="680"/>
        <w:jc w:val="right"/>
      </w:pPr>
    </w:p>
    <w:p w:rsidR="009D19C2" w:rsidRDefault="009D19C2" w:rsidP="009D19C2">
      <w:pPr>
        <w:pStyle w:val="affffffff1"/>
        <w:ind w:firstLine="680"/>
        <w:jc w:val="right"/>
      </w:pPr>
      <w:r>
        <w:t>На правах рукопису</w:t>
      </w:r>
    </w:p>
    <w:p w:rsidR="009D19C2" w:rsidRDefault="009D19C2" w:rsidP="009D19C2">
      <w:pPr>
        <w:pStyle w:val="affffffff1"/>
        <w:ind w:firstLine="680"/>
        <w:rPr>
          <w:b/>
        </w:rPr>
      </w:pPr>
    </w:p>
    <w:p w:rsidR="009D19C2" w:rsidRDefault="009D19C2" w:rsidP="009D19C2">
      <w:pPr>
        <w:pStyle w:val="affffffff1"/>
        <w:ind w:firstLine="680"/>
      </w:pPr>
      <w:r>
        <w:t>Меженський Андрій Олександрович</w:t>
      </w:r>
    </w:p>
    <w:p w:rsidR="009D19C2" w:rsidRDefault="009D19C2" w:rsidP="009D19C2">
      <w:pPr>
        <w:pStyle w:val="affffffff1"/>
        <w:ind w:firstLine="680"/>
      </w:pPr>
    </w:p>
    <w:p w:rsidR="009D19C2" w:rsidRDefault="009D19C2" w:rsidP="009D19C2">
      <w:pPr>
        <w:pStyle w:val="affffffff1"/>
        <w:ind w:firstLine="680"/>
        <w:jc w:val="right"/>
      </w:pPr>
      <w:r>
        <w:t>УДК 619:616-089:616-001.4:615.26:636.2</w:t>
      </w:r>
    </w:p>
    <w:p w:rsidR="009D19C2" w:rsidRDefault="009D19C2" w:rsidP="009D19C2">
      <w:pPr>
        <w:pStyle w:val="affffffff1"/>
        <w:ind w:firstLine="680"/>
        <w:rPr>
          <w:b/>
        </w:rPr>
      </w:pPr>
    </w:p>
    <w:p w:rsidR="009D19C2" w:rsidRDefault="009D19C2" w:rsidP="009D19C2">
      <w:pPr>
        <w:pStyle w:val="affffffff1"/>
      </w:pPr>
      <w:bookmarkStart w:id="1" w:name="_GoBack"/>
      <w:r>
        <w:t xml:space="preserve">ЗАСТОСУВАННЯ ФІТОСОРБЕНТІВ ДЛЯ ЛІКУВАННЯ РАН У </w:t>
      </w:r>
    </w:p>
    <w:p w:rsidR="009D19C2" w:rsidRDefault="009D19C2" w:rsidP="009D19C2">
      <w:pPr>
        <w:pStyle w:val="affffffff1"/>
      </w:pPr>
      <w:r>
        <w:t>В</w:t>
      </w:r>
      <w:r>
        <w:t>Е</w:t>
      </w:r>
      <w:r>
        <w:t>ЛИКОЇ РОГАТОЇ ХУДОБИ</w:t>
      </w:r>
    </w:p>
    <w:p w:rsidR="009D19C2" w:rsidRDefault="009D19C2" w:rsidP="009D19C2">
      <w:pPr>
        <w:pStyle w:val="affffffff1"/>
        <w:ind w:firstLine="680"/>
      </w:pPr>
    </w:p>
    <w:bookmarkEnd w:id="1"/>
    <w:p w:rsidR="009D19C2" w:rsidRDefault="009D19C2" w:rsidP="009D19C2">
      <w:pPr>
        <w:pStyle w:val="affffffff1"/>
        <w:ind w:firstLine="680"/>
      </w:pPr>
    </w:p>
    <w:p w:rsidR="009D19C2" w:rsidRDefault="009D19C2" w:rsidP="009D19C2">
      <w:pPr>
        <w:pStyle w:val="affffffff1"/>
        <w:ind w:firstLine="680"/>
      </w:pPr>
      <w:r>
        <w:t>16.00.05 – ветеринарна хірургія</w:t>
      </w:r>
    </w:p>
    <w:p w:rsidR="009D19C2" w:rsidRDefault="009D19C2" w:rsidP="009D19C2">
      <w:pPr>
        <w:pStyle w:val="affffffff1"/>
        <w:ind w:firstLine="680"/>
      </w:pPr>
    </w:p>
    <w:p w:rsidR="009D19C2" w:rsidRDefault="009D19C2" w:rsidP="009D19C2">
      <w:pPr>
        <w:pStyle w:val="affffffff1"/>
        <w:ind w:firstLine="680"/>
      </w:pPr>
      <w:r>
        <w:t>Дисертація на здобуття наукового ступеня кандидата</w:t>
      </w:r>
    </w:p>
    <w:p w:rsidR="009D19C2" w:rsidRDefault="009D19C2" w:rsidP="009D19C2">
      <w:pPr>
        <w:pStyle w:val="affffffff1"/>
        <w:ind w:firstLine="680"/>
      </w:pPr>
      <w:r>
        <w:t>ветерина</w:t>
      </w:r>
      <w:r>
        <w:t>р</w:t>
      </w:r>
      <w:r>
        <w:t>них наук</w:t>
      </w:r>
    </w:p>
    <w:p w:rsidR="009D19C2" w:rsidRDefault="009D19C2" w:rsidP="009D19C2">
      <w:pPr>
        <w:pStyle w:val="affffffff1"/>
        <w:tabs>
          <w:tab w:val="left" w:pos="5580"/>
        </w:tabs>
        <w:ind w:firstLine="680"/>
      </w:pPr>
    </w:p>
    <w:p w:rsidR="009D19C2" w:rsidRDefault="009D19C2" w:rsidP="009D19C2">
      <w:pPr>
        <w:pStyle w:val="affffffff1"/>
        <w:tabs>
          <w:tab w:val="left" w:pos="5580"/>
        </w:tabs>
        <w:ind w:firstLine="680"/>
      </w:pPr>
      <w:r>
        <w:t xml:space="preserve">                                                   Наукові керівники:</w:t>
      </w:r>
    </w:p>
    <w:p w:rsidR="009D19C2" w:rsidRDefault="009D19C2" w:rsidP="009D19C2">
      <w:pPr>
        <w:pStyle w:val="affffffff1"/>
        <w:ind w:firstLine="680"/>
      </w:pPr>
      <w:r>
        <w:t xml:space="preserve">                                                                 доктор ветеринарних наук,</w:t>
      </w:r>
    </w:p>
    <w:tbl>
      <w:tblPr>
        <w:tblW w:w="0" w:type="auto"/>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tblGrid>
      <w:tr w:rsidR="009D19C2" w:rsidTr="00A716CC">
        <w:tblPrEx>
          <w:tblCellMar>
            <w:top w:w="0" w:type="dxa"/>
            <w:bottom w:w="0" w:type="dxa"/>
          </w:tblCellMar>
        </w:tblPrEx>
        <w:tc>
          <w:tcPr>
            <w:tcW w:w="1620" w:type="dxa"/>
            <w:tcBorders>
              <w:top w:val="nil"/>
              <w:left w:val="nil"/>
              <w:bottom w:val="nil"/>
            </w:tcBorders>
            <w:vAlign w:val="bottom"/>
          </w:tcPr>
          <w:p w:rsidR="009D19C2" w:rsidRDefault="009D19C2" w:rsidP="00A716CC">
            <w:pPr>
              <w:pStyle w:val="affffffff1"/>
              <w:tabs>
                <w:tab w:val="left" w:pos="72"/>
              </w:tabs>
              <w:ind w:left="-108" w:right="-108"/>
              <w:jc w:val="left"/>
            </w:pPr>
            <w:r>
              <w:t xml:space="preserve">  професо</w:t>
            </w:r>
            <w:r>
              <w:lastRenderedPageBreak/>
              <w:t xml:space="preserve">р </w:t>
            </w:r>
          </w:p>
        </w:tc>
        <w:tc>
          <w:tcPr>
            <w:tcW w:w="1620" w:type="dxa"/>
            <w:vAlign w:val="bottom"/>
          </w:tcPr>
          <w:p w:rsidR="009D19C2" w:rsidRDefault="009D19C2" w:rsidP="00A716CC">
            <w:pPr>
              <w:pStyle w:val="affffffff1"/>
              <w:jc w:val="left"/>
            </w:pPr>
            <w:r>
              <w:lastRenderedPageBreak/>
              <w:t>І. Г. Мороз</w:t>
            </w:r>
          </w:p>
        </w:tc>
      </w:tr>
    </w:tbl>
    <w:p w:rsidR="009D19C2" w:rsidRDefault="009D19C2" w:rsidP="009D19C2">
      <w:pPr>
        <w:pStyle w:val="affffffff1"/>
        <w:tabs>
          <w:tab w:val="left" w:pos="5400"/>
        </w:tabs>
        <w:ind w:firstLine="680"/>
      </w:pPr>
      <w:r>
        <w:lastRenderedPageBreak/>
        <w:t xml:space="preserve">                                                                 доктор ветеринарних н</w:t>
      </w:r>
      <w:r>
        <w:t>а</w:t>
      </w:r>
      <w:r>
        <w:t>ук,</w:t>
      </w:r>
    </w:p>
    <w:p w:rsidR="009D19C2" w:rsidRDefault="009D19C2" w:rsidP="009D19C2">
      <w:pPr>
        <w:pStyle w:val="affffffff1"/>
        <w:tabs>
          <w:tab w:val="left" w:pos="5580"/>
        </w:tabs>
        <w:ind w:firstLine="680"/>
      </w:pPr>
      <w:r>
        <w:t xml:space="preserve">                                                               професор В.Й. Іздепський</w:t>
      </w:r>
    </w:p>
    <w:p w:rsidR="009D19C2" w:rsidRDefault="009D19C2" w:rsidP="009D19C2">
      <w:pPr>
        <w:pStyle w:val="affffffff1"/>
        <w:ind w:firstLine="680"/>
        <w:jc w:val="right"/>
      </w:pPr>
    </w:p>
    <w:p w:rsidR="009D19C2" w:rsidRDefault="009D19C2" w:rsidP="009D19C2">
      <w:pPr>
        <w:pStyle w:val="affffffff1"/>
        <w:ind w:firstLine="680"/>
        <w:jc w:val="right"/>
      </w:pPr>
    </w:p>
    <w:p w:rsidR="009D19C2" w:rsidRDefault="009D19C2" w:rsidP="009D19C2">
      <w:pPr>
        <w:pStyle w:val="affffffff1"/>
        <w:ind w:firstLine="680"/>
        <w:jc w:val="right"/>
      </w:pPr>
    </w:p>
    <w:p w:rsidR="009D19C2" w:rsidRDefault="009D19C2" w:rsidP="009D19C2">
      <w:pPr>
        <w:pStyle w:val="affffffff1"/>
        <w:ind w:firstLine="680"/>
        <w:jc w:val="right"/>
      </w:pPr>
    </w:p>
    <w:p w:rsidR="009D19C2" w:rsidRDefault="009D19C2" w:rsidP="009D19C2">
      <w:pPr>
        <w:pStyle w:val="affffffff1"/>
        <w:ind w:firstLine="680"/>
      </w:pPr>
      <w:r>
        <w:t>Луганськ – 2002</w:t>
      </w:r>
    </w:p>
    <w:p w:rsidR="009D19C2" w:rsidRDefault="009D19C2" w:rsidP="009D19C2">
      <w:pPr>
        <w:pStyle w:val="affffffff4"/>
        <w:ind w:left="-142"/>
        <w:jc w:val="center"/>
        <w:rPr>
          <w:b/>
        </w:rPr>
      </w:pPr>
      <w:r>
        <w:rPr>
          <w:b/>
        </w:rPr>
        <w:t>ЗМІСТ</w:t>
      </w:r>
    </w:p>
    <w:p w:rsidR="009D19C2" w:rsidRDefault="009D19C2" w:rsidP="009D19C2">
      <w:pPr>
        <w:pStyle w:val="affffffff4"/>
        <w:ind w:left="-142"/>
      </w:pPr>
    </w:p>
    <w:tbl>
      <w:tblPr>
        <w:tblW w:w="0" w:type="auto"/>
        <w:tblInd w:w="-142" w:type="dxa"/>
        <w:tblLayout w:type="fixed"/>
        <w:tblLook w:val="0000" w:firstRow="0" w:lastRow="0" w:firstColumn="0" w:lastColumn="0" w:noHBand="0" w:noVBand="0"/>
      </w:tblPr>
      <w:tblGrid>
        <w:gridCol w:w="8890"/>
        <w:gridCol w:w="34"/>
        <w:gridCol w:w="930"/>
        <w:gridCol w:w="34"/>
      </w:tblGrid>
      <w:tr w:rsidR="009D19C2" w:rsidTr="00A716CC">
        <w:tblPrEx>
          <w:tblCellMar>
            <w:top w:w="0" w:type="dxa"/>
            <w:bottom w:w="0" w:type="dxa"/>
          </w:tblCellMar>
        </w:tblPrEx>
        <w:tc>
          <w:tcPr>
            <w:tcW w:w="8924" w:type="dxa"/>
            <w:gridSpan w:val="2"/>
          </w:tcPr>
          <w:p w:rsidR="009D19C2" w:rsidRDefault="009D19C2" w:rsidP="00A716CC">
            <w:pPr>
              <w:pStyle w:val="affffffff4"/>
            </w:pPr>
          </w:p>
        </w:tc>
        <w:tc>
          <w:tcPr>
            <w:tcW w:w="964" w:type="dxa"/>
            <w:gridSpan w:val="2"/>
          </w:tcPr>
          <w:p w:rsidR="009D19C2" w:rsidRDefault="009D19C2" w:rsidP="00A716CC">
            <w:pPr>
              <w:pStyle w:val="affffffff4"/>
              <w:jc w:val="center"/>
            </w:pPr>
          </w:p>
        </w:tc>
      </w:tr>
      <w:tr w:rsidR="009D19C2" w:rsidTr="00A716CC">
        <w:tblPrEx>
          <w:tblCellMar>
            <w:top w:w="0" w:type="dxa"/>
            <w:bottom w:w="0" w:type="dxa"/>
          </w:tblCellMar>
        </w:tblPrEx>
        <w:trPr>
          <w:trHeight w:val="720"/>
        </w:trPr>
        <w:tc>
          <w:tcPr>
            <w:tcW w:w="8924" w:type="dxa"/>
            <w:gridSpan w:val="2"/>
          </w:tcPr>
          <w:p w:rsidR="009D19C2" w:rsidRDefault="009D19C2" w:rsidP="00A716CC">
            <w:pPr>
              <w:pStyle w:val="affffffff4"/>
              <w:spacing w:line="360" w:lineRule="auto"/>
              <w:ind w:right="-254"/>
            </w:pPr>
            <w:r>
              <w:t>ПЕРЕЛІК УМОВНИХ СКОРОЧЕНЬ ………………………………………..</w:t>
            </w:r>
          </w:p>
          <w:p w:rsidR="009D19C2" w:rsidRDefault="009D19C2" w:rsidP="00A716CC">
            <w:pPr>
              <w:pStyle w:val="affffffff4"/>
              <w:spacing w:line="360" w:lineRule="auto"/>
              <w:ind w:right="-434"/>
            </w:pPr>
            <w:r>
              <w:t>ВСТУП .......................................................................................................……</w:t>
            </w:r>
          </w:p>
          <w:p w:rsidR="009D19C2" w:rsidRDefault="009D19C2" w:rsidP="00A716CC">
            <w:pPr>
              <w:pStyle w:val="affffffff4"/>
              <w:spacing w:line="360" w:lineRule="auto"/>
              <w:ind w:right="-434"/>
            </w:pPr>
            <w:r>
              <w:t xml:space="preserve">РОЗДІЛ 1 ОГЛЯД ЛІТЕРАТУРИ ….......................................………………. </w:t>
            </w:r>
          </w:p>
          <w:p w:rsidR="009D19C2" w:rsidRDefault="009D19C2" w:rsidP="00A716CC">
            <w:pPr>
              <w:pStyle w:val="affffffff4"/>
              <w:spacing w:line="360" w:lineRule="auto"/>
              <w:ind w:right="-254" w:firstLine="1042"/>
            </w:pPr>
            <w:r>
              <w:t>1.1 Рани (симптоми та класифікація) …......................……………</w:t>
            </w:r>
          </w:p>
          <w:p w:rsidR="009D19C2" w:rsidRDefault="009D19C2" w:rsidP="00A716CC">
            <w:pPr>
              <w:pStyle w:val="affffffff4"/>
              <w:spacing w:line="360" w:lineRule="auto"/>
              <w:ind w:right="-254" w:firstLine="1042"/>
            </w:pPr>
            <w:r>
              <w:t>1.2 Морфологія ранового процесу…................…….......……….….</w:t>
            </w:r>
          </w:p>
          <w:p w:rsidR="009D19C2" w:rsidRDefault="009D19C2" w:rsidP="00A716CC">
            <w:pPr>
              <w:pStyle w:val="affffffff4"/>
              <w:tabs>
                <w:tab w:val="left" w:pos="502"/>
              </w:tabs>
              <w:spacing w:line="360" w:lineRule="auto"/>
              <w:ind w:right="-254" w:firstLine="1042"/>
            </w:pPr>
            <w:r>
              <w:t>1.3 Патогенез ранового проц</w:t>
            </w:r>
            <w:r>
              <w:t>е</w:t>
            </w:r>
            <w:r>
              <w:t>су.……………………………………</w:t>
            </w:r>
          </w:p>
          <w:p w:rsidR="009D19C2" w:rsidRDefault="009D19C2" w:rsidP="00A716CC">
            <w:pPr>
              <w:pStyle w:val="affffffff4"/>
              <w:spacing w:line="360" w:lineRule="auto"/>
              <w:ind w:right="-254" w:firstLine="1042"/>
            </w:pPr>
            <w:r>
              <w:t>1.4 Мікробіологія ран….…………..........................……….........…</w:t>
            </w:r>
          </w:p>
          <w:p w:rsidR="009D19C2" w:rsidRDefault="009D19C2" w:rsidP="00A716CC">
            <w:pPr>
              <w:pStyle w:val="affffffff4"/>
              <w:spacing w:line="360" w:lineRule="auto"/>
              <w:ind w:right="-254" w:firstLine="1042"/>
            </w:pPr>
            <w:r>
              <w:t>1.5 Об'єктивні критерії оцінки перебігу ранового проц</w:t>
            </w:r>
            <w:r>
              <w:t>е</w:t>
            </w:r>
            <w:r>
              <w:t>су ……..</w:t>
            </w:r>
          </w:p>
          <w:p w:rsidR="009D19C2" w:rsidRDefault="009D19C2" w:rsidP="00A716CC">
            <w:pPr>
              <w:pStyle w:val="affffffff4"/>
              <w:spacing w:line="360" w:lineRule="auto"/>
              <w:ind w:right="-254" w:firstLine="1042"/>
            </w:pPr>
            <w:r>
              <w:t>1.6 Лікування ран у тв</w:t>
            </w:r>
            <w:r>
              <w:t>а</w:t>
            </w:r>
            <w:r>
              <w:t>рин….……………………………………..</w:t>
            </w:r>
          </w:p>
          <w:p w:rsidR="009D19C2" w:rsidRDefault="009D19C2" w:rsidP="00A716CC">
            <w:pPr>
              <w:pStyle w:val="affffffff4"/>
              <w:spacing w:line="360" w:lineRule="auto"/>
              <w:ind w:right="-434"/>
            </w:pPr>
            <w:r>
              <w:t>РОЗДІЛ 2 ВИБІР НАПРЯМІВ ДОСЛІДЖЕНЬ, МАТЕРІАЛ ТА МЕТОДИ ВИКОНАННЯ РОБОТИ ..................................……..…………..……………</w:t>
            </w:r>
          </w:p>
          <w:p w:rsidR="009D19C2" w:rsidRDefault="009D19C2" w:rsidP="00A716CC">
            <w:pPr>
              <w:pStyle w:val="affffffff4"/>
              <w:spacing w:line="360" w:lineRule="auto"/>
              <w:ind w:right="-434"/>
            </w:pPr>
            <w:r>
              <w:lastRenderedPageBreak/>
              <w:t>РОЗДІЛ 3 РЕЗУЛЬТАТИ ВЛАСНИХ ДОСЛ</w:t>
            </w:r>
            <w:r>
              <w:t>І</w:t>
            </w:r>
            <w:r>
              <w:t>ДЖЕНЬ……………………..</w:t>
            </w:r>
          </w:p>
          <w:p w:rsidR="009D19C2" w:rsidRDefault="009D19C2" w:rsidP="00A716CC">
            <w:pPr>
              <w:pStyle w:val="affffffff4"/>
              <w:spacing w:line="360" w:lineRule="auto"/>
              <w:ind w:left="1042" w:right="-254"/>
            </w:pPr>
            <w:r>
              <w:t>3.1 Поширеність механічних травм у великої рогатої худоби в базовому господарс</w:t>
            </w:r>
            <w:r>
              <w:t>т</w:t>
            </w:r>
            <w:r>
              <w:t>ві…………..……………………………...…</w:t>
            </w:r>
          </w:p>
          <w:p w:rsidR="009D19C2" w:rsidRDefault="009D19C2" w:rsidP="00A716CC">
            <w:pPr>
              <w:pStyle w:val="affffffff4"/>
              <w:spacing w:line="360" w:lineRule="auto"/>
              <w:ind w:left="1042" w:right="-74"/>
            </w:pPr>
            <w:r>
              <w:t>3.2 Вивчення мікробного ценозу випадкових гнійних ран у в</w:t>
            </w:r>
            <w:r>
              <w:t>е</w:t>
            </w:r>
            <w:r>
              <w:t>ликої рогатої худ</w:t>
            </w:r>
            <w:r>
              <w:t>о</w:t>
            </w:r>
            <w:r>
              <w:t>би.……..……….……………………………..…</w:t>
            </w:r>
          </w:p>
          <w:p w:rsidR="009D19C2" w:rsidRDefault="009D19C2" w:rsidP="00A716CC">
            <w:pPr>
              <w:pStyle w:val="affffffff4"/>
              <w:spacing w:line="360" w:lineRule="auto"/>
              <w:ind w:left="1042" w:right="-74"/>
            </w:pPr>
            <w:r>
              <w:t>3.2.1 Чутливість мікроорганізмів, виділених з гнійних ран вел</w:t>
            </w:r>
            <w:r>
              <w:t>и</w:t>
            </w:r>
            <w:r>
              <w:t>кої рогатої худоби, до антибіотиків і фітосорбенту ехінацеї пурпур</w:t>
            </w:r>
            <w:r>
              <w:t>о</w:t>
            </w:r>
            <w:r>
              <w:t>вої…………………………………………………….………</w:t>
            </w:r>
          </w:p>
          <w:p w:rsidR="009D19C2" w:rsidRDefault="009D19C2" w:rsidP="00A716CC">
            <w:pPr>
              <w:pStyle w:val="affffffff4"/>
              <w:spacing w:line="360" w:lineRule="auto"/>
              <w:ind w:left="1042" w:right="-74"/>
            </w:pPr>
            <w:r>
              <w:t>3.3 Визначення показників реактивності організму бичків і т</w:t>
            </w:r>
            <w:r>
              <w:t>е</w:t>
            </w:r>
            <w:r>
              <w:t>лиць з випадковими гнійними ран</w:t>
            </w:r>
            <w:r>
              <w:t>а</w:t>
            </w:r>
            <w:r>
              <w:t>ми….…….…………………..</w:t>
            </w:r>
          </w:p>
          <w:p w:rsidR="009D19C2" w:rsidRDefault="009D19C2" w:rsidP="00A716CC">
            <w:pPr>
              <w:pStyle w:val="affffffff4"/>
              <w:spacing w:line="360" w:lineRule="auto"/>
              <w:ind w:left="1042" w:right="-254"/>
            </w:pPr>
            <w:r>
              <w:t>3.4 Експериментальна частина.…………………………………….</w:t>
            </w:r>
          </w:p>
          <w:p w:rsidR="009D19C2" w:rsidRDefault="009D19C2" w:rsidP="00A716CC">
            <w:pPr>
              <w:pStyle w:val="affffffff4"/>
              <w:spacing w:line="360" w:lineRule="auto"/>
              <w:ind w:left="1042" w:right="-254"/>
            </w:pPr>
            <w:r>
              <w:t>3.4.1 Лікувальна ефективність фітосорбенту ехінацеї пурпурової при експериментальних інфікованих ранах у великої рогатої х</w:t>
            </w:r>
            <w:r>
              <w:t>у</w:t>
            </w:r>
            <w:r>
              <w:t>доби………………………………………………………………….</w:t>
            </w:r>
          </w:p>
          <w:p w:rsidR="009D19C2" w:rsidRDefault="009D19C2" w:rsidP="00A716CC">
            <w:pPr>
              <w:pStyle w:val="affffffff4"/>
              <w:spacing w:line="360" w:lineRule="auto"/>
              <w:ind w:left="1042" w:right="-74"/>
            </w:pPr>
          </w:p>
        </w:tc>
        <w:tc>
          <w:tcPr>
            <w:tcW w:w="964" w:type="dxa"/>
            <w:gridSpan w:val="2"/>
          </w:tcPr>
          <w:p w:rsidR="009D19C2" w:rsidRDefault="009D19C2" w:rsidP="00A716CC">
            <w:pPr>
              <w:pStyle w:val="affffffff4"/>
              <w:spacing w:line="360" w:lineRule="auto"/>
              <w:jc w:val="center"/>
            </w:pPr>
            <w:r>
              <w:lastRenderedPageBreak/>
              <w:t>4</w:t>
            </w:r>
          </w:p>
          <w:p w:rsidR="009D19C2" w:rsidRDefault="009D19C2" w:rsidP="00A716CC">
            <w:pPr>
              <w:pStyle w:val="affffffff4"/>
              <w:spacing w:line="360" w:lineRule="auto"/>
              <w:jc w:val="center"/>
            </w:pPr>
            <w:r>
              <w:t>5</w:t>
            </w:r>
          </w:p>
          <w:p w:rsidR="009D19C2" w:rsidRDefault="009D19C2" w:rsidP="00A716CC">
            <w:pPr>
              <w:pStyle w:val="affffffff4"/>
              <w:spacing w:line="360" w:lineRule="auto"/>
              <w:jc w:val="center"/>
            </w:pPr>
            <w:r>
              <w:t>11</w:t>
            </w:r>
          </w:p>
          <w:p w:rsidR="009D19C2" w:rsidRDefault="009D19C2" w:rsidP="00A716CC">
            <w:pPr>
              <w:pStyle w:val="affffffff4"/>
              <w:spacing w:line="360" w:lineRule="auto"/>
              <w:jc w:val="center"/>
            </w:pPr>
            <w:r>
              <w:t>11</w:t>
            </w:r>
          </w:p>
          <w:p w:rsidR="009D19C2" w:rsidRDefault="009D19C2" w:rsidP="00A716CC">
            <w:pPr>
              <w:pStyle w:val="affffffff4"/>
              <w:spacing w:line="360" w:lineRule="auto"/>
              <w:jc w:val="center"/>
            </w:pPr>
            <w:r>
              <w:t>15</w:t>
            </w:r>
          </w:p>
          <w:p w:rsidR="009D19C2" w:rsidRDefault="009D19C2" w:rsidP="00A716CC">
            <w:pPr>
              <w:pStyle w:val="affffffff4"/>
              <w:spacing w:line="360" w:lineRule="auto"/>
              <w:jc w:val="center"/>
            </w:pPr>
            <w:r>
              <w:t>19</w:t>
            </w:r>
          </w:p>
          <w:p w:rsidR="009D19C2" w:rsidRDefault="009D19C2" w:rsidP="00A716CC">
            <w:pPr>
              <w:pStyle w:val="affffffff4"/>
              <w:spacing w:line="360" w:lineRule="auto"/>
              <w:jc w:val="center"/>
            </w:pPr>
            <w:r>
              <w:t>23</w:t>
            </w:r>
          </w:p>
          <w:p w:rsidR="009D19C2" w:rsidRDefault="009D19C2" w:rsidP="00A716CC">
            <w:pPr>
              <w:pStyle w:val="affffffff4"/>
              <w:spacing w:line="360" w:lineRule="auto"/>
              <w:jc w:val="center"/>
            </w:pPr>
            <w:r>
              <w:t>26</w:t>
            </w:r>
          </w:p>
          <w:p w:rsidR="009D19C2" w:rsidRDefault="009D19C2" w:rsidP="00A716CC">
            <w:pPr>
              <w:pStyle w:val="affffffff4"/>
              <w:spacing w:line="360" w:lineRule="auto"/>
              <w:jc w:val="center"/>
            </w:pPr>
            <w:r>
              <w:t>28</w:t>
            </w:r>
          </w:p>
          <w:p w:rsidR="009D19C2" w:rsidRDefault="009D19C2" w:rsidP="00A716CC">
            <w:pPr>
              <w:pStyle w:val="affffffff4"/>
              <w:spacing w:line="360" w:lineRule="auto"/>
              <w:jc w:val="center"/>
            </w:pPr>
          </w:p>
          <w:p w:rsidR="009D19C2" w:rsidRDefault="009D19C2" w:rsidP="00A716CC">
            <w:pPr>
              <w:pStyle w:val="affffffff4"/>
              <w:spacing w:line="360" w:lineRule="auto"/>
              <w:jc w:val="center"/>
            </w:pPr>
            <w:r>
              <w:t>34</w:t>
            </w:r>
          </w:p>
          <w:p w:rsidR="009D19C2" w:rsidRDefault="009D19C2" w:rsidP="00A716CC">
            <w:pPr>
              <w:pStyle w:val="affffffff4"/>
              <w:spacing w:line="360" w:lineRule="auto"/>
              <w:jc w:val="center"/>
            </w:pPr>
            <w:r>
              <w:t>43</w:t>
            </w:r>
          </w:p>
          <w:p w:rsidR="009D19C2" w:rsidRDefault="009D19C2" w:rsidP="00A716CC">
            <w:pPr>
              <w:pStyle w:val="affffffff4"/>
              <w:spacing w:line="360" w:lineRule="auto"/>
              <w:jc w:val="center"/>
            </w:pPr>
          </w:p>
          <w:p w:rsidR="009D19C2" w:rsidRDefault="009D19C2" w:rsidP="00A716CC">
            <w:pPr>
              <w:pStyle w:val="affffffff4"/>
              <w:spacing w:line="360" w:lineRule="auto"/>
              <w:jc w:val="center"/>
            </w:pPr>
            <w:r>
              <w:lastRenderedPageBreak/>
              <w:t>43</w:t>
            </w:r>
          </w:p>
          <w:p w:rsidR="009D19C2" w:rsidRDefault="009D19C2" w:rsidP="00A716CC">
            <w:pPr>
              <w:pStyle w:val="affffffff4"/>
              <w:spacing w:line="360" w:lineRule="auto"/>
              <w:jc w:val="center"/>
            </w:pPr>
          </w:p>
          <w:p w:rsidR="009D19C2" w:rsidRDefault="009D19C2" w:rsidP="00A716CC">
            <w:pPr>
              <w:pStyle w:val="affffffff4"/>
              <w:spacing w:line="360" w:lineRule="auto"/>
              <w:jc w:val="center"/>
            </w:pPr>
            <w:r>
              <w:t>47</w:t>
            </w:r>
          </w:p>
          <w:p w:rsidR="009D19C2" w:rsidRDefault="009D19C2" w:rsidP="00A716CC">
            <w:pPr>
              <w:pStyle w:val="affffffff4"/>
              <w:spacing w:line="360" w:lineRule="auto"/>
              <w:jc w:val="center"/>
            </w:pPr>
          </w:p>
          <w:p w:rsidR="009D19C2" w:rsidRDefault="009D19C2" w:rsidP="00A716CC">
            <w:pPr>
              <w:pStyle w:val="affffffff4"/>
              <w:spacing w:line="360" w:lineRule="auto"/>
              <w:jc w:val="center"/>
            </w:pPr>
          </w:p>
          <w:p w:rsidR="009D19C2" w:rsidRDefault="009D19C2" w:rsidP="00A716CC">
            <w:pPr>
              <w:pStyle w:val="affffffff4"/>
              <w:spacing w:line="360" w:lineRule="auto"/>
              <w:jc w:val="center"/>
            </w:pPr>
            <w:r>
              <w:t xml:space="preserve"> 49</w:t>
            </w:r>
          </w:p>
          <w:p w:rsidR="009D19C2" w:rsidRDefault="009D19C2" w:rsidP="00A716CC">
            <w:pPr>
              <w:pStyle w:val="affffffff4"/>
              <w:spacing w:line="360" w:lineRule="auto"/>
            </w:pPr>
            <w:r>
              <w:t xml:space="preserve">   </w:t>
            </w:r>
          </w:p>
          <w:p w:rsidR="009D19C2" w:rsidRDefault="009D19C2" w:rsidP="00A716CC">
            <w:pPr>
              <w:pStyle w:val="affffffff4"/>
              <w:spacing w:line="360" w:lineRule="auto"/>
            </w:pPr>
            <w:r>
              <w:t xml:space="preserve">   52</w:t>
            </w:r>
          </w:p>
          <w:p w:rsidR="009D19C2" w:rsidRDefault="009D19C2" w:rsidP="00A716CC">
            <w:pPr>
              <w:pStyle w:val="affffffff4"/>
              <w:spacing w:line="360" w:lineRule="auto"/>
            </w:pPr>
            <w:r>
              <w:t xml:space="preserve">   56</w:t>
            </w:r>
          </w:p>
          <w:p w:rsidR="009D19C2" w:rsidRDefault="009D19C2" w:rsidP="00A716CC">
            <w:pPr>
              <w:pStyle w:val="affffffff4"/>
              <w:spacing w:line="360" w:lineRule="auto"/>
            </w:pPr>
            <w:r>
              <w:t xml:space="preserve">   </w:t>
            </w:r>
          </w:p>
          <w:p w:rsidR="009D19C2" w:rsidRDefault="009D19C2" w:rsidP="00A716CC">
            <w:pPr>
              <w:pStyle w:val="affffffff4"/>
              <w:spacing w:line="360" w:lineRule="auto"/>
              <w:jc w:val="center"/>
            </w:pPr>
          </w:p>
          <w:p w:rsidR="009D19C2" w:rsidRDefault="009D19C2" w:rsidP="00A716CC">
            <w:pPr>
              <w:pStyle w:val="affffffff4"/>
              <w:spacing w:line="360" w:lineRule="auto"/>
              <w:jc w:val="center"/>
            </w:pPr>
            <w:r>
              <w:t>56</w:t>
            </w:r>
          </w:p>
          <w:p w:rsidR="009D19C2" w:rsidRDefault="009D19C2" w:rsidP="00A716CC">
            <w:pPr>
              <w:pStyle w:val="affffffff4"/>
              <w:spacing w:line="360" w:lineRule="auto"/>
              <w:jc w:val="center"/>
            </w:pPr>
          </w:p>
          <w:p w:rsidR="009D19C2" w:rsidRDefault="009D19C2" w:rsidP="00A716CC">
            <w:pPr>
              <w:pStyle w:val="affffffff4"/>
              <w:tabs>
                <w:tab w:val="left" w:pos="748"/>
              </w:tabs>
              <w:spacing w:line="360" w:lineRule="auto"/>
              <w:jc w:val="center"/>
            </w:pPr>
          </w:p>
        </w:tc>
      </w:tr>
      <w:tr w:rsidR="009D19C2" w:rsidTr="00A716CC">
        <w:tblPrEx>
          <w:tblCellMar>
            <w:top w:w="0" w:type="dxa"/>
            <w:bottom w:w="0" w:type="dxa"/>
          </w:tblCellMar>
        </w:tblPrEx>
        <w:trPr>
          <w:gridAfter w:val="1"/>
          <w:wAfter w:w="34" w:type="dxa"/>
        </w:trPr>
        <w:tc>
          <w:tcPr>
            <w:tcW w:w="8890" w:type="dxa"/>
          </w:tcPr>
          <w:p w:rsidR="009D19C2" w:rsidRDefault="009D19C2" w:rsidP="00A716CC">
            <w:pPr>
              <w:pStyle w:val="affffffff4"/>
              <w:spacing w:line="360" w:lineRule="auto"/>
              <w:ind w:left="1042" w:right="-108"/>
            </w:pPr>
            <w:r>
              <w:lastRenderedPageBreak/>
              <w:t>3.4.2 Порівняльна ефективність фітосорбенту ехінацеї пурпур</w:t>
            </w:r>
            <w:r>
              <w:t>о</w:t>
            </w:r>
            <w:r>
              <w:t>вої і аеросилу при лікуванні інфікованих ран…………………....</w:t>
            </w:r>
          </w:p>
          <w:p w:rsidR="009D19C2" w:rsidRDefault="009D19C2" w:rsidP="00A716CC">
            <w:pPr>
              <w:pStyle w:val="affffffff4"/>
              <w:spacing w:line="360" w:lineRule="auto"/>
              <w:ind w:left="1042" w:right="-288"/>
            </w:pPr>
            <w:r>
              <w:t>3.5 Клінічна частина роб</w:t>
            </w:r>
            <w:r>
              <w:t>о</w:t>
            </w:r>
            <w:r>
              <w:t>ти……………………………………….</w:t>
            </w:r>
          </w:p>
          <w:p w:rsidR="009D19C2" w:rsidRDefault="009D19C2" w:rsidP="00A716CC">
            <w:pPr>
              <w:pStyle w:val="affffffff4"/>
              <w:spacing w:line="360" w:lineRule="auto"/>
              <w:ind w:left="1042" w:right="-108"/>
            </w:pPr>
            <w:r>
              <w:t>3.5.1 Ефективність сорбційної терапії при випадкових гнійних ранах у великої рогатої худ</w:t>
            </w:r>
            <w:r>
              <w:t>о</w:t>
            </w:r>
            <w:r>
              <w:t>би……………………………………</w:t>
            </w:r>
          </w:p>
          <w:p w:rsidR="009D19C2" w:rsidRDefault="009D19C2" w:rsidP="00A716CC">
            <w:pPr>
              <w:pStyle w:val="affffffff4"/>
              <w:spacing w:line="360" w:lineRule="auto"/>
              <w:ind w:left="1042" w:right="-108"/>
            </w:pPr>
            <w:r>
              <w:t>3.5.2 Економічна ефективність лікування великої рогатої худ</w:t>
            </w:r>
            <w:r>
              <w:t>о</w:t>
            </w:r>
            <w:r>
              <w:t>би з випадковими гнійними ран</w:t>
            </w:r>
            <w:r>
              <w:t>а</w:t>
            </w:r>
            <w:r>
              <w:t>ми………………………………</w:t>
            </w:r>
          </w:p>
          <w:p w:rsidR="009D19C2" w:rsidRDefault="009D19C2" w:rsidP="00A716CC">
            <w:pPr>
              <w:pStyle w:val="affffffff4"/>
              <w:spacing w:line="360" w:lineRule="auto"/>
              <w:ind w:right="-288"/>
            </w:pPr>
            <w:r>
              <w:t>РОЗДІЛ 4  ОБГОВОРЕННЯ РЕЗУЛЬТАТІВ ДОСЛ</w:t>
            </w:r>
            <w:r>
              <w:t>І</w:t>
            </w:r>
            <w:r>
              <w:t>ДЖЕНЬ….………….</w:t>
            </w:r>
          </w:p>
          <w:p w:rsidR="009D19C2" w:rsidRDefault="009D19C2" w:rsidP="00A716CC">
            <w:pPr>
              <w:pStyle w:val="affffffff4"/>
              <w:spacing w:line="360" w:lineRule="auto"/>
              <w:ind w:right="-288"/>
            </w:pPr>
            <w:r>
              <w:lastRenderedPageBreak/>
              <w:t>ВИСНОВКИ.................................................................…............................….</w:t>
            </w:r>
          </w:p>
          <w:p w:rsidR="009D19C2" w:rsidRDefault="009D19C2" w:rsidP="00A716CC">
            <w:pPr>
              <w:pStyle w:val="affffffff4"/>
              <w:spacing w:line="360" w:lineRule="auto"/>
              <w:ind w:right="-288"/>
            </w:pPr>
            <w:r>
              <w:t>ПРОПОЗИЦІЇ ВИРОБНИЦТВУ..................................................................…</w:t>
            </w:r>
          </w:p>
          <w:p w:rsidR="009D19C2" w:rsidRDefault="009D19C2" w:rsidP="00A716CC">
            <w:pPr>
              <w:pStyle w:val="affffffff4"/>
              <w:spacing w:line="360" w:lineRule="auto"/>
              <w:ind w:right="-288"/>
            </w:pPr>
            <w:r>
              <w:t>СПИСОК ВИКОРИСТАНИХ ДЖЕРЕЛ.....................................................…</w:t>
            </w:r>
          </w:p>
          <w:p w:rsidR="009D19C2" w:rsidRDefault="009D19C2" w:rsidP="00A716CC">
            <w:pPr>
              <w:pStyle w:val="affffffff4"/>
              <w:spacing w:line="360" w:lineRule="auto"/>
              <w:ind w:right="-288"/>
            </w:pPr>
            <w:r>
              <w:t>ДОДА</w:t>
            </w:r>
            <w:r>
              <w:t>Т</w:t>
            </w:r>
            <w:r>
              <w:t>КИ……………………………………………………………………..</w:t>
            </w:r>
          </w:p>
        </w:tc>
        <w:tc>
          <w:tcPr>
            <w:tcW w:w="964" w:type="dxa"/>
            <w:gridSpan w:val="2"/>
          </w:tcPr>
          <w:p w:rsidR="009D19C2" w:rsidRDefault="009D19C2" w:rsidP="00A716CC">
            <w:pPr>
              <w:pStyle w:val="affffffff4"/>
              <w:spacing w:line="360" w:lineRule="auto"/>
              <w:jc w:val="center"/>
            </w:pPr>
          </w:p>
          <w:p w:rsidR="009D19C2" w:rsidRDefault="009D19C2" w:rsidP="00A716CC">
            <w:pPr>
              <w:pStyle w:val="affffffff4"/>
              <w:spacing w:line="360" w:lineRule="auto"/>
              <w:jc w:val="center"/>
            </w:pPr>
            <w:r>
              <w:t>87</w:t>
            </w:r>
          </w:p>
          <w:p w:rsidR="009D19C2" w:rsidRDefault="009D19C2" w:rsidP="00A716CC">
            <w:pPr>
              <w:pStyle w:val="affffffff4"/>
              <w:spacing w:line="360" w:lineRule="auto"/>
              <w:jc w:val="center"/>
            </w:pPr>
            <w:r>
              <w:t>93</w:t>
            </w:r>
          </w:p>
          <w:p w:rsidR="009D19C2" w:rsidRDefault="009D19C2" w:rsidP="00A716CC">
            <w:pPr>
              <w:pStyle w:val="affffffff4"/>
              <w:spacing w:line="360" w:lineRule="auto"/>
              <w:jc w:val="center"/>
            </w:pPr>
          </w:p>
          <w:p w:rsidR="009D19C2" w:rsidRDefault="009D19C2" w:rsidP="00A716CC">
            <w:pPr>
              <w:pStyle w:val="affffffff4"/>
              <w:spacing w:line="360" w:lineRule="auto"/>
              <w:jc w:val="center"/>
            </w:pPr>
            <w:r>
              <w:t>93</w:t>
            </w:r>
          </w:p>
          <w:p w:rsidR="009D19C2" w:rsidRDefault="009D19C2" w:rsidP="00A716CC">
            <w:pPr>
              <w:pStyle w:val="affffffff4"/>
              <w:spacing w:line="360" w:lineRule="auto"/>
              <w:jc w:val="center"/>
            </w:pPr>
          </w:p>
          <w:p w:rsidR="009D19C2" w:rsidRDefault="009D19C2" w:rsidP="00A716CC">
            <w:pPr>
              <w:pStyle w:val="affffffff4"/>
              <w:spacing w:line="360" w:lineRule="auto"/>
              <w:jc w:val="center"/>
            </w:pPr>
            <w:r>
              <w:t>99</w:t>
            </w:r>
          </w:p>
          <w:p w:rsidR="009D19C2" w:rsidRDefault="009D19C2" w:rsidP="00A716CC">
            <w:pPr>
              <w:pStyle w:val="affffffff4"/>
              <w:spacing w:line="360" w:lineRule="auto"/>
              <w:jc w:val="center"/>
            </w:pPr>
            <w:r>
              <w:t>101</w:t>
            </w:r>
          </w:p>
          <w:p w:rsidR="009D19C2" w:rsidRDefault="009D19C2" w:rsidP="00A716CC">
            <w:pPr>
              <w:pStyle w:val="affffffff4"/>
              <w:spacing w:line="360" w:lineRule="auto"/>
              <w:jc w:val="center"/>
            </w:pPr>
            <w:r>
              <w:lastRenderedPageBreak/>
              <w:t>114</w:t>
            </w:r>
          </w:p>
          <w:p w:rsidR="009D19C2" w:rsidRDefault="009D19C2" w:rsidP="00A716CC">
            <w:pPr>
              <w:pStyle w:val="affffffff4"/>
              <w:spacing w:line="360" w:lineRule="auto"/>
              <w:jc w:val="center"/>
            </w:pPr>
            <w:r>
              <w:t>117</w:t>
            </w:r>
          </w:p>
          <w:p w:rsidR="009D19C2" w:rsidRDefault="009D19C2" w:rsidP="00A716CC">
            <w:pPr>
              <w:pStyle w:val="affffffff4"/>
              <w:spacing w:line="360" w:lineRule="auto"/>
              <w:jc w:val="center"/>
            </w:pPr>
            <w:r>
              <w:t>118</w:t>
            </w:r>
          </w:p>
          <w:p w:rsidR="009D19C2" w:rsidRDefault="009D19C2" w:rsidP="00A716CC">
            <w:pPr>
              <w:pStyle w:val="affffffff4"/>
              <w:spacing w:line="360" w:lineRule="auto"/>
              <w:jc w:val="center"/>
            </w:pPr>
            <w:r>
              <w:t>151</w:t>
            </w:r>
          </w:p>
        </w:tc>
      </w:tr>
    </w:tbl>
    <w:p w:rsidR="009D19C2" w:rsidRDefault="009D19C2" w:rsidP="009D19C2">
      <w:pPr>
        <w:pStyle w:val="affffffff1"/>
        <w:ind w:firstLine="680"/>
      </w:pPr>
      <w:r>
        <w:lastRenderedPageBreak/>
        <w:br w:type="page"/>
      </w:r>
      <w:r>
        <w:lastRenderedPageBreak/>
        <w:t>ПЕРЕЛІК УМОВНИХ СКОРОЧЕНЬ</w:t>
      </w:r>
    </w:p>
    <w:p w:rsidR="009D19C2" w:rsidRDefault="009D19C2" w:rsidP="009D19C2">
      <w:pPr>
        <w:pStyle w:val="affffffff1"/>
        <w:ind w:firstLine="680"/>
      </w:pPr>
    </w:p>
    <w:p w:rsidR="009D19C2" w:rsidRDefault="009D19C2" w:rsidP="009D19C2">
      <w:pPr>
        <w:pStyle w:val="affffffff1"/>
        <w:ind w:firstLine="680"/>
      </w:pPr>
    </w:p>
    <w:p w:rsidR="009D19C2" w:rsidRDefault="009D19C2" w:rsidP="009D19C2">
      <w:pPr>
        <w:pStyle w:val="affffffff1"/>
        <w:ind w:firstLine="680"/>
      </w:pPr>
    </w:p>
    <w:p w:rsidR="009D19C2" w:rsidRDefault="009D19C2" w:rsidP="009D19C2">
      <w:pPr>
        <w:pStyle w:val="affffffff1"/>
        <w:ind w:firstLine="680"/>
      </w:pPr>
    </w:p>
    <w:p w:rsidR="009D19C2" w:rsidRDefault="009D19C2" w:rsidP="009D19C2">
      <w:pPr>
        <w:pStyle w:val="affffffff1"/>
        <w:ind w:firstLine="680"/>
        <w:jc w:val="both"/>
      </w:pPr>
      <w:r>
        <w:t xml:space="preserve">Абс. од. – </w:t>
      </w:r>
      <w:r>
        <w:rPr>
          <w:b/>
        </w:rPr>
        <w:t>абсолютні одиниці</w:t>
      </w:r>
    </w:p>
    <w:p w:rsidR="009D19C2" w:rsidRDefault="009D19C2" w:rsidP="009D19C2">
      <w:pPr>
        <w:pStyle w:val="affffffff1"/>
        <w:ind w:firstLine="680"/>
        <w:jc w:val="both"/>
        <w:rPr>
          <w:b/>
        </w:rPr>
      </w:pPr>
      <w:r>
        <w:t xml:space="preserve">БАСК – </w:t>
      </w:r>
      <w:r>
        <w:rPr>
          <w:b/>
        </w:rPr>
        <w:t>бактерицидна активність сироватки крові</w:t>
      </w:r>
    </w:p>
    <w:p w:rsidR="009D19C2" w:rsidRDefault="009D19C2" w:rsidP="009D19C2">
      <w:pPr>
        <w:pStyle w:val="affffffff1"/>
        <w:ind w:firstLine="680"/>
        <w:jc w:val="both"/>
        <w:rPr>
          <w:b/>
        </w:rPr>
      </w:pPr>
      <w:r>
        <w:t>Г/л</w:t>
      </w:r>
      <w:r>
        <w:rPr>
          <w:b/>
        </w:rPr>
        <w:t xml:space="preserve"> – одиниці виміру кількості лейкоцитів у системі СІ</w:t>
      </w:r>
    </w:p>
    <w:p w:rsidR="009D19C2" w:rsidRDefault="009D19C2" w:rsidP="009D19C2">
      <w:pPr>
        <w:pStyle w:val="affffffff1"/>
        <w:ind w:firstLine="680"/>
        <w:jc w:val="both"/>
        <w:rPr>
          <w:b/>
        </w:rPr>
      </w:pPr>
      <w:r>
        <w:t>ЗЗР</w:t>
      </w:r>
      <w:r>
        <w:rPr>
          <w:b/>
        </w:rPr>
        <w:t xml:space="preserve"> – зона затримки росту</w:t>
      </w:r>
    </w:p>
    <w:p w:rsidR="009D19C2" w:rsidRDefault="009D19C2" w:rsidP="009D19C2">
      <w:pPr>
        <w:pStyle w:val="affffffff1"/>
        <w:ind w:firstLine="680"/>
        <w:jc w:val="both"/>
        <w:rPr>
          <w:b/>
        </w:rPr>
      </w:pPr>
      <w:r>
        <w:t>ЛАСК</w:t>
      </w:r>
      <w:r>
        <w:rPr>
          <w:b/>
        </w:rPr>
        <w:t xml:space="preserve"> – лізоцимна активність сироватки крові</w:t>
      </w:r>
    </w:p>
    <w:p w:rsidR="009D19C2" w:rsidRDefault="009D19C2" w:rsidP="009D19C2">
      <w:pPr>
        <w:pStyle w:val="affffffff1"/>
        <w:ind w:firstLine="680"/>
        <w:jc w:val="both"/>
        <w:rPr>
          <w:b/>
        </w:rPr>
      </w:pPr>
      <w:r>
        <w:t>МТФ</w:t>
      </w:r>
      <w:r>
        <w:rPr>
          <w:b/>
        </w:rPr>
        <w:t xml:space="preserve"> – молочно - товарна ферма</w:t>
      </w:r>
    </w:p>
    <w:p w:rsidR="009D19C2" w:rsidRDefault="009D19C2" w:rsidP="009D19C2">
      <w:pPr>
        <w:pStyle w:val="affffffff1"/>
        <w:ind w:firstLine="680"/>
        <w:jc w:val="both"/>
        <w:rPr>
          <w:b/>
        </w:rPr>
      </w:pPr>
      <w:r>
        <w:t>ПМС</w:t>
      </w:r>
      <w:r>
        <w:rPr>
          <w:b/>
        </w:rPr>
        <w:t xml:space="preserve"> – поліметилсилоксан</w:t>
      </w:r>
    </w:p>
    <w:p w:rsidR="009D19C2" w:rsidRDefault="009D19C2" w:rsidP="009D19C2">
      <w:pPr>
        <w:pStyle w:val="affffffff1"/>
        <w:ind w:firstLine="680"/>
        <w:jc w:val="both"/>
        <w:rPr>
          <w:b/>
        </w:rPr>
      </w:pPr>
      <w:r>
        <w:t>ШОЕ</w:t>
      </w:r>
      <w:r>
        <w:rPr>
          <w:b/>
        </w:rPr>
        <w:t xml:space="preserve"> – швидкість осідання еритроцитів</w:t>
      </w:r>
    </w:p>
    <w:p w:rsidR="009D19C2" w:rsidRDefault="009D19C2" w:rsidP="009D19C2">
      <w:pPr>
        <w:pStyle w:val="affffffff1"/>
        <w:ind w:firstLine="680"/>
        <w:jc w:val="both"/>
        <w:rPr>
          <w:b/>
        </w:rPr>
      </w:pPr>
      <w:r>
        <w:t>Т/л</w:t>
      </w:r>
      <w:r>
        <w:rPr>
          <w:b/>
        </w:rPr>
        <w:t xml:space="preserve"> – одиниці виміру кількості еритроцитів у системі СІ</w:t>
      </w:r>
    </w:p>
    <w:p w:rsidR="009D19C2" w:rsidRDefault="009D19C2" w:rsidP="009D19C2">
      <w:pPr>
        <w:pStyle w:val="affffffff1"/>
        <w:ind w:firstLine="680"/>
        <w:jc w:val="both"/>
        <w:rPr>
          <w:b/>
        </w:rPr>
      </w:pPr>
      <w:r>
        <w:t>ФА</w:t>
      </w:r>
      <w:r>
        <w:rPr>
          <w:b/>
        </w:rPr>
        <w:t xml:space="preserve"> – фагоцитарна активність</w:t>
      </w:r>
    </w:p>
    <w:p w:rsidR="009D19C2" w:rsidRDefault="009D19C2" w:rsidP="009D19C2">
      <w:pPr>
        <w:pStyle w:val="affffffff1"/>
        <w:ind w:firstLine="680"/>
        <w:jc w:val="both"/>
        <w:rPr>
          <w:b/>
        </w:rPr>
      </w:pPr>
      <w:r>
        <w:t>ФСЕ</w:t>
      </w:r>
      <w:r>
        <w:rPr>
          <w:b/>
        </w:rPr>
        <w:t xml:space="preserve"> – фітосорбент ехінацеї пурп</w:t>
      </w:r>
      <w:r>
        <w:rPr>
          <w:b/>
        </w:rPr>
        <w:t>у</w:t>
      </w:r>
      <w:r>
        <w:rPr>
          <w:b/>
        </w:rPr>
        <w:t>рової</w:t>
      </w:r>
    </w:p>
    <w:p w:rsidR="009D19C2" w:rsidRDefault="009D19C2" w:rsidP="009D19C2">
      <w:pPr>
        <w:pStyle w:val="affffffff1"/>
        <w:ind w:firstLine="680"/>
        <w:jc w:val="both"/>
        <w:rPr>
          <w:b/>
        </w:rPr>
      </w:pPr>
      <w:r>
        <w:t>ФІ</w:t>
      </w:r>
      <w:r>
        <w:rPr>
          <w:b/>
        </w:rPr>
        <w:t xml:space="preserve"> – фагоцитарний індекс</w:t>
      </w:r>
    </w:p>
    <w:p w:rsidR="009D19C2" w:rsidRDefault="009D19C2" w:rsidP="009D19C2">
      <w:pPr>
        <w:pStyle w:val="affffffff1"/>
        <w:ind w:firstLine="680"/>
        <w:jc w:val="both"/>
        <w:rPr>
          <w:b/>
        </w:rPr>
      </w:pPr>
      <w:r>
        <w:rPr>
          <w:b/>
        </w:rPr>
        <w:t xml:space="preserve"> </w:t>
      </w:r>
    </w:p>
    <w:p w:rsidR="009D19C2" w:rsidRDefault="009D19C2" w:rsidP="009D19C2">
      <w:pPr>
        <w:pStyle w:val="affffffff1"/>
      </w:pPr>
    </w:p>
    <w:p w:rsidR="009D19C2" w:rsidRDefault="009D19C2" w:rsidP="009D19C2">
      <w:pPr>
        <w:pStyle w:val="affffffff1"/>
      </w:pPr>
    </w:p>
    <w:p w:rsidR="009D19C2" w:rsidRDefault="009D19C2" w:rsidP="009D19C2">
      <w:pPr>
        <w:pStyle w:val="affffffff1"/>
      </w:pPr>
    </w:p>
    <w:p w:rsidR="009D19C2" w:rsidRDefault="009D19C2" w:rsidP="009D19C2">
      <w:pPr>
        <w:pStyle w:val="affffffff1"/>
      </w:pPr>
    </w:p>
    <w:p w:rsidR="009D19C2" w:rsidRDefault="009D19C2" w:rsidP="009D19C2">
      <w:pPr>
        <w:pStyle w:val="affffffff1"/>
      </w:pPr>
    </w:p>
    <w:p w:rsidR="009D19C2" w:rsidRDefault="009D19C2" w:rsidP="009D19C2">
      <w:pPr>
        <w:pStyle w:val="affffffff1"/>
      </w:pPr>
    </w:p>
    <w:p w:rsidR="009D19C2" w:rsidRDefault="009D19C2" w:rsidP="009D19C2">
      <w:pPr>
        <w:pStyle w:val="affffffff1"/>
      </w:pPr>
      <w:r>
        <w:br w:type="page"/>
      </w:r>
      <w:r>
        <w:lastRenderedPageBreak/>
        <w:t>ВСТУП</w:t>
      </w:r>
    </w:p>
    <w:p w:rsidR="009D19C2" w:rsidRDefault="009D19C2" w:rsidP="009D19C2">
      <w:pPr>
        <w:pStyle w:val="affffffff1"/>
      </w:pPr>
    </w:p>
    <w:p w:rsidR="009D19C2" w:rsidRDefault="009D19C2" w:rsidP="009D19C2">
      <w:pPr>
        <w:pStyle w:val="affffffff1"/>
      </w:pPr>
    </w:p>
    <w:p w:rsidR="009D19C2" w:rsidRDefault="009D19C2" w:rsidP="009D19C2">
      <w:pPr>
        <w:pStyle w:val="affffffff1"/>
      </w:pPr>
    </w:p>
    <w:p w:rsidR="009D19C2" w:rsidRDefault="009D19C2" w:rsidP="009D19C2">
      <w:pPr>
        <w:pStyle w:val="affffffff1"/>
        <w:ind w:firstLine="709"/>
      </w:pPr>
    </w:p>
    <w:p w:rsidR="009D19C2" w:rsidRDefault="009D19C2" w:rsidP="009D19C2">
      <w:pPr>
        <w:pStyle w:val="affffffff4"/>
        <w:spacing w:line="360" w:lineRule="auto"/>
        <w:ind w:firstLine="709"/>
        <w:jc w:val="both"/>
        <w:rPr>
          <w:color w:val="000000"/>
        </w:rPr>
      </w:pPr>
      <w:r>
        <w:rPr>
          <w:color w:val="000000"/>
        </w:rPr>
        <w:t>Проблема лікування ран і профілактика ранових ускладнень у сіл</w:t>
      </w:r>
      <w:r>
        <w:rPr>
          <w:color w:val="000000"/>
        </w:rPr>
        <w:t>ь</w:t>
      </w:r>
      <w:r>
        <w:rPr>
          <w:color w:val="000000"/>
        </w:rPr>
        <w:t>ськогосподарських тварин актуальна у ветеринарній медицині [3, 7, 15, 29, 38, 44, 45, 123, 156, 173, 203]. По-перше, це пов'язано з тим, що ця патол</w:t>
      </w:r>
      <w:r>
        <w:rPr>
          <w:color w:val="000000"/>
        </w:rPr>
        <w:t>о</w:t>
      </w:r>
      <w:r>
        <w:rPr>
          <w:color w:val="000000"/>
        </w:rPr>
        <w:t>гія реєструється досить часто і приносить значні матеріальні збитки тв</w:t>
      </w:r>
      <w:r>
        <w:rPr>
          <w:color w:val="000000"/>
        </w:rPr>
        <w:t>а</w:t>
      </w:r>
      <w:r>
        <w:rPr>
          <w:color w:val="000000"/>
        </w:rPr>
        <w:t>ринницьким господарствам, а по-друге, істотно знизилася терапевтична ефективність традиційних лікарських засобів, які застосовують для лік</w:t>
      </w:r>
      <w:r>
        <w:rPr>
          <w:color w:val="000000"/>
        </w:rPr>
        <w:t>у</w:t>
      </w:r>
      <w:r>
        <w:rPr>
          <w:color w:val="000000"/>
        </w:rPr>
        <w:t>вання ран (антибіотики, сульфаніламіди, нітрофурани) у зв'язку із шир</w:t>
      </w:r>
      <w:r>
        <w:rPr>
          <w:color w:val="000000"/>
        </w:rPr>
        <w:t>о</w:t>
      </w:r>
      <w:r>
        <w:rPr>
          <w:color w:val="000000"/>
        </w:rPr>
        <w:t>комасштабним та неконтрольованим їх використанням у тваринницьких го</w:t>
      </w:r>
      <w:r>
        <w:rPr>
          <w:color w:val="000000"/>
        </w:rPr>
        <w:t>с</w:t>
      </w:r>
      <w:r>
        <w:rPr>
          <w:color w:val="000000"/>
        </w:rPr>
        <w:t xml:space="preserve">подарствах [5, 9, 12, 23, 26, 37, 43, 49, 85, 90, 91, 101, 234]. </w:t>
      </w:r>
    </w:p>
    <w:p w:rsidR="009D19C2" w:rsidRDefault="009D19C2" w:rsidP="009D19C2">
      <w:pPr>
        <w:spacing w:line="360" w:lineRule="auto"/>
        <w:ind w:firstLine="709"/>
        <w:jc w:val="both"/>
        <w:rPr>
          <w:sz w:val="28"/>
        </w:rPr>
      </w:pPr>
      <w:r>
        <w:rPr>
          <w:sz w:val="28"/>
        </w:rPr>
        <w:t>З повною відповідальністю можна стверджувати, що лікування ран – це проблема ветеринарної хірургії з багатовіковою історією. Запропонов</w:t>
      </w:r>
      <w:r>
        <w:rPr>
          <w:sz w:val="28"/>
        </w:rPr>
        <w:t>а</w:t>
      </w:r>
      <w:r>
        <w:rPr>
          <w:sz w:val="28"/>
        </w:rPr>
        <w:t>но величезну кількість різноманітних методів і способів їх лікування. О</w:t>
      </w:r>
      <w:r>
        <w:rPr>
          <w:sz w:val="28"/>
        </w:rPr>
        <w:t>д</w:t>
      </w:r>
      <w:r>
        <w:rPr>
          <w:sz w:val="28"/>
        </w:rPr>
        <w:t>нак потік нових пропозицій не зменшується, що свідчить про недоскон</w:t>
      </w:r>
      <w:r>
        <w:rPr>
          <w:sz w:val="28"/>
        </w:rPr>
        <w:t>а</w:t>
      </w:r>
      <w:r>
        <w:rPr>
          <w:sz w:val="28"/>
        </w:rPr>
        <w:t>лість запропонованих засобів і методів. Невпинний інтерес і постійну ув</w:t>
      </w:r>
      <w:r>
        <w:rPr>
          <w:sz w:val="28"/>
        </w:rPr>
        <w:t>а</w:t>
      </w:r>
      <w:r>
        <w:rPr>
          <w:sz w:val="28"/>
        </w:rPr>
        <w:t>гу до цієї проблеми можна пояснити тим, що уявлення про рановий процес постійно змінюється разом з розвитком ветеринарної медицини, біології і технічних наук.</w:t>
      </w:r>
    </w:p>
    <w:p w:rsidR="009D19C2" w:rsidRDefault="009D19C2" w:rsidP="009D19C2">
      <w:pPr>
        <w:spacing w:line="360" w:lineRule="auto"/>
        <w:ind w:firstLine="709"/>
        <w:jc w:val="both"/>
        <w:rPr>
          <w:sz w:val="28"/>
        </w:rPr>
      </w:pPr>
      <w:r>
        <w:rPr>
          <w:b/>
          <w:sz w:val="28"/>
        </w:rPr>
        <w:t>Актуальність теми</w:t>
      </w:r>
      <w:r>
        <w:rPr>
          <w:i/>
          <w:sz w:val="28"/>
        </w:rPr>
        <w:t>.</w:t>
      </w:r>
      <w:r>
        <w:rPr>
          <w:sz w:val="28"/>
        </w:rPr>
        <w:t xml:space="preserve"> Більшість засобів, запропонованих для лік</w:t>
      </w:r>
      <w:r>
        <w:rPr>
          <w:sz w:val="28"/>
        </w:rPr>
        <w:t>у</w:t>
      </w:r>
      <w:r>
        <w:rPr>
          <w:sz w:val="28"/>
        </w:rPr>
        <w:t>вання ран у тварин, відрізняються вибірковою і вузьконаправленою дією. Як правило, вони містять антибіотики, сульфаніламіди, нітрофурани, дія яких обмежена чутливістю збудників ранової інфекції до них. Засоби еті</w:t>
      </w:r>
      <w:r>
        <w:rPr>
          <w:sz w:val="28"/>
        </w:rPr>
        <w:t>о</w:t>
      </w:r>
      <w:r>
        <w:rPr>
          <w:sz w:val="28"/>
        </w:rPr>
        <w:t xml:space="preserve">тропної терапії є домінуючими при лікуванні ран у тварин, </w:t>
      </w:r>
      <w:r>
        <w:rPr>
          <w:color w:val="000000"/>
          <w:sz w:val="28"/>
        </w:rPr>
        <w:t>патогенетична терапія чомусь стоїть на останньому місці [57, 68, 85, 86, 124, 174, 178</w:t>
      </w:r>
      <w:r>
        <w:rPr>
          <w:sz w:val="28"/>
        </w:rPr>
        <w:t>].</w:t>
      </w:r>
    </w:p>
    <w:p w:rsidR="009D19C2" w:rsidRDefault="009D19C2" w:rsidP="009D19C2">
      <w:pPr>
        <w:pStyle w:val="25"/>
        <w:ind w:firstLine="709"/>
      </w:pPr>
      <w:r>
        <w:t xml:space="preserve">Прогрес науки відкриває нові можливості в лікуванні ран і ранової інфекції. Так, останні досягнення фізичної хімії дозволяють принципово </w:t>
      </w:r>
      <w:r>
        <w:lastRenderedPageBreak/>
        <w:t>обновити давно відомий метод вульнеросорбції, особливістю якого є універсальність [16, 86]. Активні сорбенти забезпечують незворотну еваку</w:t>
      </w:r>
      <w:r>
        <w:t>а</w:t>
      </w:r>
      <w:r>
        <w:t>цію ексудату, мікрофлори і продуктів її життєдіяльності за рахунок кап</w:t>
      </w:r>
      <w:r>
        <w:t>і</w:t>
      </w:r>
      <w:r>
        <w:t>лярного дренування і сорбції мікрофлори в пори сорбенту [85, 86, 89, 93, 191 ].</w:t>
      </w:r>
    </w:p>
    <w:p w:rsidR="009D19C2" w:rsidRDefault="009D19C2" w:rsidP="009D19C2">
      <w:pPr>
        <w:pStyle w:val="37"/>
        <w:ind w:firstLine="709"/>
      </w:pPr>
      <w:r>
        <w:t>Для ефективного лікування ран у вогнищі запалення необхідно ств</w:t>
      </w:r>
      <w:r>
        <w:t>о</w:t>
      </w:r>
      <w:r>
        <w:t>рити постійну концентрацію антимікробних речовин, що є дуже складним завданням, як при місцевому, так і загальному застосуванні препаратів. Цього можна досягти шляхом іммобілізації лікарських засобів на основі, яка забезпечить пролонговану передачу препарату у вогнище запалення при одноразовому застосуванні. Експериментальні дані свідчать, що пер</w:t>
      </w:r>
      <w:r>
        <w:t>с</w:t>
      </w:r>
      <w:r>
        <w:t>пективною матрицею для іммобілізації лікарських речовин є сорбенти кремнієнеорганічної і кремнієорганічної природи і, зокрема, поліметилс</w:t>
      </w:r>
      <w:r>
        <w:t>и</w:t>
      </w:r>
      <w:r>
        <w:t>локсан і аеросил-300 [81, 88, 92, 94, 105, 126, 157, 209, 210, 243]. На ній можна іммобілізувати різні речовини: антибіотики, антисептики, анест</w:t>
      </w:r>
      <w:r>
        <w:t>е</w:t>
      </w:r>
      <w:r>
        <w:t>тики, ферменти, фітопрепарати, пробіотики. Як вказують ряд дослідників [8, 13, 14, 88, 94, 105, 113, 132, 228], відмічені сорбенти при введенні  в рану забезпечують детоксикацію її тканин, знижують ексудацію, сприяють швидкому очищенню ії від фібринно-некротичних мас, нормалізації цит</w:t>
      </w:r>
      <w:r>
        <w:t>о</w:t>
      </w:r>
      <w:r>
        <w:t>грам ранового ексудату, зсуву pН у лужний бік, зниженню концентрації збудників хірургічної інфекції в тканинах рани за рахунок адгезії патогенних мікроорганізмів з наступною їх деструкц</w:t>
      </w:r>
      <w:r>
        <w:t>і</w:t>
      </w:r>
      <w:r>
        <w:t xml:space="preserve">єю. </w:t>
      </w:r>
    </w:p>
    <w:p w:rsidR="009D19C2" w:rsidRDefault="009D19C2" w:rsidP="009D19C2">
      <w:pPr>
        <w:spacing w:line="360" w:lineRule="auto"/>
        <w:ind w:firstLine="709"/>
        <w:jc w:val="both"/>
        <w:rPr>
          <w:color w:val="000000"/>
          <w:sz w:val="28"/>
        </w:rPr>
      </w:pPr>
      <w:r>
        <w:rPr>
          <w:sz w:val="28"/>
        </w:rPr>
        <w:t>Виходячи з цього, нашу увагу привернув фітосорбент ехінацеї пу</w:t>
      </w:r>
      <w:r>
        <w:rPr>
          <w:sz w:val="28"/>
        </w:rPr>
        <w:t>р</w:t>
      </w:r>
      <w:r>
        <w:rPr>
          <w:sz w:val="28"/>
        </w:rPr>
        <w:t xml:space="preserve">пурової </w:t>
      </w:r>
      <w:r>
        <w:rPr>
          <w:color w:val="000000"/>
          <w:sz w:val="28"/>
        </w:rPr>
        <w:t>(ФСЕ), отриманий шляхом іммобілізації фітопрепарату ехінацеї пурпурової на аер</w:t>
      </w:r>
      <w:r>
        <w:rPr>
          <w:color w:val="000000"/>
          <w:sz w:val="28"/>
        </w:rPr>
        <w:t>о</w:t>
      </w:r>
      <w:r>
        <w:rPr>
          <w:color w:val="000000"/>
          <w:sz w:val="28"/>
        </w:rPr>
        <w:t>силі-300 [14, 27, 140].</w:t>
      </w:r>
    </w:p>
    <w:p w:rsidR="009D19C2" w:rsidRDefault="009D19C2" w:rsidP="009D19C2">
      <w:pPr>
        <w:tabs>
          <w:tab w:val="left" w:pos="6300"/>
        </w:tabs>
        <w:spacing w:line="360" w:lineRule="auto"/>
        <w:ind w:firstLine="709"/>
        <w:jc w:val="both"/>
        <w:rPr>
          <w:sz w:val="28"/>
        </w:rPr>
      </w:pPr>
      <w:r>
        <w:rPr>
          <w:sz w:val="28"/>
        </w:rPr>
        <w:t>Оригінальність і перевага фітосорбентів полягає в тому, що вони поєднують у собі властивості фітопрепарату з багатонаправленою дією аеросилу. При цьому дія їх взаємно посилюється, а терапевтичний ефект зна</w:t>
      </w:r>
      <w:r>
        <w:rPr>
          <w:sz w:val="28"/>
        </w:rPr>
        <w:t>ч</w:t>
      </w:r>
      <w:r>
        <w:rPr>
          <w:sz w:val="28"/>
        </w:rPr>
        <w:t>но зб</w:t>
      </w:r>
      <w:r>
        <w:rPr>
          <w:sz w:val="28"/>
        </w:rPr>
        <w:t>і</w:t>
      </w:r>
      <w:r>
        <w:rPr>
          <w:sz w:val="28"/>
        </w:rPr>
        <w:t>льшується.</w:t>
      </w:r>
    </w:p>
    <w:p w:rsidR="009D19C2" w:rsidRDefault="009D19C2" w:rsidP="009D19C2">
      <w:pPr>
        <w:pStyle w:val="25"/>
        <w:ind w:firstLine="709"/>
      </w:pPr>
      <w:r>
        <w:t xml:space="preserve">У доступній літературі відсутні повідомлення про застосування ФСЕ для лікування ран у тварин. З огляду на все вищезазначене, вивчення </w:t>
      </w:r>
      <w:r>
        <w:lastRenderedPageBreak/>
        <w:t>мо</w:t>
      </w:r>
      <w:r>
        <w:t>ж</w:t>
      </w:r>
      <w:r>
        <w:t>ливостей і ефективності застосування фітосорбентів у ветеринарній хіру</w:t>
      </w:r>
      <w:r>
        <w:t>р</w:t>
      </w:r>
      <w:r>
        <w:t>гії є перспективним напрямом у науці.</w:t>
      </w:r>
    </w:p>
    <w:p w:rsidR="009D19C2" w:rsidRDefault="009D19C2" w:rsidP="009D19C2">
      <w:pPr>
        <w:pStyle w:val="25"/>
        <w:ind w:firstLine="709"/>
      </w:pPr>
      <w:r>
        <w:rPr>
          <w:b/>
        </w:rPr>
        <w:t>Зв'язок роботи з науковими програмами, планами, темами.</w:t>
      </w:r>
      <w:r>
        <w:t xml:space="preserve"> Дисертаційна робота виконувалася згідно з тематикою науково-дослідної р</w:t>
      </w:r>
      <w:r>
        <w:t>о</w:t>
      </w:r>
      <w:r>
        <w:t>боти кафедри анатомії і хірургії, яка є частиною наукової теми “Розробка ефективної системи діагностики, терапії і профілактики хвороб великої рогатої худоби”, номер державної р</w:t>
      </w:r>
      <w:r>
        <w:t>е</w:t>
      </w:r>
      <w:r>
        <w:t>єстрації 0197U000758.</w:t>
      </w:r>
    </w:p>
    <w:p w:rsidR="009D19C2" w:rsidRDefault="009D19C2" w:rsidP="009D19C2">
      <w:pPr>
        <w:spacing w:line="360" w:lineRule="auto"/>
        <w:ind w:firstLine="680"/>
        <w:jc w:val="both"/>
        <w:rPr>
          <w:sz w:val="28"/>
        </w:rPr>
      </w:pPr>
      <w:r>
        <w:rPr>
          <w:b/>
          <w:sz w:val="28"/>
        </w:rPr>
        <w:t>Мета роботи</w:t>
      </w:r>
      <w:r>
        <w:rPr>
          <w:sz w:val="28"/>
        </w:rPr>
        <w:t xml:space="preserve"> – розробка і вивчення ефективності комплексної схеми лікування гнійних ран у великої рогатої худоби із застосуванням фітосо</w:t>
      </w:r>
      <w:r>
        <w:rPr>
          <w:sz w:val="28"/>
        </w:rPr>
        <w:t>р</w:t>
      </w:r>
      <w:r>
        <w:rPr>
          <w:sz w:val="28"/>
        </w:rPr>
        <w:t>бенту ехін</w:t>
      </w:r>
      <w:r>
        <w:rPr>
          <w:sz w:val="28"/>
        </w:rPr>
        <w:t>а</w:t>
      </w:r>
      <w:r>
        <w:rPr>
          <w:sz w:val="28"/>
        </w:rPr>
        <w:t>цеї пурпурової (ФСЕ).</w:t>
      </w:r>
    </w:p>
    <w:p w:rsidR="009D19C2" w:rsidRDefault="009D19C2" w:rsidP="009D19C2">
      <w:pPr>
        <w:spacing w:line="360" w:lineRule="auto"/>
        <w:ind w:firstLine="680"/>
        <w:jc w:val="both"/>
        <w:rPr>
          <w:spacing w:val="-8"/>
          <w:sz w:val="28"/>
        </w:rPr>
      </w:pPr>
      <w:r>
        <w:rPr>
          <w:spacing w:val="-8"/>
          <w:sz w:val="28"/>
        </w:rPr>
        <w:t xml:space="preserve">Для досягнення мети необхідно було вирішити наступні </w:t>
      </w:r>
      <w:r>
        <w:rPr>
          <w:b/>
          <w:spacing w:val="-8"/>
          <w:sz w:val="28"/>
        </w:rPr>
        <w:t>завдання</w:t>
      </w:r>
      <w:r>
        <w:rPr>
          <w:spacing w:val="-8"/>
          <w:sz w:val="28"/>
        </w:rPr>
        <w:t>:</w:t>
      </w:r>
    </w:p>
    <w:p w:rsidR="009D19C2" w:rsidRDefault="009D19C2" w:rsidP="00CE5EDC">
      <w:pPr>
        <w:numPr>
          <w:ilvl w:val="0"/>
          <w:numId w:val="58"/>
        </w:numPr>
        <w:tabs>
          <w:tab w:val="left" w:pos="1080"/>
        </w:tabs>
        <w:suppressAutoHyphens w:val="0"/>
        <w:spacing w:line="360" w:lineRule="auto"/>
        <w:ind w:left="0" w:firstLine="680"/>
        <w:jc w:val="both"/>
        <w:rPr>
          <w:spacing w:val="-8"/>
          <w:sz w:val="28"/>
        </w:rPr>
      </w:pPr>
      <w:r>
        <w:rPr>
          <w:spacing w:val="-8"/>
          <w:sz w:val="28"/>
        </w:rPr>
        <w:t>вивчити частоту, причини виникнення, види і місця локалізації травм у вел</w:t>
      </w:r>
      <w:r>
        <w:rPr>
          <w:spacing w:val="-8"/>
          <w:sz w:val="28"/>
        </w:rPr>
        <w:t>и</w:t>
      </w:r>
      <w:r>
        <w:rPr>
          <w:spacing w:val="-8"/>
          <w:sz w:val="28"/>
        </w:rPr>
        <w:t>кої рогатої худоби в базовому господарстві;</w:t>
      </w:r>
    </w:p>
    <w:p w:rsidR="009D19C2" w:rsidRDefault="009D19C2" w:rsidP="00CE5EDC">
      <w:pPr>
        <w:numPr>
          <w:ilvl w:val="0"/>
          <w:numId w:val="58"/>
        </w:numPr>
        <w:tabs>
          <w:tab w:val="left" w:pos="1080"/>
          <w:tab w:val="num" w:pos="1891"/>
        </w:tabs>
        <w:suppressAutoHyphens w:val="0"/>
        <w:spacing w:line="360" w:lineRule="auto"/>
        <w:ind w:left="0" w:firstLine="680"/>
        <w:jc w:val="both"/>
        <w:rPr>
          <w:spacing w:val="-8"/>
          <w:sz w:val="28"/>
        </w:rPr>
      </w:pPr>
      <w:r>
        <w:rPr>
          <w:spacing w:val="-8"/>
          <w:sz w:val="28"/>
        </w:rPr>
        <w:t>дослідити склад мікрофлори випадкових гнійних ран у великої рог</w:t>
      </w:r>
      <w:r>
        <w:rPr>
          <w:spacing w:val="-8"/>
          <w:sz w:val="28"/>
        </w:rPr>
        <w:t>а</w:t>
      </w:r>
      <w:r>
        <w:rPr>
          <w:spacing w:val="-8"/>
          <w:sz w:val="28"/>
        </w:rPr>
        <w:t>тої худоби і визначити чутливість ізольованих збудників ранової інфекції до антибі</w:t>
      </w:r>
      <w:r>
        <w:rPr>
          <w:spacing w:val="-8"/>
          <w:sz w:val="28"/>
        </w:rPr>
        <w:t>о</w:t>
      </w:r>
      <w:r>
        <w:rPr>
          <w:spacing w:val="-8"/>
          <w:sz w:val="28"/>
        </w:rPr>
        <w:t>тиків і ФСЕ;</w:t>
      </w:r>
    </w:p>
    <w:p w:rsidR="009D19C2" w:rsidRDefault="009D19C2" w:rsidP="00CE5EDC">
      <w:pPr>
        <w:numPr>
          <w:ilvl w:val="0"/>
          <w:numId w:val="58"/>
        </w:numPr>
        <w:tabs>
          <w:tab w:val="left" w:pos="1080"/>
          <w:tab w:val="num" w:pos="1891"/>
        </w:tabs>
        <w:suppressAutoHyphens w:val="0"/>
        <w:spacing w:line="360" w:lineRule="auto"/>
        <w:ind w:left="0" w:firstLine="680"/>
        <w:jc w:val="both"/>
        <w:rPr>
          <w:spacing w:val="-8"/>
          <w:sz w:val="28"/>
        </w:rPr>
      </w:pPr>
      <w:r>
        <w:rPr>
          <w:spacing w:val="-8"/>
          <w:sz w:val="28"/>
        </w:rPr>
        <w:t>вивчити зміни показників реактивності організму великої рогатої х</w:t>
      </w:r>
      <w:r>
        <w:rPr>
          <w:spacing w:val="-8"/>
          <w:sz w:val="28"/>
        </w:rPr>
        <w:t>у</w:t>
      </w:r>
      <w:r>
        <w:rPr>
          <w:spacing w:val="-8"/>
          <w:sz w:val="28"/>
        </w:rPr>
        <w:t>доби при випадкових гнійних ранах;</w:t>
      </w:r>
    </w:p>
    <w:p w:rsidR="009D19C2" w:rsidRDefault="009D19C2" w:rsidP="00CE5EDC">
      <w:pPr>
        <w:numPr>
          <w:ilvl w:val="0"/>
          <w:numId w:val="58"/>
        </w:numPr>
        <w:tabs>
          <w:tab w:val="left" w:pos="1080"/>
          <w:tab w:val="num" w:pos="1891"/>
        </w:tabs>
        <w:suppressAutoHyphens w:val="0"/>
        <w:spacing w:line="360" w:lineRule="auto"/>
        <w:ind w:left="0" w:firstLine="680"/>
        <w:jc w:val="both"/>
        <w:rPr>
          <w:spacing w:val="-8"/>
          <w:sz w:val="28"/>
        </w:rPr>
      </w:pPr>
      <w:r>
        <w:rPr>
          <w:spacing w:val="-8"/>
          <w:sz w:val="28"/>
        </w:rPr>
        <w:t>дослідити терапевтичну ефективність різних засобів (аеросил-300, ФСЕ, трицилін, 10%-ний розчин NaCl) при лікуванні великої рогатої худоби з експериментальними інф</w:t>
      </w:r>
      <w:r>
        <w:rPr>
          <w:spacing w:val="-8"/>
          <w:sz w:val="28"/>
        </w:rPr>
        <w:t>і</w:t>
      </w:r>
      <w:r>
        <w:rPr>
          <w:spacing w:val="-8"/>
          <w:sz w:val="28"/>
        </w:rPr>
        <w:t>кованими ранами;</w:t>
      </w:r>
    </w:p>
    <w:p w:rsidR="009D19C2" w:rsidRDefault="009D19C2" w:rsidP="00CE5EDC">
      <w:pPr>
        <w:numPr>
          <w:ilvl w:val="0"/>
          <w:numId w:val="58"/>
        </w:numPr>
        <w:tabs>
          <w:tab w:val="left" w:pos="1080"/>
          <w:tab w:val="num" w:pos="1891"/>
        </w:tabs>
        <w:suppressAutoHyphens w:val="0"/>
        <w:spacing w:line="360" w:lineRule="auto"/>
        <w:ind w:left="0" w:firstLine="680"/>
        <w:jc w:val="both"/>
        <w:rPr>
          <w:spacing w:val="-8"/>
          <w:sz w:val="28"/>
        </w:rPr>
      </w:pPr>
      <w:r>
        <w:rPr>
          <w:spacing w:val="-8"/>
          <w:sz w:val="28"/>
        </w:rPr>
        <w:t>з’ясувати вплив зазначених лікарських засобів на динаміку клініко-фізіологічних, гематологічних, біохімічних, імунологічних та гістоморфологічних пок</w:t>
      </w:r>
      <w:r>
        <w:rPr>
          <w:spacing w:val="-8"/>
          <w:sz w:val="28"/>
        </w:rPr>
        <w:t>а</w:t>
      </w:r>
      <w:r>
        <w:rPr>
          <w:spacing w:val="-8"/>
          <w:sz w:val="28"/>
        </w:rPr>
        <w:t>зників;</w:t>
      </w:r>
    </w:p>
    <w:p w:rsidR="009D19C2" w:rsidRDefault="009D19C2" w:rsidP="00CE5EDC">
      <w:pPr>
        <w:numPr>
          <w:ilvl w:val="0"/>
          <w:numId w:val="58"/>
        </w:numPr>
        <w:tabs>
          <w:tab w:val="left" w:pos="1080"/>
          <w:tab w:val="num" w:pos="1891"/>
        </w:tabs>
        <w:suppressAutoHyphens w:val="0"/>
        <w:spacing w:line="360" w:lineRule="auto"/>
        <w:ind w:left="0" w:firstLine="680"/>
        <w:jc w:val="both"/>
        <w:rPr>
          <w:spacing w:val="-4"/>
          <w:sz w:val="28"/>
        </w:rPr>
      </w:pPr>
      <w:r>
        <w:rPr>
          <w:spacing w:val="-4"/>
          <w:sz w:val="28"/>
        </w:rPr>
        <w:t>визначити терапевтичну й економічну ефективність застосування фітосорбенту ехінацеї пурпурової у комплексному лікуванні великої рогатої худоби з випадковими гні</w:t>
      </w:r>
      <w:r>
        <w:rPr>
          <w:spacing w:val="-4"/>
          <w:sz w:val="28"/>
        </w:rPr>
        <w:t>й</w:t>
      </w:r>
      <w:r>
        <w:rPr>
          <w:spacing w:val="-4"/>
          <w:sz w:val="28"/>
        </w:rPr>
        <w:t>ними ранами в умовах виробництва.</w:t>
      </w:r>
    </w:p>
    <w:p w:rsidR="009D19C2" w:rsidRDefault="009D19C2" w:rsidP="009D19C2">
      <w:pPr>
        <w:pStyle w:val="affffffff4"/>
        <w:spacing w:line="360" w:lineRule="auto"/>
        <w:ind w:firstLine="680"/>
        <w:jc w:val="both"/>
        <w:rPr>
          <w:spacing w:val="-8"/>
        </w:rPr>
      </w:pPr>
      <w:r>
        <w:rPr>
          <w:i/>
          <w:spacing w:val="-8"/>
        </w:rPr>
        <w:lastRenderedPageBreak/>
        <w:t>Об'єкт дослідження</w:t>
      </w:r>
      <w:r>
        <w:rPr>
          <w:b/>
          <w:i/>
          <w:spacing w:val="-8"/>
        </w:rPr>
        <w:t xml:space="preserve"> – </w:t>
      </w:r>
      <w:r>
        <w:rPr>
          <w:spacing w:val="-8"/>
        </w:rPr>
        <w:t>велика рогата худоба з гнійними ранами та клінічно здор</w:t>
      </w:r>
      <w:r>
        <w:rPr>
          <w:spacing w:val="-8"/>
        </w:rPr>
        <w:t>о</w:t>
      </w:r>
      <w:r>
        <w:rPr>
          <w:spacing w:val="-8"/>
        </w:rPr>
        <w:t>ві тварини.</w:t>
      </w:r>
    </w:p>
    <w:p w:rsidR="009D19C2" w:rsidRDefault="009D19C2" w:rsidP="009D19C2">
      <w:pPr>
        <w:spacing w:line="360" w:lineRule="auto"/>
        <w:ind w:firstLine="680"/>
        <w:jc w:val="both"/>
        <w:rPr>
          <w:spacing w:val="-8"/>
          <w:sz w:val="28"/>
        </w:rPr>
      </w:pPr>
      <w:r>
        <w:rPr>
          <w:i/>
          <w:spacing w:val="-8"/>
          <w:sz w:val="28"/>
        </w:rPr>
        <w:t xml:space="preserve">Предмет дослідження </w:t>
      </w:r>
      <w:r>
        <w:rPr>
          <w:spacing w:val="-8"/>
          <w:sz w:val="28"/>
        </w:rPr>
        <w:t>– кров, рановий ексудат, ранові мазки-відбитки, м'які тк</w:t>
      </w:r>
      <w:r>
        <w:rPr>
          <w:spacing w:val="-8"/>
          <w:sz w:val="28"/>
        </w:rPr>
        <w:t>а</w:t>
      </w:r>
      <w:r>
        <w:rPr>
          <w:spacing w:val="-8"/>
          <w:sz w:val="28"/>
        </w:rPr>
        <w:t xml:space="preserve">нини тварин, ранова мікрофлора. </w:t>
      </w:r>
    </w:p>
    <w:p w:rsidR="009D19C2" w:rsidRDefault="009D19C2" w:rsidP="009D19C2">
      <w:pPr>
        <w:spacing w:line="360" w:lineRule="auto"/>
        <w:ind w:firstLine="680"/>
        <w:jc w:val="both"/>
        <w:rPr>
          <w:sz w:val="28"/>
        </w:rPr>
      </w:pPr>
      <w:r>
        <w:rPr>
          <w:i/>
          <w:sz w:val="28"/>
        </w:rPr>
        <w:t>Методи досліджень</w:t>
      </w:r>
      <w:r>
        <w:rPr>
          <w:b/>
          <w:sz w:val="28"/>
        </w:rPr>
        <w:t xml:space="preserve"> </w:t>
      </w:r>
      <w:r>
        <w:rPr>
          <w:sz w:val="28"/>
        </w:rPr>
        <w:t>– клінічні, морфологічні (еритроцити, лейкоц</w:t>
      </w:r>
      <w:r>
        <w:rPr>
          <w:sz w:val="28"/>
        </w:rPr>
        <w:t>и</w:t>
      </w:r>
      <w:r>
        <w:rPr>
          <w:sz w:val="28"/>
        </w:rPr>
        <w:t>ти, лейкограма), біохімічні (загальний білок, білкові фракції, загальний к</w:t>
      </w:r>
      <w:r>
        <w:rPr>
          <w:sz w:val="28"/>
        </w:rPr>
        <w:t>а</w:t>
      </w:r>
      <w:r>
        <w:rPr>
          <w:sz w:val="28"/>
        </w:rPr>
        <w:t>льцій, неорганічний фосфор), імунологічні (БАСК, ЛАСК, ФА, ФІ), мікр</w:t>
      </w:r>
      <w:r>
        <w:rPr>
          <w:sz w:val="28"/>
        </w:rPr>
        <w:t>о</w:t>
      </w:r>
      <w:r>
        <w:rPr>
          <w:sz w:val="28"/>
        </w:rPr>
        <w:t>біологічні (збудники гнійної хірургічної інфекції), цитологічні, планіме</w:t>
      </w:r>
      <w:r>
        <w:rPr>
          <w:sz w:val="28"/>
        </w:rPr>
        <w:t>т</w:t>
      </w:r>
      <w:r>
        <w:rPr>
          <w:sz w:val="28"/>
        </w:rPr>
        <w:t>ричні, гістологічні (гістоструктура тканин стінки р</w:t>
      </w:r>
      <w:r>
        <w:rPr>
          <w:sz w:val="28"/>
        </w:rPr>
        <w:t>а</w:t>
      </w:r>
      <w:r>
        <w:rPr>
          <w:sz w:val="28"/>
        </w:rPr>
        <w:t>ни).</w:t>
      </w:r>
    </w:p>
    <w:p w:rsidR="009D19C2" w:rsidRDefault="009D19C2" w:rsidP="009D19C2">
      <w:pPr>
        <w:spacing w:line="360" w:lineRule="auto"/>
        <w:ind w:firstLine="680"/>
        <w:jc w:val="both"/>
        <w:rPr>
          <w:sz w:val="28"/>
        </w:rPr>
      </w:pPr>
      <w:r>
        <w:rPr>
          <w:b/>
          <w:sz w:val="28"/>
        </w:rPr>
        <w:t>Наукова новизна одержаних результатів.</w:t>
      </w:r>
      <w:r>
        <w:rPr>
          <w:sz w:val="28"/>
        </w:rPr>
        <w:t xml:space="preserve"> Уперше на основі експ</w:t>
      </w:r>
      <w:r>
        <w:rPr>
          <w:sz w:val="28"/>
        </w:rPr>
        <w:t>е</w:t>
      </w:r>
      <w:r>
        <w:rPr>
          <w:sz w:val="28"/>
        </w:rPr>
        <w:t>риментального і клінічного досліджень (додаток Б) отримано наукові дані про вплив місцевого застосування фітосорбенту ехінацеї пурпурової на динаміку клініко-фізіологічних, гематологічних, біохімічних, бактеріол</w:t>
      </w:r>
      <w:r>
        <w:rPr>
          <w:sz w:val="28"/>
        </w:rPr>
        <w:t>о</w:t>
      </w:r>
      <w:r>
        <w:rPr>
          <w:sz w:val="28"/>
        </w:rPr>
        <w:t>гічних та гістоморфологічних показників при гнійних ранах м'яких тканин у великої рогатої худ</w:t>
      </w:r>
      <w:r>
        <w:rPr>
          <w:sz w:val="28"/>
        </w:rPr>
        <w:t>о</w:t>
      </w:r>
      <w:r>
        <w:rPr>
          <w:sz w:val="28"/>
        </w:rPr>
        <w:t>би.</w:t>
      </w:r>
    </w:p>
    <w:p w:rsidR="009D19C2" w:rsidRDefault="009D19C2" w:rsidP="009D19C2">
      <w:pPr>
        <w:spacing w:line="360" w:lineRule="auto"/>
        <w:ind w:firstLine="680"/>
        <w:jc w:val="both"/>
        <w:rPr>
          <w:spacing w:val="-8"/>
          <w:sz w:val="28"/>
        </w:rPr>
      </w:pPr>
      <w:r>
        <w:rPr>
          <w:sz w:val="28"/>
        </w:rPr>
        <w:t>Вивчено вплив комплексного використання фітосорбенту ехінацеї пурпурової на репаративно-відновлювальні процеси при випадкових гні</w:t>
      </w:r>
      <w:r>
        <w:rPr>
          <w:sz w:val="28"/>
        </w:rPr>
        <w:t>й</w:t>
      </w:r>
      <w:r>
        <w:rPr>
          <w:sz w:val="28"/>
        </w:rPr>
        <w:t>них ранах у великої рогатої худоби та ефективність різних методів лік</w:t>
      </w:r>
      <w:r>
        <w:rPr>
          <w:sz w:val="28"/>
        </w:rPr>
        <w:t>у</w:t>
      </w:r>
      <w:r>
        <w:rPr>
          <w:sz w:val="28"/>
        </w:rPr>
        <w:t>вання експериментальних інфікованих ран.</w:t>
      </w:r>
    </w:p>
    <w:p w:rsidR="009D19C2" w:rsidRDefault="009D19C2" w:rsidP="009D19C2">
      <w:pPr>
        <w:spacing w:line="360" w:lineRule="auto"/>
        <w:ind w:firstLine="680"/>
        <w:jc w:val="both"/>
        <w:rPr>
          <w:sz w:val="28"/>
        </w:rPr>
      </w:pPr>
      <w:r>
        <w:rPr>
          <w:b/>
          <w:sz w:val="28"/>
        </w:rPr>
        <w:t xml:space="preserve">Практичне значення одержаних результатів. </w:t>
      </w:r>
      <w:r>
        <w:rPr>
          <w:sz w:val="28"/>
        </w:rPr>
        <w:t>Запропоновано н</w:t>
      </w:r>
      <w:r>
        <w:rPr>
          <w:sz w:val="28"/>
        </w:rPr>
        <w:t>о</w:t>
      </w:r>
      <w:r>
        <w:rPr>
          <w:sz w:val="28"/>
        </w:rPr>
        <w:t>вий напрямок застосування фітосорбенту ехінацеї пурпурової в комплексі лікувальних заходів при гнійних ранах у великої рогатої худоби, що спр</w:t>
      </w:r>
      <w:r>
        <w:rPr>
          <w:sz w:val="28"/>
        </w:rPr>
        <w:t>и</w:t>
      </w:r>
      <w:r>
        <w:rPr>
          <w:sz w:val="28"/>
        </w:rPr>
        <w:t>яє значному скороченню термінів їх загоєння, профілактує ускладнення, поліпшує показники гемодинаміки, обмін речовин і загальний стан орган</w:t>
      </w:r>
      <w:r>
        <w:rPr>
          <w:sz w:val="28"/>
        </w:rPr>
        <w:t>і</w:t>
      </w:r>
      <w:r>
        <w:rPr>
          <w:sz w:val="28"/>
        </w:rPr>
        <w:t>зму тварини.</w:t>
      </w:r>
    </w:p>
    <w:p w:rsidR="009D19C2" w:rsidRDefault="009D19C2" w:rsidP="009D19C2">
      <w:pPr>
        <w:spacing w:line="360" w:lineRule="auto"/>
        <w:ind w:firstLine="680"/>
        <w:jc w:val="both"/>
        <w:rPr>
          <w:spacing w:val="-4"/>
          <w:sz w:val="28"/>
        </w:rPr>
      </w:pPr>
      <w:r>
        <w:rPr>
          <w:spacing w:val="-2"/>
          <w:sz w:val="28"/>
        </w:rPr>
        <w:t>Матеріали дисертаційної роботи увійшли до “Методичних рекоме</w:t>
      </w:r>
      <w:r>
        <w:rPr>
          <w:spacing w:val="-2"/>
          <w:sz w:val="28"/>
        </w:rPr>
        <w:t>н</w:t>
      </w:r>
      <w:r>
        <w:rPr>
          <w:spacing w:val="-2"/>
          <w:sz w:val="28"/>
        </w:rPr>
        <w:t xml:space="preserve">дацій щодо лікування гнійних ран у великої рогатої худоби” для студентів факультету ветеринарної медицини і слухачів факультету післядипломного навчання, затверджених вченою радою факультету ветеринарної медицини Луганського НАУ </w:t>
      </w:r>
      <w:r>
        <w:rPr>
          <w:sz w:val="28"/>
        </w:rPr>
        <w:t>(додаток Д)</w:t>
      </w:r>
      <w:r>
        <w:rPr>
          <w:spacing w:val="-2"/>
          <w:sz w:val="28"/>
        </w:rPr>
        <w:t xml:space="preserve">. Результати досліджень використовуються при читанні лекцій і проведенні лабораторно-практичних занять на кафедрі анатомії і хірургії </w:t>
      </w:r>
      <w:r>
        <w:rPr>
          <w:spacing w:val="-4"/>
          <w:sz w:val="28"/>
        </w:rPr>
        <w:lastRenderedPageBreak/>
        <w:t>Луганського НАУ, кафедрі хірургії і акушерства Полтавс</w:t>
      </w:r>
      <w:r>
        <w:rPr>
          <w:spacing w:val="-4"/>
          <w:sz w:val="28"/>
        </w:rPr>
        <w:t>ь</w:t>
      </w:r>
      <w:r>
        <w:rPr>
          <w:spacing w:val="-4"/>
          <w:sz w:val="28"/>
        </w:rPr>
        <w:t>кої ДАА і кафедрі акушерства і хірургії Сумського НАУ (додатки В, Г, Е).</w:t>
      </w:r>
    </w:p>
    <w:p w:rsidR="009D19C2" w:rsidRDefault="009D19C2" w:rsidP="009D19C2">
      <w:pPr>
        <w:spacing w:line="360" w:lineRule="auto"/>
        <w:ind w:firstLine="680"/>
        <w:jc w:val="both"/>
        <w:rPr>
          <w:sz w:val="28"/>
        </w:rPr>
      </w:pPr>
      <w:r>
        <w:rPr>
          <w:b/>
          <w:sz w:val="28"/>
        </w:rPr>
        <w:t>Особистий внесок здобувача</w:t>
      </w:r>
      <w:r>
        <w:rPr>
          <w:sz w:val="28"/>
        </w:rPr>
        <w:t>. Автором самостійно проведені експ</w:t>
      </w:r>
      <w:r>
        <w:rPr>
          <w:sz w:val="28"/>
        </w:rPr>
        <w:t>е</w:t>
      </w:r>
      <w:r>
        <w:rPr>
          <w:sz w:val="28"/>
        </w:rPr>
        <w:t>риментальні і клінічні дослідження, виконана статистична обробка, аналіз і узагальнення отриманих результатів. Мікробіологічні дослідження пр</w:t>
      </w:r>
      <w:r>
        <w:rPr>
          <w:sz w:val="28"/>
        </w:rPr>
        <w:t>о</w:t>
      </w:r>
      <w:r>
        <w:rPr>
          <w:sz w:val="28"/>
        </w:rPr>
        <w:t>водилися на кафедрі мікробіології і вірусології Луганського НАУ (завід</w:t>
      </w:r>
      <w:r>
        <w:rPr>
          <w:sz w:val="28"/>
        </w:rPr>
        <w:t>у</w:t>
      </w:r>
      <w:r>
        <w:rPr>
          <w:sz w:val="28"/>
        </w:rPr>
        <w:t>вач кафедри доцент В.О.Доценко). Імунологічні дослідження виконані р</w:t>
      </w:r>
      <w:r>
        <w:rPr>
          <w:sz w:val="28"/>
        </w:rPr>
        <w:t>а</w:t>
      </w:r>
      <w:r>
        <w:rPr>
          <w:sz w:val="28"/>
        </w:rPr>
        <w:t>зом із працівниками імунологічної лабораторії дитячої клінічної лікарні міста Л</w:t>
      </w:r>
      <w:r>
        <w:rPr>
          <w:sz w:val="28"/>
        </w:rPr>
        <w:t>у</w:t>
      </w:r>
      <w:r>
        <w:rPr>
          <w:sz w:val="28"/>
        </w:rPr>
        <w:t xml:space="preserve">ганська. </w:t>
      </w:r>
    </w:p>
    <w:p w:rsidR="009D19C2" w:rsidRDefault="009D19C2" w:rsidP="009D19C2">
      <w:pPr>
        <w:spacing w:line="360" w:lineRule="auto"/>
        <w:ind w:firstLine="680"/>
        <w:jc w:val="both"/>
        <w:rPr>
          <w:sz w:val="28"/>
        </w:rPr>
      </w:pPr>
      <w:r>
        <w:rPr>
          <w:b/>
          <w:sz w:val="28"/>
        </w:rPr>
        <w:t>Апробація результатів дисертації.</w:t>
      </w:r>
      <w:r>
        <w:rPr>
          <w:sz w:val="28"/>
        </w:rPr>
        <w:t xml:space="preserve"> Результати досліджень допов</w:t>
      </w:r>
      <w:r>
        <w:rPr>
          <w:sz w:val="28"/>
        </w:rPr>
        <w:t>і</w:t>
      </w:r>
      <w:r>
        <w:rPr>
          <w:sz w:val="28"/>
        </w:rPr>
        <w:t xml:space="preserve">далися і одержали позитивну оцінку на: Міжнародній науково-практичній конференцій </w:t>
      </w:r>
      <w:r>
        <w:rPr>
          <w:color w:val="000000"/>
          <w:sz w:val="28"/>
        </w:rPr>
        <w:t>“Проблеми неінфекційної патології тварин” пр</w:t>
      </w:r>
      <w:r>
        <w:rPr>
          <w:color w:val="000000"/>
          <w:sz w:val="28"/>
        </w:rPr>
        <w:t>и</w:t>
      </w:r>
      <w:r>
        <w:rPr>
          <w:color w:val="000000"/>
          <w:sz w:val="28"/>
        </w:rPr>
        <w:t xml:space="preserve">свяченій 90-річчю від дня народження професора А.Ф. Бурденюка (м. Біла Церква, 12–13 жовтня 2000 р.); </w:t>
      </w:r>
      <w:r>
        <w:rPr>
          <w:sz w:val="28"/>
        </w:rPr>
        <w:t>Міжнародній науково-практичній конференції «Вет</w:t>
      </w:r>
      <w:r>
        <w:rPr>
          <w:sz w:val="28"/>
        </w:rPr>
        <w:t>е</w:t>
      </w:r>
      <w:r>
        <w:rPr>
          <w:sz w:val="28"/>
        </w:rPr>
        <w:t xml:space="preserve">ринарна наука </w:t>
      </w:r>
      <w:r>
        <w:rPr>
          <w:color w:val="000000"/>
          <w:sz w:val="28"/>
        </w:rPr>
        <w:t>на порозі 21 століття», присвяченій 85-річчю від дня нар</w:t>
      </w:r>
      <w:r>
        <w:rPr>
          <w:color w:val="000000"/>
          <w:sz w:val="28"/>
        </w:rPr>
        <w:t>о</w:t>
      </w:r>
      <w:r>
        <w:rPr>
          <w:color w:val="000000"/>
          <w:sz w:val="28"/>
        </w:rPr>
        <w:t>дження академіка ВАСХНІЛ І.М. Гладенка (м. Харків, 2000 р.); “Міжн</w:t>
      </w:r>
      <w:r>
        <w:rPr>
          <w:color w:val="000000"/>
          <w:sz w:val="28"/>
        </w:rPr>
        <w:t>а</w:t>
      </w:r>
      <w:r>
        <w:rPr>
          <w:color w:val="000000"/>
          <w:sz w:val="28"/>
        </w:rPr>
        <w:t xml:space="preserve">родній науково-практичній конференції, присвяченій 100-річчю від дня народження професора І.О. Поваженка (м. Київ, 19–21 вересня 2001 р.); </w:t>
      </w:r>
      <w:r>
        <w:rPr>
          <w:sz w:val="28"/>
        </w:rPr>
        <w:t>Міжнародній науково-практичній конференції “Досягнення та перспект</w:t>
      </w:r>
      <w:r>
        <w:rPr>
          <w:sz w:val="28"/>
        </w:rPr>
        <w:t>и</w:t>
      </w:r>
      <w:r>
        <w:rPr>
          <w:sz w:val="28"/>
        </w:rPr>
        <w:t xml:space="preserve">ви розвитку ветеринарної медицини” (м. Полтава, 19–20 вересня 2002 р.); </w:t>
      </w:r>
      <w:r>
        <w:rPr>
          <w:color w:val="000000"/>
          <w:sz w:val="28"/>
        </w:rPr>
        <w:t>першій Всеукраїнській конференції молодих учених–аграріїв «Роль мол</w:t>
      </w:r>
      <w:r>
        <w:rPr>
          <w:color w:val="000000"/>
          <w:sz w:val="28"/>
        </w:rPr>
        <w:t>о</w:t>
      </w:r>
      <w:r>
        <w:rPr>
          <w:color w:val="000000"/>
          <w:sz w:val="28"/>
        </w:rPr>
        <w:t>дих вчених у реформуванні аграрного сектору економіки України» (м. Київ, 15–16 березня 2001 р.); н</w:t>
      </w:r>
      <w:r>
        <w:rPr>
          <w:sz w:val="28"/>
        </w:rPr>
        <w:t>ауково-практичній конфере</w:t>
      </w:r>
      <w:r>
        <w:rPr>
          <w:sz w:val="28"/>
        </w:rPr>
        <w:t>н</w:t>
      </w:r>
      <w:r>
        <w:rPr>
          <w:sz w:val="28"/>
        </w:rPr>
        <w:t>цій присвяченій 80-річчю Луганського НАУ (м. Луганськ, грудень 2001 р.); наукових конференціях професорсько-викладацького складу Луганс</w:t>
      </w:r>
      <w:r>
        <w:rPr>
          <w:sz w:val="28"/>
        </w:rPr>
        <w:t>ь</w:t>
      </w:r>
      <w:r>
        <w:rPr>
          <w:sz w:val="28"/>
        </w:rPr>
        <w:t>кого НАУ (1999–2002).</w:t>
      </w:r>
    </w:p>
    <w:p w:rsidR="009D19C2" w:rsidRDefault="009D19C2" w:rsidP="009D19C2">
      <w:pPr>
        <w:spacing w:line="360" w:lineRule="auto"/>
        <w:ind w:firstLine="720"/>
        <w:jc w:val="both"/>
        <w:rPr>
          <w:sz w:val="28"/>
        </w:rPr>
      </w:pPr>
      <w:r>
        <w:rPr>
          <w:b/>
          <w:sz w:val="28"/>
        </w:rPr>
        <w:t xml:space="preserve">Публікації. </w:t>
      </w:r>
      <w:r>
        <w:rPr>
          <w:sz w:val="28"/>
        </w:rPr>
        <w:t>Результати дисертаційної роботи опубліковані у 10 на</w:t>
      </w:r>
      <w:r>
        <w:rPr>
          <w:sz w:val="28"/>
        </w:rPr>
        <w:t>у</w:t>
      </w:r>
      <w:r>
        <w:rPr>
          <w:sz w:val="28"/>
        </w:rPr>
        <w:t>кових статтях: “Віснику Білоцерківського державного аграрного універс</w:t>
      </w:r>
      <w:r>
        <w:rPr>
          <w:sz w:val="28"/>
        </w:rPr>
        <w:t>и</w:t>
      </w:r>
      <w:r>
        <w:rPr>
          <w:sz w:val="28"/>
        </w:rPr>
        <w:t>тету” (2), “Науковому віснику Національного аграрного університету” (2), міжвідомчому тематичному науковому збірнику УААН “Ветеринарна м</w:t>
      </w:r>
      <w:r>
        <w:rPr>
          <w:sz w:val="28"/>
        </w:rPr>
        <w:t>е</w:t>
      </w:r>
      <w:r>
        <w:rPr>
          <w:sz w:val="28"/>
        </w:rPr>
        <w:t>дицина” (1), “Віснику Полтавської державної аграрної академії” (1), “Збі</w:t>
      </w:r>
      <w:r>
        <w:rPr>
          <w:sz w:val="28"/>
        </w:rPr>
        <w:t>р</w:t>
      </w:r>
      <w:r>
        <w:rPr>
          <w:sz w:val="28"/>
        </w:rPr>
        <w:t>нику наукових праць Луганського національного аграрного універс</w:t>
      </w:r>
      <w:r>
        <w:rPr>
          <w:sz w:val="28"/>
        </w:rPr>
        <w:t>и</w:t>
      </w:r>
      <w:r>
        <w:rPr>
          <w:sz w:val="28"/>
        </w:rPr>
        <w:t xml:space="preserve">тету” (3), методичних </w:t>
      </w:r>
      <w:r>
        <w:rPr>
          <w:sz w:val="28"/>
        </w:rPr>
        <w:lastRenderedPageBreak/>
        <w:t>рекомендаціях (1). З опублікованих праць: особи</w:t>
      </w:r>
      <w:r>
        <w:rPr>
          <w:sz w:val="28"/>
        </w:rPr>
        <w:t>с</w:t>
      </w:r>
      <w:r>
        <w:rPr>
          <w:sz w:val="28"/>
        </w:rPr>
        <w:t>тих – 6, у співавторстві – 4, у фахових виданнях видано 6 статей.</w:t>
      </w:r>
    </w:p>
    <w:p w:rsidR="009D19C2" w:rsidRDefault="009D19C2" w:rsidP="009D19C2">
      <w:pPr>
        <w:pStyle w:val="affffffff1"/>
        <w:ind w:firstLine="680"/>
      </w:pPr>
      <w:r>
        <w:rPr>
          <w:sz w:val="28"/>
        </w:rPr>
        <w:br w:type="page"/>
      </w:r>
      <w:r>
        <w:lastRenderedPageBreak/>
        <w:t>ВИСНОВКИ</w:t>
      </w:r>
    </w:p>
    <w:p w:rsidR="009D19C2" w:rsidRDefault="009D19C2" w:rsidP="009D19C2">
      <w:pPr>
        <w:pStyle w:val="affffffff1"/>
        <w:ind w:firstLine="680"/>
        <w:rPr>
          <w:b/>
        </w:rPr>
      </w:pPr>
    </w:p>
    <w:p w:rsidR="009D19C2" w:rsidRDefault="009D19C2" w:rsidP="009D19C2">
      <w:pPr>
        <w:pStyle w:val="affffffff1"/>
        <w:ind w:firstLine="680"/>
        <w:rPr>
          <w:b/>
        </w:rPr>
      </w:pPr>
    </w:p>
    <w:p w:rsidR="009D19C2" w:rsidRDefault="009D19C2" w:rsidP="009D19C2">
      <w:pPr>
        <w:pStyle w:val="affffffff1"/>
        <w:ind w:firstLine="680"/>
        <w:rPr>
          <w:b/>
        </w:rPr>
      </w:pPr>
    </w:p>
    <w:p w:rsidR="009D19C2" w:rsidRDefault="009D19C2" w:rsidP="00CE5EDC">
      <w:pPr>
        <w:pStyle w:val="affffffff4"/>
        <w:numPr>
          <w:ilvl w:val="0"/>
          <w:numId w:val="59"/>
        </w:numPr>
        <w:tabs>
          <w:tab w:val="left" w:pos="851"/>
          <w:tab w:val="num" w:pos="993"/>
          <w:tab w:val="left" w:pos="1276"/>
          <w:tab w:val="num" w:pos="1620"/>
        </w:tabs>
        <w:suppressAutoHyphens w:val="0"/>
        <w:spacing w:after="0" w:line="360" w:lineRule="auto"/>
        <w:ind w:left="0" w:firstLine="720"/>
        <w:jc w:val="both"/>
      </w:pPr>
      <w:r>
        <w:t>У дисертації експериментально і теоретично обґрунтовано новий комплексний метод лікування інфікованих ран у великої рогатої худоби з використанням фітосорбенту ехінацеї пурпурової, який позитивно впливає на перебіг ранового процесу, сприяє швидкому загоюванню ран і нормал</w:t>
      </w:r>
      <w:r>
        <w:t>і</w:t>
      </w:r>
      <w:r>
        <w:t>зації факторів природної резистентності організму (фагоцитоз, білок, білкові фра</w:t>
      </w:r>
      <w:r>
        <w:t>к</w:t>
      </w:r>
      <w:r>
        <w:t>ції).</w:t>
      </w:r>
    </w:p>
    <w:p w:rsidR="009D19C2" w:rsidRDefault="009D19C2" w:rsidP="00CE5EDC">
      <w:pPr>
        <w:pStyle w:val="affffffff4"/>
        <w:numPr>
          <w:ilvl w:val="0"/>
          <w:numId w:val="59"/>
        </w:numPr>
        <w:tabs>
          <w:tab w:val="left" w:pos="851"/>
          <w:tab w:val="num" w:pos="993"/>
          <w:tab w:val="left" w:pos="1276"/>
          <w:tab w:val="num" w:pos="1620"/>
        </w:tabs>
        <w:suppressAutoHyphens w:val="0"/>
        <w:spacing w:after="0" w:line="360" w:lineRule="auto"/>
        <w:ind w:left="0" w:firstLine="680"/>
        <w:jc w:val="both"/>
      </w:pPr>
      <w:r>
        <w:t>В умовах навчально-дослідного господарства Луганського НАУ механічні травми у великої рогатої худоби реєструються в 9,7% від обст</w:t>
      </w:r>
      <w:r>
        <w:t>е</w:t>
      </w:r>
      <w:r>
        <w:t>женого поголів’я, з них інфіковані рани складають 58,1%. Найчастіше тв</w:t>
      </w:r>
      <w:r>
        <w:t>а</w:t>
      </w:r>
      <w:r>
        <w:t>рини травмуються восени і навесні (30,3%). 32,5% складають травми в ділянці кі</w:t>
      </w:r>
      <w:r>
        <w:t>н</w:t>
      </w:r>
      <w:r>
        <w:t>цівок.</w:t>
      </w:r>
    </w:p>
    <w:p w:rsidR="009D19C2" w:rsidRDefault="009D19C2" w:rsidP="00CE5EDC">
      <w:pPr>
        <w:pStyle w:val="affffffff4"/>
        <w:numPr>
          <w:ilvl w:val="0"/>
          <w:numId w:val="59"/>
        </w:numPr>
        <w:tabs>
          <w:tab w:val="num" w:pos="993"/>
        </w:tabs>
        <w:suppressAutoHyphens w:val="0"/>
        <w:spacing w:after="0" w:line="360" w:lineRule="auto"/>
        <w:ind w:left="0" w:firstLine="680"/>
        <w:jc w:val="both"/>
        <w:rPr>
          <w:spacing w:val="-8"/>
        </w:rPr>
      </w:pPr>
      <w:r>
        <w:rPr>
          <w:spacing w:val="-6"/>
        </w:rPr>
        <w:t xml:space="preserve">Основними збудниками ранової інфекції у великої рогатої худоби є асоціації мікроорганізмів (68,75%), у яких переважають </w:t>
      </w:r>
      <w:r>
        <w:rPr>
          <w:i/>
          <w:spacing w:val="-6"/>
        </w:rPr>
        <w:t>Staph. aureus</w:t>
      </w:r>
      <w:r>
        <w:rPr>
          <w:spacing w:val="-6"/>
        </w:rPr>
        <w:t xml:space="preserve"> (81,25%) і </w:t>
      </w:r>
      <w:r>
        <w:rPr>
          <w:i/>
          <w:spacing w:val="-6"/>
        </w:rPr>
        <w:t>E. coli</w:t>
      </w:r>
      <w:r>
        <w:rPr>
          <w:spacing w:val="-6"/>
        </w:rPr>
        <w:t xml:space="preserve"> (56,25%). Значно рідше з гнійних ран виділяли </w:t>
      </w:r>
      <w:r>
        <w:rPr>
          <w:i/>
          <w:spacing w:val="-6"/>
        </w:rPr>
        <w:t>Staph. epidermidis</w:t>
      </w:r>
      <w:r>
        <w:rPr>
          <w:spacing w:val="-6"/>
        </w:rPr>
        <w:t xml:space="preserve"> (31,25%), </w:t>
      </w:r>
      <w:r>
        <w:rPr>
          <w:i/>
          <w:spacing w:val="-6"/>
        </w:rPr>
        <w:t>Str. pyogenes</w:t>
      </w:r>
      <w:r>
        <w:rPr>
          <w:spacing w:val="-6"/>
        </w:rPr>
        <w:t xml:space="preserve"> (31,25%), </w:t>
      </w:r>
      <w:r>
        <w:rPr>
          <w:i/>
          <w:spacing w:val="-6"/>
        </w:rPr>
        <w:t>P. vulgaris</w:t>
      </w:r>
      <w:r>
        <w:rPr>
          <w:spacing w:val="-6"/>
        </w:rPr>
        <w:t xml:space="preserve"> (31,25%), </w:t>
      </w:r>
      <w:r>
        <w:rPr>
          <w:i/>
          <w:spacing w:val="-2"/>
        </w:rPr>
        <w:t>P</w:t>
      </w:r>
      <w:r>
        <w:rPr>
          <w:i/>
          <w:spacing w:val="-2"/>
          <w:lang w:val="en-US"/>
        </w:rPr>
        <w:t>s</w:t>
      </w:r>
      <w:r>
        <w:rPr>
          <w:i/>
          <w:spacing w:val="-2"/>
        </w:rPr>
        <w:t xml:space="preserve">. eruginosa </w:t>
      </w:r>
      <w:r>
        <w:rPr>
          <w:spacing w:val="-2"/>
        </w:rPr>
        <w:t>(12,5%)</w:t>
      </w:r>
      <w:r>
        <w:rPr>
          <w:spacing w:val="-6"/>
        </w:rPr>
        <w:t xml:space="preserve">. </w:t>
      </w:r>
      <w:r>
        <w:rPr>
          <w:spacing w:val="-2"/>
        </w:rPr>
        <w:t>Б</w:t>
      </w:r>
      <w:r>
        <w:rPr>
          <w:spacing w:val="-2"/>
        </w:rPr>
        <w:t>і</w:t>
      </w:r>
      <w:r>
        <w:rPr>
          <w:spacing w:val="-2"/>
        </w:rPr>
        <w:t>льшість культур мікроорганізмів (</w:t>
      </w:r>
      <w:r>
        <w:rPr>
          <w:i/>
          <w:spacing w:val="-2"/>
        </w:rPr>
        <w:t>Staph. epidermidis</w:t>
      </w:r>
      <w:r>
        <w:rPr>
          <w:spacing w:val="-2"/>
        </w:rPr>
        <w:t xml:space="preserve">, </w:t>
      </w:r>
      <w:r>
        <w:rPr>
          <w:i/>
          <w:spacing w:val="-2"/>
        </w:rPr>
        <w:t>Str. pyogenes</w:t>
      </w:r>
      <w:r>
        <w:rPr>
          <w:spacing w:val="-2"/>
        </w:rPr>
        <w:t xml:space="preserve">, </w:t>
      </w:r>
      <w:r>
        <w:rPr>
          <w:i/>
          <w:spacing w:val="-2"/>
        </w:rPr>
        <w:t>E. coli</w:t>
      </w:r>
      <w:r>
        <w:rPr>
          <w:spacing w:val="-2"/>
        </w:rPr>
        <w:t xml:space="preserve">, </w:t>
      </w:r>
      <w:r>
        <w:rPr>
          <w:i/>
          <w:spacing w:val="-2"/>
        </w:rPr>
        <w:t>P. vulgaris</w:t>
      </w:r>
      <w:r>
        <w:rPr>
          <w:spacing w:val="-2"/>
        </w:rPr>
        <w:t xml:space="preserve">), за винятком </w:t>
      </w:r>
      <w:r>
        <w:rPr>
          <w:i/>
          <w:spacing w:val="-2"/>
        </w:rPr>
        <w:t xml:space="preserve">Staph. аureus </w:t>
      </w:r>
      <w:r>
        <w:rPr>
          <w:spacing w:val="-2"/>
        </w:rPr>
        <w:t>і</w:t>
      </w:r>
      <w:r>
        <w:rPr>
          <w:i/>
          <w:spacing w:val="-2"/>
        </w:rPr>
        <w:t xml:space="preserve"> P</w:t>
      </w:r>
      <w:r>
        <w:rPr>
          <w:i/>
          <w:spacing w:val="-2"/>
          <w:lang w:val="en-US"/>
        </w:rPr>
        <w:t>s</w:t>
      </w:r>
      <w:r>
        <w:rPr>
          <w:i/>
          <w:spacing w:val="-2"/>
        </w:rPr>
        <w:t>. aeruginosa</w:t>
      </w:r>
      <w:r>
        <w:rPr>
          <w:spacing w:val="-2"/>
        </w:rPr>
        <w:t>, чутливі до гентаміцину сульфату і байтрилу і резистентні або умовно-чутливі – до бензилпеніцил</w:t>
      </w:r>
      <w:r>
        <w:rPr>
          <w:spacing w:val="-2"/>
        </w:rPr>
        <w:t>і</w:t>
      </w:r>
      <w:r>
        <w:rPr>
          <w:spacing w:val="-2"/>
        </w:rPr>
        <w:t>ну, ампіциліну, стрептоміцину сульфату, тетрацикліну, левоміцетину та еритроміц</w:t>
      </w:r>
      <w:r>
        <w:rPr>
          <w:spacing w:val="-2"/>
        </w:rPr>
        <w:t>и</w:t>
      </w:r>
      <w:r>
        <w:rPr>
          <w:spacing w:val="-2"/>
        </w:rPr>
        <w:t>ну.</w:t>
      </w:r>
    </w:p>
    <w:p w:rsidR="009D19C2" w:rsidRDefault="009D19C2" w:rsidP="00CE5EDC">
      <w:pPr>
        <w:pStyle w:val="affffffff4"/>
        <w:numPr>
          <w:ilvl w:val="0"/>
          <w:numId w:val="59"/>
        </w:numPr>
        <w:tabs>
          <w:tab w:val="left" w:pos="993"/>
          <w:tab w:val="num" w:pos="1620"/>
        </w:tabs>
        <w:suppressAutoHyphens w:val="0"/>
        <w:spacing w:after="0" w:line="360" w:lineRule="auto"/>
        <w:ind w:left="0" w:firstLine="680"/>
        <w:jc w:val="both"/>
      </w:pPr>
      <w:r>
        <w:t>Фітосорбент ехінацеї пурпурової значно знижує вірулентність м</w:t>
      </w:r>
      <w:r>
        <w:t>і</w:t>
      </w:r>
      <w:r>
        <w:t>крофлори гнійних ран, що проявляється відсутністю в них гемолітичних властивостей і з</w:t>
      </w:r>
      <w:r>
        <w:t>а</w:t>
      </w:r>
      <w:r>
        <w:t>гибелі лабораторних тварин.</w:t>
      </w:r>
    </w:p>
    <w:p w:rsidR="009D19C2" w:rsidRDefault="009D19C2" w:rsidP="00CE5EDC">
      <w:pPr>
        <w:pStyle w:val="affffffff4"/>
        <w:numPr>
          <w:ilvl w:val="0"/>
          <w:numId w:val="59"/>
        </w:numPr>
        <w:tabs>
          <w:tab w:val="left" w:pos="993"/>
          <w:tab w:val="num" w:pos="1620"/>
        </w:tabs>
        <w:suppressAutoHyphens w:val="0"/>
        <w:spacing w:after="0" w:line="360" w:lineRule="auto"/>
        <w:ind w:left="0" w:firstLine="680"/>
        <w:jc w:val="both"/>
      </w:pPr>
      <w:r>
        <w:t>У крові великої рогатої худоби з гнійними ранами виявлено олігохромемію, збільшення кількості лейкоцитів за рахунок нейтрофілів, підвищення ШОЕ (у 2,4 рази; р&lt;0,001), вірогідне зменшення кількості загального білка, альбумінів і гамма-глобулінів, підвищення к</w:t>
      </w:r>
      <w:r>
        <w:t>і</w:t>
      </w:r>
      <w:r>
        <w:t>лькості альфа-</w:t>
      </w:r>
      <w:r>
        <w:lastRenderedPageBreak/>
        <w:t>глобулінів. Перебіг ранового процесу супроводжується розвитком імун</w:t>
      </w:r>
      <w:r>
        <w:t>о</w:t>
      </w:r>
      <w:r>
        <w:t>дефіциту, про що свідчить зниження фагоцитарної активності нейтрофілів на 2,5% (р&lt;0,001) та фагоцитарного індексу – на 13,5% (р&lt;0,001). Бакт</w:t>
      </w:r>
      <w:r>
        <w:t>е</w:t>
      </w:r>
      <w:r>
        <w:t>рицидна активність сироватки крові при цьому знижується на 11,84% (р&lt;0,001), а лізоцимна активність – на 4,9% (р&lt;0,001).</w:t>
      </w:r>
    </w:p>
    <w:p w:rsidR="009D19C2" w:rsidRDefault="009D19C2" w:rsidP="00CE5EDC">
      <w:pPr>
        <w:pStyle w:val="affffffff4"/>
        <w:numPr>
          <w:ilvl w:val="0"/>
          <w:numId w:val="59"/>
        </w:numPr>
        <w:tabs>
          <w:tab w:val="left" w:pos="993"/>
          <w:tab w:val="num" w:pos="1620"/>
        </w:tabs>
        <w:suppressAutoHyphens w:val="0"/>
        <w:spacing w:after="0" w:line="360" w:lineRule="auto"/>
        <w:ind w:left="0" w:firstLine="680"/>
        <w:jc w:val="both"/>
        <w:rPr>
          <w:spacing w:val="-4"/>
        </w:rPr>
      </w:pPr>
      <w:r>
        <w:t xml:space="preserve">Лікування бичків з інфікованими ранами </w:t>
      </w:r>
      <w:r>
        <w:rPr>
          <w:spacing w:val="-4"/>
        </w:rPr>
        <w:t>застосуванням аплікації фітосорбенту ехінацеї</w:t>
      </w:r>
      <w:r>
        <w:t xml:space="preserve"> пурпурової в першій фазі ранового процесу приск</w:t>
      </w:r>
      <w:r>
        <w:t>о</w:t>
      </w:r>
      <w:r>
        <w:t>рює регенеративні процеси, що дозволяє скоротити термін лікування в с</w:t>
      </w:r>
      <w:r>
        <w:t>е</w:t>
      </w:r>
      <w:r>
        <w:t>редньому на 7 діб. При цьому швидко зменшуються зона крайового набр</w:t>
      </w:r>
      <w:r>
        <w:t>я</w:t>
      </w:r>
      <w:r>
        <w:t>ку і площа ранової поверхні, підвищується концентрація водневих іонів у рановому середовищі, зменшується кількість збудників ранової інфекції в тканинах, рани швидко очищаються від авіталізованих тканин, про що св</w:t>
      </w:r>
      <w:r>
        <w:t>і</w:t>
      </w:r>
      <w:r>
        <w:t xml:space="preserve">дчать результати </w:t>
      </w:r>
      <w:r>
        <w:rPr>
          <w:spacing w:val="-4"/>
        </w:rPr>
        <w:t>цитологічних і гістоморфологічних досл</w:t>
      </w:r>
      <w:r>
        <w:rPr>
          <w:spacing w:val="-4"/>
        </w:rPr>
        <w:t>і</w:t>
      </w:r>
      <w:r>
        <w:rPr>
          <w:spacing w:val="-4"/>
        </w:rPr>
        <w:t>джень.</w:t>
      </w:r>
    </w:p>
    <w:p w:rsidR="009D19C2" w:rsidRDefault="009D19C2" w:rsidP="00CE5EDC">
      <w:pPr>
        <w:pStyle w:val="affffffff4"/>
        <w:numPr>
          <w:ilvl w:val="0"/>
          <w:numId w:val="59"/>
        </w:numPr>
        <w:tabs>
          <w:tab w:val="left" w:pos="993"/>
          <w:tab w:val="num" w:pos="1620"/>
        </w:tabs>
        <w:suppressAutoHyphens w:val="0"/>
        <w:spacing w:after="0" w:line="360" w:lineRule="auto"/>
        <w:ind w:left="0" w:firstLine="680"/>
        <w:jc w:val="both"/>
      </w:pPr>
      <w:r>
        <w:t>Застосування сорбційної терапії, порівняно з традиційними мет</w:t>
      </w:r>
      <w:r>
        <w:t>о</w:t>
      </w:r>
      <w:r>
        <w:t xml:space="preserve">дами лікування, сприяє нормалізації еритро- і лейкоцитопоезу, </w:t>
      </w:r>
      <w:r>
        <w:rPr>
          <w:spacing w:val="-4"/>
        </w:rPr>
        <w:t>підвище</w:t>
      </w:r>
      <w:r>
        <w:rPr>
          <w:spacing w:val="-4"/>
        </w:rPr>
        <w:t>н</w:t>
      </w:r>
      <w:r>
        <w:rPr>
          <w:spacing w:val="-4"/>
        </w:rPr>
        <w:t>ню вмісту загального білка, бактерицидної</w:t>
      </w:r>
      <w:r>
        <w:t xml:space="preserve"> і лізоцимної активності сирова</w:t>
      </w:r>
      <w:r>
        <w:t>т</w:t>
      </w:r>
      <w:r>
        <w:t>ки крові, а також фагоцитарної активності і фагоцитарного індексу, відн</w:t>
      </w:r>
      <w:r>
        <w:t>о</w:t>
      </w:r>
      <w:r>
        <w:t>вленню співвідношення білк</w:t>
      </w:r>
      <w:r>
        <w:t>о</w:t>
      </w:r>
      <w:r>
        <w:t>вих фракцій.</w:t>
      </w:r>
    </w:p>
    <w:p w:rsidR="009D19C2" w:rsidRDefault="009D19C2" w:rsidP="00CE5EDC">
      <w:pPr>
        <w:pStyle w:val="affffffff4"/>
        <w:numPr>
          <w:ilvl w:val="0"/>
          <w:numId w:val="59"/>
        </w:numPr>
        <w:tabs>
          <w:tab w:val="num" w:pos="993"/>
          <w:tab w:val="num" w:pos="1620"/>
        </w:tabs>
        <w:suppressAutoHyphens w:val="0"/>
        <w:spacing w:after="0" w:line="360" w:lineRule="auto"/>
        <w:ind w:left="0" w:firstLine="680"/>
        <w:jc w:val="both"/>
      </w:pPr>
      <w:r>
        <w:t>Терапевтична ефективність фітосорбенту ехінацеї пурпурової зумовлена комплексною дією аеросилу та ехінацеї пурпурової, про що сві</w:t>
      </w:r>
      <w:r>
        <w:t>д</w:t>
      </w:r>
      <w:r>
        <w:t>чить скорочення термінів загоєння ран у бичків при застосуванні ФСЕ на 2,3 діб, порівняно з вик</w:t>
      </w:r>
      <w:r>
        <w:t>о</w:t>
      </w:r>
      <w:r>
        <w:t>ристанням лише аеросилу.</w:t>
      </w:r>
    </w:p>
    <w:p w:rsidR="009D19C2" w:rsidRDefault="009D19C2" w:rsidP="00CE5EDC">
      <w:pPr>
        <w:pStyle w:val="affffffff4"/>
        <w:numPr>
          <w:ilvl w:val="0"/>
          <w:numId w:val="59"/>
        </w:numPr>
        <w:tabs>
          <w:tab w:val="num" w:pos="993"/>
          <w:tab w:val="num" w:pos="1620"/>
        </w:tabs>
        <w:suppressAutoHyphens w:val="0"/>
        <w:spacing w:after="0" w:line="360" w:lineRule="auto"/>
        <w:ind w:left="0" w:firstLine="680"/>
        <w:jc w:val="both"/>
      </w:pPr>
      <w:r>
        <w:t>Застосування сорбційної терапії випадкових гнійних ран у великої рогатої худоби дозволяє скоротити термін лікування в 1,4 рази, порівняно з традиційним методом. При цьому економічна ефективність на гривню затрат складає 43,1 грн, що на 14,4 грн більше, ніж при традиційному лік</w:t>
      </w:r>
      <w:r>
        <w:t>у</w:t>
      </w:r>
      <w:r>
        <w:t>ванні.</w:t>
      </w:r>
    </w:p>
    <w:p w:rsidR="009D19C2" w:rsidRDefault="009D19C2" w:rsidP="00CE5EDC">
      <w:pPr>
        <w:pStyle w:val="affffffff4"/>
        <w:numPr>
          <w:ilvl w:val="0"/>
          <w:numId w:val="59"/>
        </w:numPr>
        <w:tabs>
          <w:tab w:val="num" w:pos="709"/>
          <w:tab w:val="left" w:pos="993"/>
          <w:tab w:val="left" w:pos="1134"/>
        </w:tabs>
        <w:suppressAutoHyphens w:val="0"/>
        <w:spacing w:after="0" w:line="360" w:lineRule="auto"/>
        <w:ind w:left="0" w:firstLine="680"/>
        <w:jc w:val="both"/>
      </w:pPr>
      <w:r>
        <w:t>Використання фітосорбенту ехінацеї пурпурової сприяє зниже</w:t>
      </w:r>
      <w:r>
        <w:t>н</w:t>
      </w:r>
      <w:r>
        <w:t>ню мікробної забрудненості випадкових гнійних ран із 3,9±0,5</w:t>
      </w:r>
      <w:r>
        <w:sym w:font="Symbol" w:char="F0D7"/>
      </w:r>
      <w:r>
        <w:t>10</w:t>
      </w:r>
      <w:r>
        <w:rPr>
          <w:vertAlign w:val="superscript"/>
        </w:rPr>
        <w:t>7</w:t>
      </w:r>
      <w:r>
        <w:t xml:space="preserve"> до 2,4±0,4</w:t>
      </w:r>
      <w:r>
        <w:sym w:font="Symbol" w:char="F0D7"/>
      </w:r>
      <w:r>
        <w:t>10</w:t>
      </w:r>
      <w:r>
        <w:rPr>
          <w:vertAlign w:val="superscript"/>
        </w:rPr>
        <w:t>1</w:t>
      </w:r>
      <w:r>
        <w:t xml:space="preserve"> мікробних тіл в 1 г тканин протягом 4 діб, підвищенню бакт</w:t>
      </w:r>
      <w:r>
        <w:t>е</w:t>
      </w:r>
      <w:r>
        <w:t>рицидної і лізоцимної активності сироватки крові, а також фагоцитарної активності нейтрофілів і фагоцитарного індексу в 1,2 рази (р&lt;0,001).</w:t>
      </w:r>
    </w:p>
    <w:p w:rsidR="009D19C2" w:rsidRDefault="009D19C2" w:rsidP="009D19C2">
      <w:pPr>
        <w:pStyle w:val="affffffff4"/>
        <w:tabs>
          <w:tab w:val="left" w:pos="993"/>
          <w:tab w:val="left" w:pos="1134"/>
        </w:tabs>
        <w:spacing w:line="360" w:lineRule="auto"/>
        <w:jc w:val="center"/>
        <w:rPr>
          <w:b/>
        </w:rPr>
      </w:pPr>
      <w:r>
        <w:rPr>
          <w:b/>
        </w:rPr>
        <w:lastRenderedPageBreak/>
        <w:br w:type="page"/>
      </w:r>
      <w:r>
        <w:rPr>
          <w:b/>
        </w:rPr>
        <w:lastRenderedPageBreak/>
        <w:t>ПРОПОЗИЦІЇ ВИРОБНИЦТВУ</w:t>
      </w:r>
    </w:p>
    <w:p w:rsidR="009D19C2" w:rsidRDefault="009D19C2" w:rsidP="009D19C2">
      <w:pPr>
        <w:pStyle w:val="affffffff4"/>
        <w:tabs>
          <w:tab w:val="left" w:pos="993"/>
          <w:tab w:val="left" w:pos="1134"/>
        </w:tabs>
        <w:spacing w:line="360" w:lineRule="auto"/>
        <w:jc w:val="center"/>
        <w:rPr>
          <w:b/>
        </w:rPr>
      </w:pPr>
    </w:p>
    <w:p w:rsidR="009D19C2" w:rsidRDefault="009D19C2" w:rsidP="009D19C2">
      <w:pPr>
        <w:pStyle w:val="affffffff4"/>
        <w:tabs>
          <w:tab w:val="left" w:pos="993"/>
          <w:tab w:val="left" w:pos="1134"/>
        </w:tabs>
        <w:spacing w:line="360" w:lineRule="auto"/>
        <w:jc w:val="center"/>
        <w:rPr>
          <w:b/>
        </w:rPr>
      </w:pPr>
    </w:p>
    <w:p w:rsidR="009D19C2" w:rsidRDefault="009D19C2" w:rsidP="009D19C2">
      <w:pPr>
        <w:pStyle w:val="affffffff4"/>
        <w:tabs>
          <w:tab w:val="left" w:pos="993"/>
          <w:tab w:val="left" w:pos="1134"/>
        </w:tabs>
        <w:spacing w:line="360" w:lineRule="auto"/>
        <w:jc w:val="center"/>
        <w:rPr>
          <w:b/>
        </w:rPr>
      </w:pPr>
    </w:p>
    <w:p w:rsidR="009D19C2" w:rsidRDefault="009D19C2" w:rsidP="009D19C2">
      <w:pPr>
        <w:pStyle w:val="affffffff4"/>
        <w:tabs>
          <w:tab w:val="left" w:pos="993"/>
          <w:tab w:val="left" w:pos="1134"/>
        </w:tabs>
        <w:spacing w:line="360" w:lineRule="auto"/>
        <w:jc w:val="center"/>
        <w:rPr>
          <w:b/>
        </w:rPr>
      </w:pPr>
    </w:p>
    <w:p w:rsidR="009D19C2" w:rsidRDefault="009D19C2" w:rsidP="00CE5EDC">
      <w:pPr>
        <w:pStyle w:val="affffffff4"/>
        <w:numPr>
          <w:ilvl w:val="0"/>
          <w:numId w:val="60"/>
        </w:numPr>
        <w:tabs>
          <w:tab w:val="num" w:pos="1040"/>
        </w:tabs>
        <w:suppressAutoHyphens w:val="0"/>
        <w:spacing w:after="0" w:line="360" w:lineRule="auto"/>
        <w:ind w:left="0" w:firstLine="680"/>
        <w:jc w:val="both"/>
      </w:pPr>
      <w:r>
        <w:t>Для лікування гнійних ран у великої рогатої худоби після хірург</w:t>
      </w:r>
      <w:r>
        <w:t>і</w:t>
      </w:r>
      <w:r>
        <w:t>чної обробки ран рекомендуємо місцево застосовувати фітосорбент ехін</w:t>
      </w:r>
      <w:r>
        <w:t>а</w:t>
      </w:r>
      <w:r>
        <w:t>цеї пурпурової в дозі 0,3–0,6 г – у першій фазі ранового процесу, мазь Вишне</w:t>
      </w:r>
      <w:r>
        <w:t>в</w:t>
      </w:r>
      <w:r>
        <w:t>ського – у другій та 10%-ну цинкову мазь – у третій (раз на добу).</w:t>
      </w:r>
    </w:p>
    <w:p w:rsidR="009D19C2" w:rsidRDefault="009D19C2" w:rsidP="00CE5EDC">
      <w:pPr>
        <w:pStyle w:val="affffffff4"/>
        <w:numPr>
          <w:ilvl w:val="0"/>
          <w:numId w:val="60"/>
        </w:numPr>
        <w:tabs>
          <w:tab w:val="num" w:pos="1040"/>
        </w:tabs>
        <w:suppressAutoHyphens w:val="0"/>
        <w:spacing w:after="0" w:line="360" w:lineRule="auto"/>
        <w:ind w:left="0" w:firstLine="680"/>
        <w:jc w:val="both"/>
      </w:pPr>
      <w:r>
        <w:t>Для об’єктивної оцінки перебігу ранового процесу та ефективності лікува</w:t>
      </w:r>
      <w:r>
        <w:t>н</w:t>
      </w:r>
      <w:r>
        <w:t>ня доцільно проводити планіметричні дослідження.</w:t>
      </w:r>
    </w:p>
    <w:p w:rsidR="009D19C2" w:rsidRDefault="009D19C2" w:rsidP="00CE5EDC">
      <w:pPr>
        <w:pStyle w:val="affffffff4"/>
        <w:numPr>
          <w:ilvl w:val="0"/>
          <w:numId w:val="60"/>
        </w:numPr>
        <w:tabs>
          <w:tab w:val="num" w:pos="1040"/>
        </w:tabs>
        <w:suppressAutoHyphens w:val="0"/>
        <w:spacing w:after="0" w:line="360" w:lineRule="auto"/>
        <w:ind w:left="0" w:firstLine="680"/>
        <w:jc w:val="both"/>
      </w:pPr>
      <w:r>
        <w:t>Матеріали дисертаційної роботи пропонуємо використовувати в навчальному процесі з ветеринарної хірургії для студентів факультетів ветеринарної медицини України, слухачів інституту і факультетів післядипломного навчання керівників і спеціалістів ветеринарної м</w:t>
      </w:r>
      <w:r>
        <w:t>е</w:t>
      </w:r>
      <w:r>
        <w:t>дицини.</w:t>
      </w:r>
    </w:p>
    <w:p w:rsidR="009D19C2" w:rsidRDefault="009D19C2" w:rsidP="009D19C2">
      <w:pPr>
        <w:spacing w:line="360" w:lineRule="auto"/>
        <w:jc w:val="center"/>
        <w:rPr>
          <w:b/>
          <w:sz w:val="28"/>
        </w:rPr>
      </w:pPr>
      <w:r>
        <w:rPr>
          <w:sz w:val="28"/>
        </w:rPr>
        <w:br w:type="page"/>
      </w:r>
      <w:r>
        <w:rPr>
          <w:b/>
          <w:sz w:val="28"/>
        </w:rPr>
        <w:lastRenderedPageBreak/>
        <w:t>СПИСОК ВИКОРИСТАНИХ ДЖЕРЕЛ</w:t>
      </w:r>
    </w:p>
    <w:p w:rsidR="009D19C2" w:rsidRDefault="009D19C2" w:rsidP="009D19C2">
      <w:pPr>
        <w:spacing w:line="360" w:lineRule="auto"/>
        <w:jc w:val="center"/>
        <w:rPr>
          <w:b/>
          <w:sz w:val="28"/>
        </w:rPr>
      </w:pPr>
    </w:p>
    <w:p w:rsidR="009D19C2" w:rsidRDefault="009D19C2" w:rsidP="009D19C2">
      <w:pPr>
        <w:spacing w:line="360" w:lineRule="auto"/>
        <w:jc w:val="center"/>
        <w:rPr>
          <w:b/>
          <w:sz w:val="28"/>
        </w:rPr>
      </w:pPr>
    </w:p>
    <w:p w:rsidR="009D19C2" w:rsidRDefault="009D19C2" w:rsidP="009D19C2">
      <w:pPr>
        <w:spacing w:line="360" w:lineRule="auto"/>
        <w:jc w:val="center"/>
        <w:rPr>
          <w:b/>
          <w:sz w:val="28"/>
        </w:rPr>
      </w:pPr>
    </w:p>
    <w:p w:rsidR="009D19C2" w:rsidRDefault="009D19C2" w:rsidP="009D19C2">
      <w:pPr>
        <w:spacing w:line="360" w:lineRule="auto"/>
        <w:jc w:val="center"/>
        <w:rPr>
          <w:b/>
          <w:sz w:val="28"/>
        </w:rPr>
      </w:pPr>
    </w:p>
    <w:p w:rsidR="009D19C2" w:rsidRDefault="009D19C2" w:rsidP="00CE5EDC">
      <w:pPr>
        <w:numPr>
          <w:ilvl w:val="0"/>
          <w:numId w:val="61"/>
        </w:numPr>
        <w:suppressAutoHyphens w:val="0"/>
        <w:spacing w:line="360" w:lineRule="auto"/>
        <w:jc w:val="both"/>
        <w:rPr>
          <w:sz w:val="28"/>
        </w:rPr>
      </w:pPr>
      <w:r>
        <w:rPr>
          <w:sz w:val="28"/>
        </w:rPr>
        <w:t>Авдеева А.В. Использование протеолитических ферментов при лечении гнойных воспалений конечностей с.-х. животных // Материалы XІІІ Междунар. межвуз. конф. «Новые фармакологические средства в ветерин</w:t>
      </w:r>
      <w:r>
        <w:rPr>
          <w:sz w:val="28"/>
        </w:rPr>
        <w:t>а</w:t>
      </w:r>
      <w:r>
        <w:rPr>
          <w:sz w:val="28"/>
        </w:rPr>
        <w:t>рии». – СПб., 2001 – С.5–6.</w:t>
      </w:r>
    </w:p>
    <w:p w:rsidR="009D19C2" w:rsidRDefault="009D19C2" w:rsidP="00CE5EDC">
      <w:pPr>
        <w:numPr>
          <w:ilvl w:val="0"/>
          <w:numId w:val="61"/>
        </w:numPr>
        <w:suppressAutoHyphens w:val="0"/>
        <w:spacing w:line="360" w:lineRule="auto"/>
        <w:jc w:val="both"/>
        <w:rPr>
          <w:sz w:val="28"/>
        </w:rPr>
      </w:pPr>
      <w:r>
        <w:rPr>
          <w:sz w:val="28"/>
        </w:rPr>
        <w:t>Александер Дж. У., Гуд Р.Р. Иммунология для хирургов: Пер. с англ. – М.: Медицина, 1974. – 191с.</w:t>
      </w:r>
    </w:p>
    <w:p w:rsidR="009D19C2" w:rsidRDefault="009D19C2" w:rsidP="00CE5EDC">
      <w:pPr>
        <w:numPr>
          <w:ilvl w:val="0"/>
          <w:numId w:val="61"/>
        </w:numPr>
        <w:suppressAutoHyphens w:val="0"/>
        <w:spacing w:line="360" w:lineRule="auto"/>
        <w:jc w:val="both"/>
        <w:rPr>
          <w:sz w:val="28"/>
        </w:rPr>
      </w:pPr>
      <w:r>
        <w:rPr>
          <w:sz w:val="28"/>
        </w:rPr>
        <w:t>Авраменко Н.В. Нагорний В.В. Нетрадиційні методи лікування ран // Ветеринарна медицина України. – 1999. – №.7 – С.31–32.</w:t>
      </w:r>
    </w:p>
    <w:p w:rsidR="009D19C2" w:rsidRDefault="009D19C2" w:rsidP="00CE5EDC">
      <w:pPr>
        <w:numPr>
          <w:ilvl w:val="0"/>
          <w:numId w:val="61"/>
        </w:numPr>
        <w:suppressAutoHyphens w:val="0"/>
        <w:spacing w:line="360" w:lineRule="auto"/>
        <w:jc w:val="both"/>
        <w:rPr>
          <w:sz w:val="28"/>
        </w:rPr>
      </w:pPr>
      <w:r>
        <w:rPr>
          <w:sz w:val="28"/>
        </w:rPr>
        <w:t>Аничков Н.Н., Волкова К.Г. Гарин В.Г. Морфология заживления ран. – М.: Медгиз, 1951. – 123с.</w:t>
      </w:r>
    </w:p>
    <w:p w:rsidR="009D19C2" w:rsidRDefault="009D19C2" w:rsidP="00CE5EDC">
      <w:pPr>
        <w:numPr>
          <w:ilvl w:val="0"/>
          <w:numId w:val="61"/>
        </w:numPr>
        <w:suppressAutoHyphens w:val="0"/>
        <w:spacing w:line="360" w:lineRule="auto"/>
        <w:jc w:val="both"/>
        <w:rPr>
          <w:sz w:val="28"/>
        </w:rPr>
      </w:pPr>
      <w:r>
        <w:rPr>
          <w:sz w:val="28"/>
        </w:rPr>
        <w:t>Анюлис Э., Расимас П., Гайджюнас Р. с соавт. Процель для лечения гнойных ран у крупного рогатого скота // Тез. докл. Всесоюзн. науч.-практич. конф. «Вопросы ветеринарной фармации и фармакотерапии» - Сигулда. – 1986. – С.203–204.</w:t>
      </w:r>
    </w:p>
    <w:p w:rsidR="009D19C2" w:rsidRDefault="009D19C2" w:rsidP="00CE5EDC">
      <w:pPr>
        <w:numPr>
          <w:ilvl w:val="0"/>
          <w:numId w:val="61"/>
        </w:numPr>
        <w:suppressAutoHyphens w:val="0"/>
        <w:spacing w:line="360" w:lineRule="auto"/>
        <w:jc w:val="both"/>
        <w:rPr>
          <w:sz w:val="28"/>
        </w:rPr>
      </w:pPr>
      <w:r>
        <w:rPr>
          <w:sz w:val="28"/>
        </w:rPr>
        <w:t>Арьев Т. Я. Раны и их лечение // Руководство по хирургии. – М.,1962. – Т.1 – С.647–684.</w:t>
      </w:r>
    </w:p>
    <w:p w:rsidR="009D19C2" w:rsidRDefault="009D19C2" w:rsidP="00CE5EDC">
      <w:pPr>
        <w:numPr>
          <w:ilvl w:val="0"/>
          <w:numId w:val="61"/>
        </w:numPr>
        <w:suppressAutoHyphens w:val="0"/>
        <w:spacing w:line="360" w:lineRule="auto"/>
        <w:jc w:val="both"/>
        <w:rPr>
          <w:sz w:val="28"/>
        </w:rPr>
      </w:pPr>
      <w:r>
        <w:rPr>
          <w:sz w:val="28"/>
        </w:rPr>
        <w:t>Ахалая М.Г., Закарая К.А. и др. Лечение инфекционных ран с примен</w:t>
      </w:r>
      <w:r>
        <w:rPr>
          <w:sz w:val="28"/>
        </w:rPr>
        <w:t>е</w:t>
      </w:r>
      <w:r>
        <w:rPr>
          <w:sz w:val="28"/>
        </w:rPr>
        <w:t>нием магнитной жидкости // Тез. докл. ІІ конф. по применению магни</w:t>
      </w:r>
      <w:r>
        <w:rPr>
          <w:sz w:val="28"/>
        </w:rPr>
        <w:t>т</w:t>
      </w:r>
      <w:r>
        <w:rPr>
          <w:sz w:val="28"/>
        </w:rPr>
        <w:t>ных жидкостей в биологии и медицине, ноябрь, 1985. – Сухуми,1985. – С.18–19.</w:t>
      </w:r>
    </w:p>
    <w:p w:rsidR="009D19C2" w:rsidRDefault="009D19C2" w:rsidP="00CE5EDC">
      <w:pPr>
        <w:numPr>
          <w:ilvl w:val="0"/>
          <w:numId w:val="61"/>
        </w:numPr>
        <w:suppressAutoHyphens w:val="0"/>
        <w:spacing w:line="360" w:lineRule="auto"/>
        <w:jc w:val="both"/>
        <w:rPr>
          <w:sz w:val="28"/>
        </w:rPr>
      </w:pPr>
      <w:r>
        <w:rPr>
          <w:sz w:val="28"/>
        </w:rPr>
        <w:t>Багний Н.И., Франчук А.Ю. Клиническая эффективность применения энтеросорбента силлард-П и иммуномодулятора эхинацеи пурпурной в комплексном лечении рожениц с гестационным пиелонефритом // Мат. междунар. науч. конф. «Изучение и использование эхинацеи». – Полт</w:t>
      </w:r>
      <w:r>
        <w:rPr>
          <w:sz w:val="28"/>
        </w:rPr>
        <w:t>а</w:t>
      </w:r>
      <w:r>
        <w:rPr>
          <w:sz w:val="28"/>
        </w:rPr>
        <w:t>ва,1998. – С.100–103.</w:t>
      </w:r>
    </w:p>
    <w:p w:rsidR="009D19C2" w:rsidRDefault="009D19C2" w:rsidP="00CE5EDC">
      <w:pPr>
        <w:numPr>
          <w:ilvl w:val="0"/>
          <w:numId w:val="61"/>
        </w:numPr>
        <w:suppressAutoHyphens w:val="0"/>
        <w:spacing w:line="360" w:lineRule="auto"/>
        <w:jc w:val="both"/>
        <w:rPr>
          <w:sz w:val="28"/>
        </w:rPr>
      </w:pPr>
      <w:r>
        <w:rPr>
          <w:sz w:val="28"/>
        </w:rPr>
        <w:lastRenderedPageBreak/>
        <w:t>Байлов В.В. Внутрикостное введение антибиотиков в комплексном л</w:t>
      </w:r>
      <w:r>
        <w:rPr>
          <w:sz w:val="28"/>
        </w:rPr>
        <w:t>е</w:t>
      </w:r>
      <w:r>
        <w:rPr>
          <w:sz w:val="28"/>
        </w:rPr>
        <w:t>чении гнойно – воспалительных процессов конечностей крупного рог</w:t>
      </w:r>
      <w:r>
        <w:rPr>
          <w:sz w:val="28"/>
        </w:rPr>
        <w:t>а</w:t>
      </w:r>
      <w:r>
        <w:rPr>
          <w:sz w:val="28"/>
        </w:rPr>
        <w:t>того скота: Автореф. дис… канд. вет. наук. – Л.,1989 – 16 с.</w:t>
      </w:r>
    </w:p>
    <w:p w:rsidR="009D19C2" w:rsidRDefault="009D19C2" w:rsidP="00CE5EDC">
      <w:pPr>
        <w:numPr>
          <w:ilvl w:val="0"/>
          <w:numId w:val="61"/>
        </w:numPr>
        <w:suppressAutoHyphens w:val="0"/>
        <w:spacing w:line="360" w:lineRule="auto"/>
        <w:jc w:val="both"/>
        <w:rPr>
          <w:spacing w:val="2"/>
          <w:sz w:val="28"/>
        </w:rPr>
      </w:pPr>
      <w:r>
        <w:rPr>
          <w:spacing w:val="2"/>
          <w:sz w:val="28"/>
        </w:rPr>
        <w:t>Балабанов В. И. Некробактериоз животных. – М.: «Колос», 1971.–136 с.</w:t>
      </w:r>
    </w:p>
    <w:p w:rsidR="009D19C2" w:rsidRDefault="009D19C2" w:rsidP="00CE5EDC">
      <w:pPr>
        <w:numPr>
          <w:ilvl w:val="0"/>
          <w:numId w:val="61"/>
        </w:numPr>
        <w:suppressAutoHyphens w:val="0"/>
        <w:spacing w:line="360" w:lineRule="auto"/>
        <w:jc w:val="both"/>
        <w:rPr>
          <w:sz w:val="28"/>
        </w:rPr>
      </w:pPr>
      <w:r>
        <w:rPr>
          <w:sz w:val="28"/>
        </w:rPr>
        <w:t>Балакирев В.П., Клищ Л.И. Лечение коров йодинолом при гнойно-некротических поражениях конечностей // Диагностика и лечебно-профилактические мероприятия при бесплодии и травматизме в пр</w:t>
      </w:r>
      <w:r>
        <w:rPr>
          <w:sz w:val="28"/>
        </w:rPr>
        <w:t>о</w:t>
      </w:r>
      <w:r>
        <w:rPr>
          <w:sz w:val="28"/>
        </w:rPr>
        <w:t>мышленном животноводстве: Межвузовский сборник научных трудов. – Кишинев, 1986. – С.76–78.</w:t>
      </w:r>
    </w:p>
    <w:p w:rsidR="009D19C2" w:rsidRDefault="009D19C2" w:rsidP="00CE5EDC">
      <w:pPr>
        <w:numPr>
          <w:ilvl w:val="0"/>
          <w:numId w:val="61"/>
        </w:numPr>
        <w:suppressAutoHyphens w:val="0"/>
        <w:spacing w:line="360" w:lineRule="auto"/>
        <w:jc w:val="both"/>
        <w:rPr>
          <w:sz w:val="28"/>
        </w:rPr>
      </w:pPr>
      <w:r>
        <w:rPr>
          <w:sz w:val="28"/>
        </w:rPr>
        <w:t>Барсуков Н.А. Лечение инфицированных ран // Ветеринария. – 1986. – № 8. – С. 68–69.</w:t>
      </w:r>
    </w:p>
    <w:p w:rsidR="009D19C2" w:rsidRDefault="009D19C2" w:rsidP="00CE5EDC">
      <w:pPr>
        <w:numPr>
          <w:ilvl w:val="0"/>
          <w:numId w:val="61"/>
        </w:numPr>
        <w:suppressAutoHyphens w:val="0"/>
        <w:spacing w:line="360" w:lineRule="auto"/>
        <w:jc w:val="both"/>
        <w:rPr>
          <w:sz w:val="28"/>
        </w:rPr>
      </w:pPr>
      <w:r>
        <w:rPr>
          <w:sz w:val="28"/>
        </w:rPr>
        <w:t>Бісюк І., Полонський М., Шевченко Ю. та ін. Використання сорбційних препаратів на кремніорганічній основі у ветеринарной практиці // Вет</w:t>
      </w:r>
      <w:r>
        <w:rPr>
          <w:sz w:val="28"/>
        </w:rPr>
        <w:t>е</w:t>
      </w:r>
      <w:r>
        <w:rPr>
          <w:sz w:val="28"/>
        </w:rPr>
        <w:t>ринарна медицина України. – 1999. – №6. – С.14–16.</w:t>
      </w:r>
    </w:p>
    <w:p w:rsidR="009D19C2" w:rsidRDefault="009D19C2" w:rsidP="00CE5EDC">
      <w:pPr>
        <w:numPr>
          <w:ilvl w:val="0"/>
          <w:numId w:val="61"/>
        </w:numPr>
        <w:suppressAutoHyphens w:val="0"/>
        <w:spacing w:line="360" w:lineRule="auto"/>
        <w:jc w:val="both"/>
        <w:rPr>
          <w:sz w:val="28"/>
        </w:rPr>
      </w:pPr>
      <w:r>
        <w:rPr>
          <w:sz w:val="28"/>
        </w:rPr>
        <w:t>Бегма А.А., Бегма Л.А., Гришина В.С. Ехінацея – не панацея, але…. – Ветеринарна медицина України. – 1996. – №7. – С.34–35.</w:t>
      </w:r>
    </w:p>
    <w:p w:rsidR="009D19C2" w:rsidRDefault="009D19C2" w:rsidP="00CE5EDC">
      <w:pPr>
        <w:numPr>
          <w:ilvl w:val="0"/>
          <w:numId w:val="61"/>
        </w:numPr>
        <w:suppressAutoHyphens w:val="0"/>
        <w:spacing w:line="360" w:lineRule="auto"/>
        <w:jc w:val="both"/>
        <w:rPr>
          <w:sz w:val="28"/>
        </w:rPr>
      </w:pPr>
      <w:r>
        <w:rPr>
          <w:sz w:val="28"/>
        </w:rPr>
        <w:t>Бегунец В.П. Сухой метод лечения ран у животных / Актуальные пр</w:t>
      </w:r>
      <w:r>
        <w:rPr>
          <w:sz w:val="28"/>
        </w:rPr>
        <w:t>о</w:t>
      </w:r>
      <w:r>
        <w:rPr>
          <w:sz w:val="28"/>
        </w:rPr>
        <w:t>блемы ветеринарной хирургии // Мат. Междунар. научн.-практ. конф. – Воронеж, 1997. – С.134.</w:t>
      </w:r>
    </w:p>
    <w:p w:rsidR="009D19C2" w:rsidRDefault="009D19C2" w:rsidP="00CE5EDC">
      <w:pPr>
        <w:numPr>
          <w:ilvl w:val="0"/>
          <w:numId w:val="61"/>
        </w:numPr>
        <w:suppressAutoHyphens w:val="0"/>
        <w:spacing w:line="360" w:lineRule="auto"/>
        <w:jc w:val="both"/>
        <w:rPr>
          <w:sz w:val="28"/>
        </w:rPr>
      </w:pPr>
      <w:r>
        <w:rPr>
          <w:sz w:val="28"/>
        </w:rPr>
        <w:t>Беляков Н.А., Соломенников А.В. Сорбенты медицинского назначения и механизмы их лечебного действия. – Донецьк, 1988. – С.6–7.</w:t>
      </w:r>
    </w:p>
    <w:p w:rsidR="009D19C2" w:rsidRDefault="009D19C2" w:rsidP="00CE5EDC">
      <w:pPr>
        <w:numPr>
          <w:ilvl w:val="0"/>
          <w:numId w:val="61"/>
        </w:numPr>
        <w:suppressAutoHyphens w:val="0"/>
        <w:spacing w:line="360" w:lineRule="auto"/>
        <w:jc w:val="both"/>
        <w:rPr>
          <w:sz w:val="28"/>
        </w:rPr>
      </w:pPr>
      <w:r>
        <w:rPr>
          <w:sz w:val="28"/>
        </w:rPr>
        <w:t>Бережная Н.М. Нейтрофилы и иммунологический гомеостаз – К.: На</w:t>
      </w:r>
      <w:r>
        <w:rPr>
          <w:sz w:val="28"/>
        </w:rPr>
        <w:t>у</w:t>
      </w:r>
      <w:r>
        <w:rPr>
          <w:sz w:val="28"/>
        </w:rPr>
        <w:t>кова думка, 1988. – 192 с.</w:t>
      </w:r>
    </w:p>
    <w:p w:rsidR="009D19C2" w:rsidRDefault="009D19C2" w:rsidP="00CE5EDC">
      <w:pPr>
        <w:numPr>
          <w:ilvl w:val="0"/>
          <w:numId w:val="61"/>
        </w:numPr>
        <w:suppressAutoHyphens w:val="0"/>
        <w:spacing w:line="360" w:lineRule="auto"/>
        <w:jc w:val="both"/>
        <w:rPr>
          <w:sz w:val="28"/>
        </w:rPr>
      </w:pPr>
      <w:r>
        <w:rPr>
          <w:sz w:val="28"/>
        </w:rPr>
        <w:t>Бесарабов Б.Ф., Миролюбова А.Н., Лозюк Л.В., Издепский В.Й., Рубл</w:t>
      </w:r>
      <w:r>
        <w:rPr>
          <w:sz w:val="28"/>
        </w:rPr>
        <w:t>е</w:t>
      </w:r>
      <w:r>
        <w:rPr>
          <w:sz w:val="28"/>
        </w:rPr>
        <w:t>нко М.В. Влияние изатизона на естественную резистентность органи</w:t>
      </w:r>
      <w:r>
        <w:rPr>
          <w:sz w:val="28"/>
        </w:rPr>
        <w:t>з</w:t>
      </w:r>
      <w:r>
        <w:rPr>
          <w:sz w:val="28"/>
        </w:rPr>
        <w:t>ма животных // Ветеринария. – 1994. – №5. – С.50–51.</w:t>
      </w:r>
    </w:p>
    <w:p w:rsidR="009D19C2" w:rsidRDefault="009D19C2" w:rsidP="00CE5EDC">
      <w:pPr>
        <w:numPr>
          <w:ilvl w:val="0"/>
          <w:numId w:val="61"/>
        </w:numPr>
        <w:suppressAutoHyphens w:val="0"/>
        <w:spacing w:line="360" w:lineRule="auto"/>
        <w:jc w:val="both"/>
        <w:rPr>
          <w:sz w:val="28"/>
        </w:rPr>
      </w:pPr>
      <w:r>
        <w:rPr>
          <w:sz w:val="28"/>
        </w:rPr>
        <w:t>Бігунець В.П. Сухий метод лікуванняі ран у тварин // Ветеринарна м</w:t>
      </w:r>
      <w:r>
        <w:rPr>
          <w:sz w:val="28"/>
        </w:rPr>
        <w:t>е</w:t>
      </w:r>
      <w:r>
        <w:rPr>
          <w:sz w:val="28"/>
        </w:rPr>
        <w:t>дицина України. – 1997. – №2. – С.37–38.</w:t>
      </w:r>
    </w:p>
    <w:p w:rsidR="009D19C2" w:rsidRDefault="009D19C2" w:rsidP="00CE5EDC">
      <w:pPr>
        <w:numPr>
          <w:ilvl w:val="0"/>
          <w:numId w:val="61"/>
        </w:numPr>
        <w:suppressAutoHyphens w:val="0"/>
        <w:spacing w:line="360" w:lineRule="auto"/>
        <w:jc w:val="both"/>
        <w:rPr>
          <w:spacing w:val="2"/>
          <w:sz w:val="28"/>
        </w:rPr>
      </w:pPr>
      <w:r>
        <w:rPr>
          <w:spacing w:val="2"/>
          <w:sz w:val="28"/>
        </w:rPr>
        <w:t>Білецька Т.В., Зайцева Л.Д. Вплив органічних сполук кремнію на о</w:t>
      </w:r>
      <w:r>
        <w:rPr>
          <w:spacing w:val="2"/>
          <w:sz w:val="28"/>
        </w:rPr>
        <w:t>р</w:t>
      </w:r>
      <w:r>
        <w:rPr>
          <w:spacing w:val="2"/>
          <w:sz w:val="28"/>
        </w:rPr>
        <w:t xml:space="preserve">ганізм тварин / Проблеми зооінженерії та ветеринарної медицини // Зб. наук. </w:t>
      </w:r>
      <w:r>
        <w:rPr>
          <w:spacing w:val="2"/>
          <w:sz w:val="28"/>
        </w:rPr>
        <w:lastRenderedPageBreak/>
        <w:t>праць Харківського зооветеринарного інституту. – Харьків, РВВХЗВІ, – 2001. – Вип.8–4.2 – С.228–231.</w:t>
      </w:r>
    </w:p>
    <w:p w:rsidR="009D19C2" w:rsidRDefault="009D19C2" w:rsidP="00CE5EDC">
      <w:pPr>
        <w:numPr>
          <w:ilvl w:val="0"/>
          <w:numId w:val="61"/>
        </w:numPr>
        <w:suppressAutoHyphens w:val="0"/>
        <w:spacing w:line="360" w:lineRule="auto"/>
        <w:jc w:val="both"/>
        <w:rPr>
          <w:sz w:val="28"/>
        </w:rPr>
      </w:pPr>
      <w:r>
        <w:rPr>
          <w:sz w:val="28"/>
        </w:rPr>
        <w:t>Білий Д.Д., Спіцина Т.Л. Застосування “Гелейдону” для лікування інф</w:t>
      </w:r>
      <w:r>
        <w:rPr>
          <w:sz w:val="28"/>
        </w:rPr>
        <w:t>і</w:t>
      </w:r>
      <w:r>
        <w:rPr>
          <w:sz w:val="28"/>
        </w:rPr>
        <w:t>кованих ран у собак / Проблеми зооінженерії та ветеринарної медицини // Зб. наук. праць Харківського зооветеринарного інституту. – Харьків, РВВХЗВІ, – 2001. – Вип.8–4.2 – С.223–227.</w:t>
      </w:r>
    </w:p>
    <w:p w:rsidR="009D19C2" w:rsidRDefault="009D19C2" w:rsidP="00CE5EDC">
      <w:pPr>
        <w:numPr>
          <w:ilvl w:val="0"/>
          <w:numId w:val="61"/>
        </w:numPr>
        <w:suppressAutoHyphens w:val="0"/>
        <w:spacing w:line="360" w:lineRule="auto"/>
        <w:jc w:val="both"/>
        <w:rPr>
          <w:sz w:val="28"/>
        </w:rPr>
      </w:pPr>
      <w:r>
        <w:rPr>
          <w:sz w:val="28"/>
        </w:rPr>
        <w:t>Болгоколов О.Б. Низкоинтенсивная лазеротерапия при лечении ран у собак / Актуальные проблемы ветеринарной хирургии // Материали Международной научно-практической конференции – Воронеж, 1997. – С.109–110.</w:t>
      </w:r>
    </w:p>
    <w:p w:rsidR="009D19C2" w:rsidRDefault="009D19C2" w:rsidP="00CE5EDC">
      <w:pPr>
        <w:numPr>
          <w:ilvl w:val="0"/>
          <w:numId w:val="61"/>
        </w:numPr>
        <w:suppressAutoHyphens w:val="0"/>
        <w:spacing w:line="360" w:lineRule="auto"/>
        <w:jc w:val="both"/>
        <w:rPr>
          <w:sz w:val="28"/>
        </w:rPr>
      </w:pPr>
      <w:r>
        <w:rPr>
          <w:sz w:val="28"/>
        </w:rPr>
        <w:t>Борисевич В.Б. Технологические болезни сельскохозяйственных жив</w:t>
      </w:r>
      <w:r>
        <w:rPr>
          <w:sz w:val="28"/>
        </w:rPr>
        <w:t>о</w:t>
      </w:r>
      <w:r>
        <w:rPr>
          <w:sz w:val="28"/>
        </w:rPr>
        <w:t>тных // Проблемы хирургической патологии сельскохозяйственных ж</w:t>
      </w:r>
      <w:r>
        <w:rPr>
          <w:sz w:val="28"/>
        </w:rPr>
        <w:t>и</w:t>
      </w:r>
      <w:r>
        <w:rPr>
          <w:sz w:val="28"/>
        </w:rPr>
        <w:t>вотных: Тез. докл. Всесоюз. науч. конф. – Белая Церковь, 1991. – С.74–75.</w:t>
      </w:r>
    </w:p>
    <w:p w:rsidR="009D19C2" w:rsidRDefault="009D19C2" w:rsidP="00CE5EDC">
      <w:pPr>
        <w:numPr>
          <w:ilvl w:val="0"/>
          <w:numId w:val="61"/>
        </w:numPr>
        <w:suppressAutoHyphens w:val="0"/>
        <w:spacing w:line="360" w:lineRule="auto"/>
        <w:jc w:val="both"/>
        <w:rPr>
          <w:sz w:val="28"/>
        </w:rPr>
      </w:pPr>
      <w:r>
        <w:rPr>
          <w:sz w:val="28"/>
        </w:rPr>
        <w:t>Борисевич В.Б., Авраменко Т.О., Борисевич Б.В. Рановий процес та з</w:t>
      </w:r>
      <w:r>
        <w:rPr>
          <w:sz w:val="28"/>
        </w:rPr>
        <w:t>а</w:t>
      </w:r>
      <w:r>
        <w:rPr>
          <w:sz w:val="28"/>
        </w:rPr>
        <w:t>гоєння ран // Ветеринарна медицина України. – 1999. – № 7 – С.34–37.</w:t>
      </w:r>
    </w:p>
    <w:p w:rsidR="009D19C2" w:rsidRDefault="009D19C2" w:rsidP="00CE5EDC">
      <w:pPr>
        <w:numPr>
          <w:ilvl w:val="0"/>
          <w:numId w:val="61"/>
        </w:numPr>
        <w:suppressAutoHyphens w:val="0"/>
        <w:spacing w:line="360" w:lineRule="auto"/>
        <w:jc w:val="both"/>
        <w:rPr>
          <w:sz w:val="28"/>
        </w:rPr>
      </w:pPr>
      <w:r>
        <w:rPr>
          <w:sz w:val="28"/>
        </w:rPr>
        <w:t>Борисевич В.Б., Смирнов О.М. Борисевич Б.В. Закономірності загоєння ран // Вісник Білоцерківського ДАУ, Вип. 5. – Біла Церква, 1998. – С.125–128.</w:t>
      </w:r>
    </w:p>
    <w:p w:rsidR="009D19C2" w:rsidRDefault="009D19C2" w:rsidP="00CE5EDC">
      <w:pPr>
        <w:numPr>
          <w:ilvl w:val="0"/>
          <w:numId w:val="61"/>
        </w:numPr>
        <w:suppressAutoHyphens w:val="0"/>
        <w:spacing w:line="360" w:lineRule="auto"/>
        <w:jc w:val="both"/>
        <w:rPr>
          <w:sz w:val="28"/>
        </w:rPr>
      </w:pPr>
      <w:r>
        <w:rPr>
          <w:sz w:val="28"/>
        </w:rPr>
        <w:t>Бурденюк А.Ф. Власенко В.М., Панько И.С. Хирургические болезни сельскохозяйственных животных: Учеб. пособ. для ФПК специалистов сельск. хоз-ва. – К.: Урожай, 1988. – 168 с.</w:t>
      </w:r>
    </w:p>
    <w:p w:rsidR="009D19C2" w:rsidRDefault="009D19C2" w:rsidP="00CE5EDC">
      <w:pPr>
        <w:numPr>
          <w:ilvl w:val="0"/>
          <w:numId w:val="61"/>
        </w:numPr>
        <w:suppressAutoHyphens w:val="0"/>
        <w:spacing w:line="360" w:lineRule="auto"/>
        <w:jc w:val="both"/>
        <w:rPr>
          <w:sz w:val="28"/>
        </w:rPr>
      </w:pPr>
      <w:r>
        <w:rPr>
          <w:sz w:val="28"/>
        </w:rPr>
        <w:t>Буркат В.П., Бегма А.А., Бегма Л.А, Иванченко Н.И. Новые препараты, созданные на основе эхинацеи пурпурной и их использование в животноводстве // Материалы международной научно–практической конф</w:t>
      </w:r>
      <w:r>
        <w:rPr>
          <w:sz w:val="28"/>
        </w:rPr>
        <w:t>е</w:t>
      </w:r>
      <w:r>
        <w:rPr>
          <w:sz w:val="28"/>
        </w:rPr>
        <w:t>ренции «Изучение и использование эхинацеи». – Полтава, 1998. – С.105–107.</w:t>
      </w:r>
    </w:p>
    <w:p w:rsidR="009D19C2" w:rsidRDefault="009D19C2" w:rsidP="00CE5EDC">
      <w:pPr>
        <w:numPr>
          <w:ilvl w:val="0"/>
          <w:numId w:val="61"/>
        </w:numPr>
        <w:suppressAutoHyphens w:val="0"/>
        <w:spacing w:line="360" w:lineRule="auto"/>
        <w:jc w:val="both"/>
        <w:rPr>
          <w:sz w:val="28"/>
        </w:rPr>
      </w:pPr>
      <w:r>
        <w:rPr>
          <w:sz w:val="28"/>
        </w:rPr>
        <w:t>Васильева Е.А. Клиническая биохимия с.-х. животных. – М.: Россел</w:t>
      </w:r>
      <w:r>
        <w:rPr>
          <w:sz w:val="28"/>
        </w:rPr>
        <w:t>ь</w:t>
      </w:r>
      <w:r>
        <w:rPr>
          <w:sz w:val="28"/>
        </w:rPr>
        <w:t>хозиздат. – 1982. – 186 с.</w:t>
      </w:r>
    </w:p>
    <w:p w:rsidR="009D19C2" w:rsidRDefault="009D19C2" w:rsidP="00CE5EDC">
      <w:pPr>
        <w:numPr>
          <w:ilvl w:val="0"/>
          <w:numId w:val="61"/>
        </w:numPr>
        <w:suppressAutoHyphens w:val="0"/>
        <w:spacing w:line="360" w:lineRule="auto"/>
        <w:jc w:val="both"/>
        <w:rPr>
          <w:sz w:val="28"/>
        </w:rPr>
      </w:pPr>
      <w:r>
        <w:rPr>
          <w:sz w:val="28"/>
        </w:rPr>
        <w:t>Веремей Э.И. Искусственные магнитные поля в ветеринарной медиц</w:t>
      </w:r>
      <w:r>
        <w:rPr>
          <w:sz w:val="28"/>
        </w:rPr>
        <w:t>и</w:t>
      </w:r>
      <w:r>
        <w:rPr>
          <w:sz w:val="28"/>
        </w:rPr>
        <w:t>не // Проблемы хирургической патологии сельскохозяйственных жив</w:t>
      </w:r>
      <w:r>
        <w:rPr>
          <w:sz w:val="28"/>
        </w:rPr>
        <w:t>о</w:t>
      </w:r>
      <w:r>
        <w:rPr>
          <w:sz w:val="28"/>
        </w:rPr>
        <w:t>тных: Тез. докл. Всесоюзной научной конференции. – Белая Церковь, 1991. – С.20–21.</w:t>
      </w:r>
    </w:p>
    <w:p w:rsidR="009D19C2" w:rsidRDefault="009D19C2" w:rsidP="00CE5EDC">
      <w:pPr>
        <w:numPr>
          <w:ilvl w:val="0"/>
          <w:numId w:val="61"/>
        </w:numPr>
        <w:suppressAutoHyphens w:val="0"/>
        <w:spacing w:line="360" w:lineRule="auto"/>
        <w:jc w:val="both"/>
        <w:rPr>
          <w:sz w:val="28"/>
        </w:rPr>
      </w:pPr>
      <w:r>
        <w:rPr>
          <w:sz w:val="28"/>
        </w:rPr>
        <w:lastRenderedPageBreak/>
        <w:t>Веремей Э.И., Елисеев А.Н., Лукьяновский В.А. Справочник по прим</w:t>
      </w:r>
      <w:r>
        <w:rPr>
          <w:sz w:val="28"/>
        </w:rPr>
        <w:t>е</w:t>
      </w:r>
      <w:r>
        <w:rPr>
          <w:sz w:val="28"/>
        </w:rPr>
        <w:t>нению лекарственных средств в ветеринарной хирургии. – Минск.: Урожай, 1994. – 263 с.</w:t>
      </w:r>
    </w:p>
    <w:p w:rsidR="009D19C2" w:rsidRDefault="009D19C2" w:rsidP="00CE5EDC">
      <w:pPr>
        <w:numPr>
          <w:ilvl w:val="0"/>
          <w:numId w:val="61"/>
        </w:numPr>
        <w:suppressAutoHyphens w:val="0"/>
        <w:spacing w:line="360" w:lineRule="auto"/>
        <w:jc w:val="both"/>
        <w:rPr>
          <w:sz w:val="28"/>
        </w:rPr>
      </w:pPr>
      <w:r>
        <w:rPr>
          <w:sz w:val="28"/>
        </w:rPr>
        <w:t>Веремей Э.И., Жолнерович М.Л. Совремеменные взгляды на антиби</w:t>
      </w:r>
      <w:r>
        <w:rPr>
          <w:sz w:val="28"/>
        </w:rPr>
        <w:t>о</w:t>
      </w:r>
      <w:r>
        <w:rPr>
          <w:sz w:val="28"/>
        </w:rPr>
        <w:t>тикотерапию больных животных. – Ветеринария. – 1999. – №1 – С.43–47.</w:t>
      </w:r>
    </w:p>
    <w:p w:rsidR="009D19C2" w:rsidRDefault="009D19C2" w:rsidP="00CE5EDC">
      <w:pPr>
        <w:numPr>
          <w:ilvl w:val="0"/>
          <w:numId w:val="61"/>
        </w:numPr>
        <w:suppressAutoHyphens w:val="0"/>
        <w:spacing w:line="360" w:lineRule="auto"/>
        <w:jc w:val="both"/>
        <w:rPr>
          <w:sz w:val="28"/>
        </w:rPr>
      </w:pPr>
      <w:r>
        <w:rPr>
          <w:sz w:val="28"/>
        </w:rPr>
        <w:t>Веремей Э.И., Климович П.А., Рахманов И.В. Продигиозан в комплек</w:t>
      </w:r>
      <w:r>
        <w:rPr>
          <w:sz w:val="28"/>
        </w:rPr>
        <w:t>с</w:t>
      </w:r>
      <w:r>
        <w:rPr>
          <w:sz w:val="28"/>
        </w:rPr>
        <w:t>ном лечении крупного рогатого скота при абсцессах // Ветеринария. –1996 – №3 – С.36–38.</w:t>
      </w:r>
    </w:p>
    <w:p w:rsidR="009D19C2" w:rsidRDefault="009D19C2" w:rsidP="00CE5EDC">
      <w:pPr>
        <w:numPr>
          <w:ilvl w:val="0"/>
          <w:numId w:val="61"/>
        </w:numPr>
        <w:suppressAutoHyphens w:val="0"/>
        <w:spacing w:line="360" w:lineRule="auto"/>
        <w:jc w:val="both"/>
        <w:rPr>
          <w:sz w:val="28"/>
        </w:rPr>
      </w:pPr>
      <w:r>
        <w:rPr>
          <w:sz w:val="28"/>
        </w:rPr>
        <w:t>Веремей Э. И. Лейкоцитарная реакция сельскохозяйственных живо</w:t>
      </w:r>
      <w:r>
        <w:rPr>
          <w:sz w:val="28"/>
        </w:rPr>
        <w:t>т</w:t>
      </w:r>
      <w:r>
        <w:rPr>
          <w:sz w:val="28"/>
        </w:rPr>
        <w:t xml:space="preserve">ных при хирургических болезнях // Методические рекомендации для ветеринарных врачей, студентов, слушателей ФПК. </w:t>
      </w:r>
      <w:r>
        <w:rPr>
          <w:sz w:val="28"/>
        </w:rPr>
        <w:sym w:font="Symbol" w:char="F02D"/>
      </w:r>
      <w:r>
        <w:rPr>
          <w:sz w:val="28"/>
        </w:rPr>
        <w:t xml:space="preserve"> Витебск, 1991. – 43 с.</w:t>
      </w:r>
    </w:p>
    <w:p w:rsidR="009D19C2" w:rsidRDefault="009D19C2" w:rsidP="00CE5EDC">
      <w:pPr>
        <w:numPr>
          <w:ilvl w:val="0"/>
          <w:numId w:val="61"/>
        </w:numPr>
        <w:suppressAutoHyphens w:val="0"/>
        <w:spacing w:line="360" w:lineRule="auto"/>
        <w:jc w:val="both"/>
        <w:rPr>
          <w:sz w:val="28"/>
        </w:rPr>
      </w:pPr>
      <w:r>
        <w:rPr>
          <w:sz w:val="28"/>
        </w:rPr>
        <w:t>Веселов А.Я. Фагоцитарная активность нейтрофилов у хирургических больных при стафилококковой инфекции // Хирургия. – 1987. – №10 – С. 30–32.</w:t>
      </w:r>
    </w:p>
    <w:p w:rsidR="009D19C2" w:rsidRDefault="009D19C2" w:rsidP="00CE5EDC">
      <w:pPr>
        <w:numPr>
          <w:ilvl w:val="0"/>
          <w:numId w:val="61"/>
        </w:numPr>
        <w:suppressAutoHyphens w:val="0"/>
        <w:spacing w:line="360" w:lineRule="auto"/>
        <w:jc w:val="both"/>
        <w:rPr>
          <w:sz w:val="28"/>
        </w:rPr>
      </w:pPr>
      <w:r>
        <w:rPr>
          <w:sz w:val="28"/>
        </w:rPr>
        <w:t>Ветеринарные препараты в Росии: Справочник/ И.Ф. Кленов, Н.А. Ярёменко – М.: Сельхозиздат, 2000. – С.294–295.</w:t>
      </w:r>
    </w:p>
    <w:p w:rsidR="009D19C2" w:rsidRDefault="009D19C2" w:rsidP="00CE5EDC">
      <w:pPr>
        <w:numPr>
          <w:ilvl w:val="0"/>
          <w:numId w:val="61"/>
        </w:numPr>
        <w:suppressAutoHyphens w:val="0"/>
        <w:spacing w:line="360" w:lineRule="auto"/>
        <w:jc w:val="both"/>
        <w:rPr>
          <w:sz w:val="28"/>
        </w:rPr>
      </w:pPr>
      <w:r>
        <w:rPr>
          <w:sz w:val="28"/>
        </w:rPr>
        <w:t>Виденин В.Н. О принципах эффективного использования антисептиков в хирургии // Проблемы хирургической патологии сельскохозяйстве</w:t>
      </w:r>
      <w:r>
        <w:rPr>
          <w:sz w:val="28"/>
        </w:rPr>
        <w:t>н</w:t>
      </w:r>
      <w:r>
        <w:rPr>
          <w:sz w:val="28"/>
        </w:rPr>
        <w:t>ных животных: Тез. докл. Всесоюз. науч. конф. – Белая Церковь, 1991. – С.28–29.</w:t>
      </w:r>
    </w:p>
    <w:p w:rsidR="009D19C2" w:rsidRDefault="009D19C2" w:rsidP="00CE5EDC">
      <w:pPr>
        <w:numPr>
          <w:ilvl w:val="0"/>
          <w:numId w:val="61"/>
        </w:numPr>
        <w:suppressAutoHyphens w:val="0"/>
        <w:spacing w:line="360" w:lineRule="auto"/>
        <w:jc w:val="both"/>
        <w:rPr>
          <w:spacing w:val="2"/>
          <w:sz w:val="28"/>
        </w:rPr>
      </w:pPr>
      <w:r>
        <w:rPr>
          <w:spacing w:val="2"/>
          <w:sz w:val="28"/>
        </w:rPr>
        <w:t>Виденин В.Н. Катапол при послеоперационных гнойно – воспалит</w:t>
      </w:r>
      <w:r>
        <w:rPr>
          <w:spacing w:val="2"/>
          <w:sz w:val="28"/>
        </w:rPr>
        <w:t>е</w:t>
      </w:r>
      <w:r>
        <w:rPr>
          <w:spacing w:val="2"/>
          <w:sz w:val="28"/>
        </w:rPr>
        <w:t>льных осложнениях у животных // Ветеринария. – 1997 – №4 – С.44–45.</w:t>
      </w:r>
    </w:p>
    <w:p w:rsidR="009D19C2" w:rsidRDefault="009D19C2" w:rsidP="00CE5EDC">
      <w:pPr>
        <w:numPr>
          <w:ilvl w:val="0"/>
          <w:numId w:val="61"/>
        </w:numPr>
        <w:suppressAutoHyphens w:val="0"/>
        <w:spacing w:line="360" w:lineRule="auto"/>
        <w:jc w:val="both"/>
        <w:rPr>
          <w:spacing w:val="2"/>
          <w:sz w:val="28"/>
        </w:rPr>
      </w:pPr>
      <w:r>
        <w:rPr>
          <w:spacing w:val="2"/>
          <w:sz w:val="28"/>
        </w:rPr>
        <w:t>Виденин В.Н. Применение поверхностных активных антисептиков в ветеринарной хирургии: Автореферат дис… канд. вет. наук. – Л., 1986. – 24 с.</w:t>
      </w:r>
    </w:p>
    <w:p w:rsidR="009D19C2" w:rsidRDefault="009D19C2" w:rsidP="00CE5EDC">
      <w:pPr>
        <w:numPr>
          <w:ilvl w:val="0"/>
          <w:numId w:val="61"/>
        </w:numPr>
        <w:suppressAutoHyphens w:val="0"/>
        <w:spacing w:line="360" w:lineRule="auto"/>
        <w:jc w:val="both"/>
        <w:rPr>
          <w:sz w:val="28"/>
        </w:rPr>
      </w:pPr>
      <w:r>
        <w:rPr>
          <w:sz w:val="28"/>
        </w:rPr>
        <w:t>Виденин В.Н. Тимоген для профилактики и лечения послеоперацио</w:t>
      </w:r>
      <w:r>
        <w:rPr>
          <w:sz w:val="28"/>
        </w:rPr>
        <w:t>н</w:t>
      </w:r>
      <w:r>
        <w:rPr>
          <w:sz w:val="28"/>
        </w:rPr>
        <w:t>ных гнойно-воспалительных осложнений (ГВО) у крупного рогатого скота // Информ. лист. С.-Петербургского ЦНТИ., серия 68.41.63.39.29. – СПб., 1993.</w:t>
      </w:r>
    </w:p>
    <w:p w:rsidR="009D19C2" w:rsidRDefault="009D19C2" w:rsidP="00CE5EDC">
      <w:pPr>
        <w:numPr>
          <w:ilvl w:val="0"/>
          <w:numId w:val="61"/>
        </w:numPr>
        <w:suppressAutoHyphens w:val="0"/>
        <w:spacing w:line="360" w:lineRule="auto"/>
        <w:jc w:val="both"/>
        <w:rPr>
          <w:sz w:val="28"/>
        </w:rPr>
      </w:pPr>
      <w:r>
        <w:rPr>
          <w:sz w:val="28"/>
        </w:rPr>
        <w:t>Виденин В.Н. Влияние катапола на течение гнойного раневого проце</w:t>
      </w:r>
      <w:r>
        <w:rPr>
          <w:sz w:val="28"/>
        </w:rPr>
        <w:t>с</w:t>
      </w:r>
      <w:r>
        <w:rPr>
          <w:sz w:val="28"/>
        </w:rPr>
        <w:t xml:space="preserve">са у крупного рогатого скота / Современные проблемы профилактики и терапии незаразных болезней сельскохозяйственных животных и птиц в </w:t>
      </w:r>
      <w:r>
        <w:rPr>
          <w:sz w:val="28"/>
        </w:rPr>
        <w:lastRenderedPageBreak/>
        <w:t>нечерноземной зоне РСФСР // Сборник научних трудов ЛВИ, № 76. – Л., 1983. – С. 19–23.</w:t>
      </w:r>
    </w:p>
    <w:p w:rsidR="009D19C2" w:rsidRDefault="009D19C2" w:rsidP="00CE5EDC">
      <w:pPr>
        <w:numPr>
          <w:ilvl w:val="0"/>
          <w:numId w:val="61"/>
        </w:numPr>
        <w:suppressAutoHyphens w:val="0"/>
        <w:spacing w:line="360" w:lineRule="auto"/>
        <w:jc w:val="both"/>
        <w:rPr>
          <w:sz w:val="28"/>
        </w:rPr>
      </w:pPr>
      <w:r>
        <w:rPr>
          <w:sz w:val="28"/>
        </w:rPr>
        <w:t>Виденин В.Н., Антонова В.А., Святковский А.В. Использование кат</w:t>
      </w:r>
      <w:r>
        <w:rPr>
          <w:sz w:val="28"/>
        </w:rPr>
        <w:t>а</w:t>
      </w:r>
      <w:r>
        <w:rPr>
          <w:sz w:val="28"/>
        </w:rPr>
        <w:t>пола для лечения гнойных ран у крупного рогатого скота // Информ. листок Лен. ЦНТИ, №6 – 68. – Л., 1986.</w:t>
      </w:r>
    </w:p>
    <w:p w:rsidR="009D19C2" w:rsidRDefault="009D19C2" w:rsidP="00CE5EDC">
      <w:pPr>
        <w:numPr>
          <w:ilvl w:val="0"/>
          <w:numId w:val="61"/>
        </w:numPr>
        <w:suppressAutoHyphens w:val="0"/>
        <w:spacing w:line="360" w:lineRule="auto"/>
        <w:jc w:val="both"/>
        <w:rPr>
          <w:sz w:val="28"/>
        </w:rPr>
      </w:pPr>
      <w:r>
        <w:rPr>
          <w:sz w:val="28"/>
        </w:rPr>
        <w:t>Виденин В.Н., Столяров С.Г. Иммунотерапия при операциях у живо</w:t>
      </w:r>
      <w:r>
        <w:rPr>
          <w:sz w:val="28"/>
        </w:rPr>
        <w:t>т</w:t>
      </w:r>
      <w:r>
        <w:rPr>
          <w:sz w:val="28"/>
        </w:rPr>
        <w:t>ных // Информ. лист. С.-Петербурского ЦНТИ., серия Р. 68.41.47. – №194 – 94. – СПб, 1993.</w:t>
      </w:r>
    </w:p>
    <w:p w:rsidR="009D19C2" w:rsidRDefault="009D19C2" w:rsidP="00CE5EDC">
      <w:pPr>
        <w:numPr>
          <w:ilvl w:val="0"/>
          <w:numId w:val="61"/>
        </w:numPr>
        <w:suppressAutoHyphens w:val="0"/>
        <w:spacing w:line="360" w:lineRule="auto"/>
        <w:jc w:val="both"/>
        <w:rPr>
          <w:sz w:val="28"/>
        </w:rPr>
      </w:pPr>
      <w:r>
        <w:rPr>
          <w:sz w:val="28"/>
        </w:rPr>
        <w:t>Власенко В.М. Використання гелій – неонового лазера при гнійно – н</w:t>
      </w:r>
      <w:r>
        <w:rPr>
          <w:sz w:val="28"/>
        </w:rPr>
        <w:t>е</w:t>
      </w:r>
      <w:r>
        <w:rPr>
          <w:sz w:val="28"/>
        </w:rPr>
        <w:t>кротичних процесах у тварин // Вісник Білоцерківського державного аграрного університетуту. – Біла Церква, 1996. – Вип.1. – С.21–23.</w:t>
      </w:r>
    </w:p>
    <w:p w:rsidR="009D19C2" w:rsidRDefault="009D19C2" w:rsidP="00CE5EDC">
      <w:pPr>
        <w:numPr>
          <w:ilvl w:val="0"/>
          <w:numId w:val="61"/>
        </w:numPr>
        <w:suppressAutoHyphens w:val="0"/>
        <w:spacing w:line="360" w:lineRule="auto"/>
        <w:jc w:val="both"/>
        <w:rPr>
          <w:sz w:val="28"/>
        </w:rPr>
      </w:pPr>
      <w:r>
        <w:rPr>
          <w:sz w:val="28"/>
        </w:rPr>
        <w:t>Власенко В.М. Сучасний стан та перспективи розвитку ветеринарної хірургії // Вісник Білоцерківського державного аграрного університету: Вип.13.</w:t>
      </w:r>
      <w:r>
        <w:rPr>
          <w:sz w:val="28"/>
        </w:rPr>
        <w:sym w:font="Symbol" w:char="F02D"/>
      </w:r>
      <w:r>
        <w:rPr>
          <w:sz w:val="28"/>
        </w:rPr>
        <w:t xml:space="preserve"> Ч.1., Біла Церква, 2000. – С. 8–14.</w:t>
      </w:r>
    </w:p>
    <w:p w:rsidR="009D19C2" w:rsidRDefault="009D19C2" w:rsidP="00CE5EDC">
      <w:pPr>
        <w:numPr>
          <w:ilvl w:val="0"/>
          <w:numId w:val="61"/>
        </w:numPr>
        <w:suppressAutoHyphens w:val="0"/>
        <w:spacing w:line="360" w:lineRule="auto"/>
        <w:jc w:val="both"/>
        <w:rPr>
          <w:sz w:val="28"/>
        </w:rPr>
      </w:pPr>
      <w:r>
        <w:rPr>
          <w:sz w:val="28"/>
        </w:rPr>
        <w:t>Власенко В.М., Іздепський В.Й., Рубленко М.В., Ільницький М.Г. Пат</w:t>
      </w:r>
      <w:r>
        <w:rPr>
          <w:sz w:val="28"/>
        </w:rPr>
        <w:t>о</w:t>
      </w:r>
      <w:r>
        <w:rPr>
          <w:sz w:val="28"/>
        </w:rPr>
        <w:t>генетичні основи та сучасні методи лікування запальних процесів у тварин // Вісник Білоцерківського державного аграрного університету. Вип. 5. – Біла Церква, 1998. – С.136–140.</w:t>
      </w:r>
    </w:p>
    <w:p w:rsidR="009D19C2" w:rsidRDefault="009D19C2" w:rsidP="00CE5EDC">
      <w:pPr>
        <w:numPr>
          <w:ilvl w:val="0"/>
          <w:numId w:val="61"/>
        </w:numPr>
        <w:suppressAutoHyphens w:val="0"/>
        <w:spacing w:line="360" w:lineRule="auto"/>
        <w:jc w:val="both"/>
        <w:rPr>
          <w:sz w:val="28"/>
        </w:rPr>
      </w:pPr>
      <w:r>
        <w:rPr>
          <w:sz w:val="28"/>
        </w:rPr>
        <w:t>Власенко В.М., Тихонюк Л.А. Хірургія у молочному тваринництві. – К.: «Урожай», 1994. – 176 с.</w:t>
      </w:r>
    </w:p>
    <w:p w:rsidR="009D19C2" w:rsidRDefault="009D19C2" w:rsidP="00CE5EDC">
      <w:pPr>
        <w:numPr>
          <w:ilvl w:val="0"/>
          <w:numId w:val="61"/>
        </w:numPr>
        <w:suppressAutoHyphens w:val="0"/>
        <w:spacing w:line="360" w:lineRule="auto"/>
        <w:jc w:val="both"/>
        <w:rPr>
          <w:sz w:val="28"/>
        </w:rPr>
      </w:pPr>
      <w:r>
        <w:rPr>
          <w:sz w:val="28"/>
        </w:rPr>
        <w:t>Воспаление / Под ред. В.В. Серова, В.С. Паукова. – М.: Медицина, 1995. – С.67–71.</w:t>
      </w:r>
    </w:p>
    <w:p w:rsidR="009D19C2" w:rsidRDefault="009D19C2" w:rsidP="00CE5EDC">
      <w:pPr>
        <w:numPr>
          <w:ilvl w:val="0"/>
          <w:numId w:val="61"/>
        </w:numPr>
        <w:suppressAutoHyphens w:val="0"/>
        <w:spacing w:line="360" w:lineRule="auto"/>
        <w:jc w:val="both"/>
        <w:rPr>
          <w:sz w:val="28"/>
        </w:rPr>
      </w:pPr>
      <w:r>
        <w:rPr>
          <w:sz w:val="28"/>
        </w:rPr>
        <w:t>Гафуров Д.С. Изменение клинико-гематологических показателей у б</w:t>
      </w:r>
      <w:r>
        <w:rPr>
          <w:sz w:val="28"/>
        </w:rPr>
        <w:t>ы</w:t>
      </w:r>
      <w:r>
        <w:rPr>
          <w:sz w:val="28"/>
        </w:rPr>
        <w:t>чков при лечении ран профезимом / Хирургическая патология живо</w:t>
      </w:r>
      <w:r>
        <w:rPr>
          <w:sz w:val="28"/>
        </w:rPr>
        <w:t>т</w:t>
      </w:r>
      <w:r>
        <w:rPr>
          <w:sz w:val="28"/>
        </w:rPr>
        <w:t>ных // Межвуз. сб. научн. труд. МВА. – М., 1988. – С.75–77.</w:t>
      </w:r>
    </w:p>
    <w:p w:rsidR="009D19C2" w:rsidRDefault="009D19C2" w:rsidP="00CE5EDC">
      <w:pPr>
        <w:numPr>
          <w:ilvl w:val="0"/>
          <w:numId w:val="61"/>
        </w:numPr>
        <w:suppressAutoHyphens w:val="0"/>
        <w:spacing w:line="360" w:lineRule="auto"/>
        <w:jc w:val="both"/>
        <w:rPr>
          <w:sz w:val="28"/>
        </w:rPr>
      </w:pPr>
      <w:r>
        <w:rPr>
          <w:sz w:val="28"/>
        </w:rPr>
        <w:t>Гафуров Д.С. Пролонгированная энзимотерапия гнойно-некротических процессов у животных / Хирургические болезни сельскохозяйственных животных // Сб. научн. трудов Ленинградского вет. института. – Л., 1989. – С.53–59.</w:t>
      </w:r>
    </w:p>
    <w:p w:rsidR="009D19C2" w:rsidRDefault="009D19C2" w:rsidP="00CE5EDC">
      <w:pPr>
        <w:numPr>
          <w:ilvl w:val="0"/>
          <w:numId w:val="61"/>
        </w:numPr>
        <w:suppressAutoHyphens w:val="0"/>
        <w:spacing w:line="360" w:lineRule="auto"/>
        <w:jc w:val="both"/>
        <w:rPr>
          <w:sz w:val="28"/>
        </w:rPr>
      </w:pPr>
      <w:r>
        <w:rPr>
          <w:sz w:val="28"/>
        </w:rPr>
        <w:t xml:space="preserve">Герберт Дж. Ветеринарная иммунология. </w:t>
      </w:r>
      <w:r>
        <w:rPr>
          <w:sz w:val="28"/>
        </w:rPr>
        <w:sym w:font="Symbol" w:char="F02D"/>
      </w:r>
      <w:r>
        <w:rPr>
          <w:sz w:val="28"/>
        </w:rPr>
        <w:t xml:space="preserve"> М.: Колос, 1974. – С. 21–25.</w:t>
      </w:r>
    </w:p>
    <w:p w:rsidR="009D19C2" w:rsidRDefault="009D19C2" w:rsidP="00CE5EDC">
      <w:pPr>
        <w:numPr>
          <w:ilvl w:val="0"/>
          <w:numId w:val="61"/>
        </w:numPr>
        <w:suppressAutoHyphens w:val="0"/>
        <w:spacing w:line="360" w:lineRule="auto"/>
        <w:jc w:val="both"/>
        <w:rPr>
          <w:sz w:val="28"/>
        </w:rPr>
      </w:pPr>
      <w:r>
        <w:rPr>
          <w:sz w:val="28"/>
        </w:rPr>
        <w:lastRenderedPageBreak/>
        <w:t>Геруш И.В., Мещешин И.Ф. Влияние спиртовой настойки эхинацеи пурпурной на состояние оксидантной системы крови в норме и при эк</w:t>
      </w:r>
      <w:r>
        <w:rPr>
          <w:sz w:val="28"/>
        </w:rPr>
        <w:t>с</w:t>
      </w:r>
      <w:r>
        <w:rPr>
          <w:sz w:val="28"/>
        </w:rPr>
        <w:t>периментальной патологии // Материалы международной научно-практической конференции «Изучение и использование эхинацеи». – Полтава, 1998. – С.115–118.</w:t>
      </w:r>
    </w:p>
    <w:p w:rsidR="009D19C2" w:rsidRDefault="009D19C2" w:rsidP="00CE5EDC">
      <w:pPr>
        <w:numPr>
          <w:ilvl w:val="0"/>
          <w:numId w:val="61"/>
        </w:numPr>
        <w:suppressAutoHyphens w:val="0"/>
        <w:spacing w:line="360" w:lineRule="auto"/>
        <w:jc w:val="both"/>
        <w:rPr>
          <w:sz w:val="28"/>
        </w:rPr>
      </w:pPr>
      <w:r>
        <w:rPr>
          <w:sz w:val="28"/>
        </w:rPr>
        <w:t>Герцен П.П. Классификация травматизма с.-х. животных. Особенности терапии и профилактики болезней животных в промышленных компл</w:t>
      </w:r>
      <w:r>
        <w:rPr>
          <w:sz w:val="28"/>
        </w:rPr>
        <w:t>е</w:t>
      </w:r>
      <w:r>
        <w:rPr>
          <w:sz w:val="28"/>
        </w:rPr>
        <w:t>ксах. – Кишинев, 1978.</w:t>
      </w:r>
    </w:p>
    <w:p w:rsidR="009D19C2" w:rsidRDefault="009D19C2" w:rsidP="00CE5EDC">
      <w:pPr>
        <w:numPr>
          <w:ilvl w:val="0"/>
          <w:numId w:val="61"/>
        </w:numPr>
        <w:suppressAutoHyphens w:val="0"/>
        <w:spacing w:line="360" w:lineRule="auto"/>
        <w:jc w:val="both"/>
        <w:rPr>
          <w:sz w:val="28"/>
        </w:rPr>
      </w:pPr>
      <w:r>
        <w:rPr>
          <w:sz w:val="28"/>
        </w:rPr>
        <w:t>Герцен П.П. Профилактика и лечение травм в промышленом животн</w:t>
      </w:r>
      <w:r>
        <w:rPr>
          <w:sz w:val="28"/>
        </w:rPr>
        <w:t>о</w:t>
      </w:r>
      <w:r>
        <w:rPr>
          <w:sz w:val="28"/>
        </w:rPr>
        <w:t>водстве. – Кишинев., Картя Молдовянскэ, 1981.</w:t>
      </w:r>
    </w:p>
    <w:p w:rsidR="009D19C2" w:rsidRDefault="009D19C2" w:rsidP="00CE5EDC">
      <w:pPr>
        <w:numPr>
          <w:ilvl w:val="0"/>
          <w:numId w:val="61"/>
        </w:numPr>
        <w:suppressAutoHyphens w:val="0"/>
        <w:spacing w:line="360" w:lineRule="auto"/>
        <w:jc w:val="both"/>
        <w:rPr>
          <w:sz w:val="28"/>
        </w:rPr>
      </w:pPr>
      <w:r>
        <w:rPr>
          <w:sz w:val="28"/>
        </w:rPr>
        <w:t>Гимранов В.В. Заживление ран под влиянием протеолитических фе</w:t>
      </w:r>
      <w:r>
        <w:rPr>
          <w:sz w:val="28"/>
        </w:rPr>
        <w:t>р</w:t>
      </w:r>
      <w:r>
        <w:rPr>
          <w:sz w:val="28"/>
        </w:rPr>
        <w:t>ментов // Ветеринария. – 1981. – №10 – С.55–56.</w:t>
      </w:r>
    </w:p>
    <w:p w:rsidR="009D19C2" w:rsidRDefault="009D19C2" w:rsidP="00CE5EDC">
      <w:pPr>
        <w:numPr>
          <w:ilvl w:val="0"/>
          <w:numId w:val="61"/>
        </w:numPr>
        <w:suppressAutoHyphens w:val="0"/>
        <w:spacing w:line="360" w:lineRule="auto"/>
        <w:jc w:val="both"/>
        <w:rPr>
          <w:sz w:val="28"/>
        </w:rPr>
      </w:pPr>
      <w:r>
        <w:rPr>
          <w:sz w:val="28"/>
        </w:rPr>
        <w:t>Горбань А.Т. Результаты изучения эхинацеи пурпурной в Институте лекарственных растений УААН // Материалы международной научно-практической конференции «Изучение и использование эхинацеи». – Полтава, 1998. – С.69–70.</w:t>
      </w:r>
    </w:p>
    <w:p w:rsidR="009D19C2" w:rsidRDefault="009D19C2" w:rsidP="00CE5EDC">
      <w:pPr>
        <w:numPr>
          <w:ilvl w:val="0"/>
          <w:numId w:val="61"/>
        </w:numPr>
        <w:suppressAutoHyphens w:val="0"/>
        <w:spacing w:line="360" w:lineRule="auto"/>
        <w:jc w:val="both"/>
        <w:rPr>
          <w:sz w:val="28"/>
        </w:rPr>
      </w:pPr>
      <w:r>
        <w:rPr>
          <w:sz w:val="28"/>
        </w:rPr>
        <w:t>Гостинщев В.К. Оперативная гнойная хирургия: Рук – во для врачей. – М.: Медицина, 1996. – 416 с.</w:t>
      </w:r>
    </w:p>
    <w:p w:rsidR="009D19C2" w:rsidRDefault="009D19C2" w:rsidP="00CE5EDC">
      <w:pPr>
        <w:numPr>
          <w:ilvl w:val="0"/>
          <w:numId w:val="61"/>
        </w:numPr>
        <w:suppressAutoHyphens w:val="0"/>
        <w:spacing w:line="360" w:lineRule="auto"/>
        <w:jc w:val="both"/>
        <w:rPr>
          <w:sz w:val="28"/>
        </w:rPr>
      </w:pPr>
      <w:r>
        <w:rPr>
          <w:sz w:val="28"/>
        </w:rPr>
        <w:t>Гриценко Б.П., Маминов Л.С. Лечение экспериментальных ран у кру</w:t>
      </w:r>
      <w:r>
        <w:rPr>
          <w:sz w:val="28"/>
        </w:rPr>
        <w:t>п</w:t>
      </w:r>
      <w:r>
        <w:rPr>
          <w:sz w:val="28"/>
        </w:rPr>
        <w:t>ного рогатого скота биоформиновой мазью / Проблемы оптимизации воспроизводства стада и повышения сохранности приплода // Сб. н</w:t>
      </w:r>
      <w:r>
        <w:rPr>
          <w:sz w:val="28"/>
        </w:rPr>
        <w:t>а</w:t>
      </w:r>
      <w:r>
        <w:rPr>
          <w:sz w:val="28"/>
        </w:rPr>
        <w:t>учн. трудов Донского государственного аграрного университета. – Перси</w:t>
      </w:r>
      <w:r>
        <w:rPr>
          <w:sz w:val="28"/>
        </w:rPr>
        <w:t>а</w:t>
      </w:r>
      <w:r>
        <w:rPr>
          <w:sz w:val="28"/>
        </w:rPr>
        <w:t>новка, 1993. – С.59–61.</w:t>
      </w:r>
    </w:p>
    <w:p w:rsidR="009D19C2" w:rsidRDefault="009D19C2" w:rsidP="00CE5EDC">
      <w:pPr>
        <w:numPr>
          <w:ilvl w:val="0"/>
          <w:numId w:val="61"/>
        </w:numPr>
        <w:suppressAutoHyphens w:val="0"/>
        <w:spacing w:line="360" w:lineRule="auto"/>
        <w:jc w:val="both"/>
        <w:rPr>
          <w:spacing w:val="2"/>
          <w:sz w:val="28"/>
        </w:rPr>
      </w:pPr>
      <w:r>
        <w:rPr>
          <w:spacing w:val="2"/>
          <w:sz w:val="28"/>
        </w:rPr>
        <w:t>Грозин В.С., Ефремова Е.А., Опанасюк А.С. Применение оксигеля К при обработке ран // Эпизоотология, диагностика, профилактика и м</w:t>
      </w:r>
      <w:r>
        <w:rPr>
          <w:spacing w:val="2"/>
          <w:sz w:val="28"/>
        </w:rPr>
        <w:t>е</w:t>
      </w:r>
      <w:r>
        <w:rPr>
          <w:spacing w:val="2"/>
          <w:sz w:val="28"/>
        </w:rPr>
        <w:t>ры борьбы с болезнями животных. – Новосибирск, 1997. – С.247–248.</w:t>
      </w:r>
    </w:p>
    <w:p w:rsidR="009D19C2" w:rsidRDefault="009D19C2" w:rsidP="00CE5EDC">
      <w:pPr>
        <w:numPr>
          <w:ilvl w:val="0"/>
          <w:numId w:val="61"/>
        </w:numPr>
        <w:suppressAutoHyphens w:val="0"/>
        <w:spacing w:line="360" w:lineRule="auto"/>
        <w:jc w:val="both"/>
        <w:rPr>
          <w:sz w:val="28"/>
        </w:rPr>
      </w:pPr>
      <w:r>
        <w:rPr>
          <w:sz w:val="28"/>
        </w:rPr>
        <w:t>Гудзь И.М. Клинические и иммунологические последствия профила</w:t>
      </w:r>
      <w:r>
        <w:rPr>
          <w:sz w:val="28"/>
        </w:rPr>
        <w:t>к</w:t>
      </w:r>
      <w:r>
        <w:rPr>
          <w:sz w:val="28"/>
        </w:rPr>
        <w:t>тического применения антибиотиков // Клиническая хирургия. – 1988. – №1. – С.3–5.</w:t>
      </w:r>
    </w:p>
    <w:p w:rsidR="009D19C2" w:rsidRDefault="009D19C2" w:rsidP="00CE5EDC">
      <w:pPr>
        <w:numPr>
          <w:ilvl w:val="0"/>
          <w:numId w:val="61"/>
        </w:numPr>
        <w:suppressAutoHyphens w:val="0"/>
        <w:spacing w:line="360" w:lineRule="auto"/>
        <w:jc w:val="both"/>
        <w:rPr>
          <w:sz w:val="28"/>
        </w:rPr>
      </w:pPr>
      <w:r>
        <w:rPr>
          <w:sz w:val="28"/>
        </w:rPr>
        <w:lastRenderedPageBreak/>
        <w:t>Гунько В.Г. Разработка состава и технологии многокомпонентной мази для лечения гнойных ран во второй фазе раневого процесса: Автореф. дис…канд. мед. наук. – Харьков, 1982. – 23 с.</w:t>
      </w:r>
    </w:p>
    <w:p w:rsidR="009D19C2" w:rsidRDefault="009D19C2" w:rsidP="00CE5EDC">
      <w:pPr>
        <w:numPr>
          <w:ilvl w:val="0"/>
          <w:numId w:val="61"/>
        </w:numPr>
        <w:suppressAutoHyphens w:val="0"/>
        <w:spacing w:line="360" w:lineRule="auto"/>
        <w:jc w:val="both"/>
        <w:rPr>
          <w:sz w:val="28"/>
        </w:rPr>
      </w:pPr>
      <w:r>
        <w:rPr>
          <w:sz w:val="28"/>
        </w:rPr>
        <w:t>Давыдова И.А. Гнойно-некротические процессы в области пальцев / Актуальные проблемы ветеринарной хирургии // Мат. Междунар. н</w:t>
      </w:r>
      <w:r>
        <w:rPr>
          <w:sz w:val="28"/>
        </w:rPr>
        <w:t>а</w:t>
      </w:r>
      <w:r>
        <w:rPr>
          <w:sz w:val="28"/>
        </w:rPr>
        <w:t>учн. – практ. конф. – Воронеж, 1997. – С. 71–72.</w:t>
      </w:r>
    </w:p>
    <w:p w:rsidR="009D19C2" w:rsidRDefault="009D19C2" w:rsidP="00CE5EDC">
      <w:pPr>
        <w:numPr>
          <w:ilvl w:val="0"/>
          <w:numId w:val="61"/>
        </w:numPr>
        <w:suppressAutoHyphens w:val="0"/>
        <w:spacing w:line="360" w:lineRule="auto"/>
        <w:jc w:val="both"/>
        <w:rPr>
          <w:sz w:val="28"/>
        </w:rPr>
      </w:pPr>
      <w:r>
        <w:rPr>
          <w:sz w:val="28"/>
        </w:rPr>
        <w:t>Давыдовский И.В. Огнестрельная рана человека. – М.: Изд.-во АМН СССР, 1952. – Т1. – 486 с.</w:t>
      </w:r>
    </w:p>
    <w:p w:rsidR="009D19C2" w:rsidRDefault="009D19C2" w:rsidP="00CE5EDC">
      <w:pPr>
        <w:numPr>
          <w:ilvl w:val="0"/>
          <w:numId w:val="61"/>
        </w:numPr>
        <w:suppressAutoHyphens w:val="0"/>
        <w:spacing w:line="360" w:lineRule="auto"/>
        <w:jc w:val="both"/>
        <w:rPr>
          <w:sz w:val="28"/>
        </w:rPr>
      </w:pPr>
      <w:r>
        <w:rPr>
          <w:sz w:val="28"/>
        </w:rPr>
        <w:t>Даниленко М.В. О биологической активности препарата димексида // Актуал. пробл. анестезтологии и реаниматологии. – Львов, 1969. – С.37–45.</w:t>
      </w:r>
    </w:p>
    <w:p w:rsidR="009D19C2" w:rsidRDefault="009D19C2" w:rsidP="00CE5EDC">
      <w:pPr>
        <w:numPr>
          <w:ilvl w:val="0"/>
          <w:numId w:val="61"/>
        </w:numPr>
        <w:suppressAutoHyphens w:val="0"/>
        <w:spacing w:line="360" w:lineRule="auto"/>
        <w:jc w:val="both"/>
        <w:rPr>
          <w:sz w:val="28"/>
        </w:rPr>
      </w:pPr>
      <w:r>
        <w:rPr>
          <w:sz w:val="28"/>
        </w:rPr>
        <w:t>Даценко Б.М., Тамм Т.И. Изучение многокомпонентной мази на вод</w:t>
      </w:r>
      <w:r>
        <w:rPr>
          <w:sz w:val="28"/>
        </w:rPr>
        <w:t>о</w:t>
      </w:r>
      <w:r>
        <w:rPr>
          <w:sz w:val="28"/>
        </w:rPr>
        <w:t>растворимой основе с диоксидином // Клиническая хирургия. – 1981. – №1. – С.43–45.</w:t>
      </w:r>
    </w:p>
    <w:p w:rsidR="009D19C2" w:rsidRDefault="009D19C2" w:rsidP="00CE5EDC">
      <w:pPr>
        <w:numPr>
          <w:ilvl w:val="0"/>
          <w:numId w:val="61"/>
        </w:numPr>
        <w:suppressAutoHyphens w:val="0"/>
        <w:spacing w:line="360" w:lineRule="auto"/>
        <w:jc w:val="both"/>
        <w:rPr>
          <w:sz w:val="28"/>
        </w:rPr>
      </w:pPr>
      <w:r>
        <w:rPr>
          <w:sz w:val="28"/>
        </w:rPr>
        <w:t>Даценко Б.М., Тамм Т.И., Белов С.Г. Гнойная рана. – К.:Здоровье, 1985. – 135 с.</w:t>
      </w:r>
    </w:p>
    <w:p w:rsidR="009D19C2" w:rsidRDefault="009D19C2" w:rsidP="00CE5EDC">
      <w:pPr>
        <w:numPr>
          <w:ilvl w:val="0"/>
          <w:numId w:val="61"/>
        </w:numPr>
        <w:suppressAutoHyphens w:val="0"/>
        <w:spacing w:line="360" w:lineRule="auto"/>
        <w:jc w:val="both"/>
        <w:rPr>
          <w:sz w:val="28"/>
        </w:rPr>
      </w:pPr>
      <w:r>
        <w:rPr>
          <w:sz w:val="28"/>
        </w:rPr>
        <w:t>Диагностика и лечение ранений. Под ред. Ю.Г. Шапошникова. – М.: Медицина, 1984. – 344 с.</w:t>
      </w:r>
    </w:p>
    <w:p w:rsidR="009D19C2" w:rsidRDefault="009D19C2" w:rsidP="00CE5EDC">
      <w:pPr>
        <w:numPr>
          <w:ilvl w:val="0"/>
          <w:numId w:val="61"/>
        </w:numPr>
        <w:suppressAutoHyphens w:val="0"/>
        <w:spacing w:line="360" w:lineRule="auto"/>
        <w:jc w:val="both"/>
        <w:rPr>
          <w:spacing w:val="-6"/>
          <w:sz w:val="28"/>
        </w:rPr>
      </w:pPr>
      <w:r>
        <w:rPr>
          <w:spacing w:val="-6"/>
          <w:sz w:val="28"/>
        </w:rPr>
        <w:t>Долгушин И.И., Эберт Л.Я., Лифшиц Ф.И. Имунология травмы. – Свер</w:t>
      </w:r>
      <w:r>
        <w:rPr>
          <w:spacing w:val="-6"/>
          <w:sz w:val="28"/>
        </w:rPr>
        <w:t>д</w:t>
      </w:r>
      <w:r>
        <w:rPr>
          <w:spacing w:val="-6"/>
          <w:sz w:val="28"/>
        </w:rPr>
        <w:t>ловск: изд-во Урал. ун-та, 1989. – 187 с.</w:t>
      </w:r>
    </w:p>
    <w:p w:rsidR="009D19C2" w:rsidRDefault="009D19C2" w:rsidP="00CE5EDC">
      <w:pPr>
        <w:numPr>
          <w:ilvl w:val="0"/>
          <w:numId w:val="61"/>
        </w:numPr>
        <w:suppressAutoHyphens w:val="0"/>
        <w:spacing w:line="360" w:lineRule="auto"/>
        <w:jc w:val="both"/>
        <w:rPr>
          <w:sz w:val="28"/>
        </w:rPr>
      </w:pPr>
      <w:r>
        <w:rPr>
          <w:sz w:val="28"/>
        </w:rPr>
        <w:t>Донник И.М., Барашкин М.И. Влияние аутотрансфузии облученной УФ – лучами крови на заживление инфицированных ран у крупного рогат</w:t>
      </w:r>
      <w:r>
        <w:rPr>
          <w:sz w:val="28"/>
        </w:rPr>
        <w:t>о</w:t>
      </w:r>
      <w:r>
        <w:rPr>
          <w:sz w:val="28"/>
        </w:rPr>
        <w:t>го скота // Проблемы хирургической патологии сельскохозяйственных животных: Тез. докл. Всесоюз. науч. конф. – Белая Церковь, 1991. – С.24–25.</w:t>
      </w:r>
    </w:p>
    <w:p w:rsidR="009D19C2" w:rsidRDefault="009D19C2" w:rsidP="00CE5EDC">
      <w:pPr>
        <w:numPr>
          <w:ilvl w:val="0"/>
          <w:numId w:val="61"/>
        </w:numPr>
        <w:suppressAutoHyphens w:val="0"/>
        <w:spacing w:line="360" w:lineRule="auto"/>
        <w:jc w:val="both"/>
        <w:rPr>
          <w:sz w:val="28"/>
        </w:rPr>
      </w:pPr>
      <w:r>
        <w:rPr>
          <w:sz w:val="28"/>
        </w:rPr>
        <w:t xml:space="preserve">Доронин А.А. Белки «острой фазы» при заживлении переломов костей и ожоговых ранах кожи // Казанский медицинский журнал. – Казань, 1986. – Т. XVII. </w:t>
      </w:r>
      <w:r>
        <w:rPr>
          <w:sz w:val="28"/>
        </w:rPr>
        <w:sym w:font="Symbol" w:char="F02D"/>
      </w:r>
      <w:r>
        <w:rPr>
          <w:sz w:val="28"/>
        </w:rPr>
        <w:t xml:space="preserve"> № 3. – С.208–209.</w:t>
      </w:r>
    </w:p>
    <w:p w:rsidR="009D19C2" w:rsidRDefault="009D19C2" w:rsidP="00CE5EDC">
      <w:pPr>
        <w:numPr>
          <w:ilvl w:val="0"/>
          <w:numId w:val="61"/>
        </w:numPr>
        <w:suppressAutoHyphens w:val="0"/>
        <w:spacing w:line="360" w:lineRule="auto"/>
        <w:jc w:val="both"/>
        <w:rPr>
          <w:spacing w:val="2"/>
          <w:sz w:val="28"/>
        </w:rPr>
      </w:pPr>
      <w:r>
        <w:rPr>
          <w:spacing w:val="2"/>
          <w:sz w:val="28"/>
        </w:rPr>
        <w:t>Дубинская Г.М., Почерняева В.Ф., Бобырев В.Н. Самородов В.Н., П</w:t>
      </w:r>
      <w:r>
        <w:rPr>
          <w:spacing w:val="2"/>
          <w:sz w:val="28"/>
        </w:rPr>
        <w:t>о</w:t>
      </w:r>
      <w:r>
        <w:rPr>
          <w:spacing w:val="2"/>
          <w:sz w:val="28"/>
        </w:rPr>
        <w:t>спелов С.В. Эроткан – средство на основе эхинацеи пурпурной для лечения стоматологических заболеваний // Материалы междунаро</w:t>
      </w:r>
      <w:r>
        <w:rPr>
          <w:spacing w:val="2"/>
          <w:sz w:val="28"/>
        </w:rPr>
        <w:t>д</w:t>
      </w:r>
      <w:r>
        <w:rPr>
          <w:spacing w:val="2"/>
          <w:sz w:val="28"/>
        </w:rPr>
        <w:t>ной научно-практической конференции «Изучение и использование эхин</w:t>
      </w:r>
      <w:r>
        <w:rPr>
          <w:spacing w:val="2"/>
          <w:sz w:val="28"/>
        </w:rPr>
        <w:t>а</w:t>
      </w:r>
      <w:r>
        <w:rPr>
          <w:spacing w:val="2"/>
          <w:sz w:val="28"/>
        </w:rPr>
        <w:t>цеи». – Полтава, 1998. – С.122–125.</w:t>
      </w:r>
    </w:p>
    <w:p w:rsidR="009D19C2" w:rsidRDefault="009D19C2" w:rsidP="00CE5EDC">
      <w:pPr>
        <w:numPr>
          <w:ilvl w:val="0"/>
          <w:numId w:val="61"/>
        </w:numPr>
        <w:suppressAutoHyphens w:val="0"/>
        <w:spacing w:line="360" w:lineRule="auto"/>
        <w:jc w:val="both"/>
        <w:rPr>
          <w:sz w:val="28"/>
        </w:rPr>
      </w:pPr>
      <w:r>
        <w:rPr>
          <w:sz w:val="28"/>
        </w:rPr>
        <w:lastRenderedPageBreak/>
        <w:t>Ермолаев В.А. Гемостазиологические аспекты гнойной хирургической патологи крупного рогатого скота / Актуальные проблемы ветерина</w:t>
      </w:r>
      <w:r>
        <w:rPr>
          <w:sz w:val="28"/>
        </w:rPr>
        <w:t>р</w:t>
      </w:r>
      <w:r>
        <w:rPr>
          <w:sz w:val="28"/>
        </w:rPr>
        <w:t>ной хирургии // Мат. Междунар. научн.-практ. конф. – Воронеж, 1997. –С.67–68.</w:t>
      </w:r>
    </w:p>
    <w:p w:rsidR="009D19C2" w:rsidRDefault="009D19C2" w:rsidP="00CE5EDC">
      <w:pPr>
        <w:numPr>
          <w:ilvl w:val="0"/>
          <w:numId w:val="61"/>
        </w:numPr>
        <w:suppressAutoHyphens w:val="0"/>
        <w:spacing w:line="360" w:lineRule="auto"/>
        <w:jc w:val="both"/>
        <w:rPr>
          <w:sz w:val="28"/>
        </w:rPr>
      </w:pPr>
      <w:r>
        <w:rPr>
          <w:sz w:val="28"/>
        </w:rPr>
        <w:t>Ермолаев В.А., Семенов Б.С. Гемостазиологические аспекты антико</w:t>
      </w:r>
      <w:r>
        <w:rPr>
          <w:sz w:val="28"/>
        </w:rPr>
        <w:t>а</w:t>
      </w:r>
      <w:r>
        <w:rPr>
          <w:sz w:val="28"/>
        </w:rPr>
        <w:t>гулянтной терапии при раневом процессе у крупного рогатого скота // Актуальные проблемы ветеринарной науки: Тез. доклад. – М., 1999. – С.113–115.</w:t>
      </w:r>
    </w:p>
    <w:p w:rsidR="009D19C2" w:rsidRDefault="009D19C2" w:rsidP="00CE5EDC">
      <w:pPr>
        <w:numPr>
          <w:ilvl w:val="0"/>
          <w:numId w:val="61"/>
        </w:numPr>
        <w:suppressAutoHyphens w:val="0"/>
        <w:spacing w:line="360" w:lineRule="auto"/>
        <w:jc w:val="both"/>
        <w:rPr>
          <w:sz w:val="28"/>
        </w:rPr>
      </w:pPr>
      <w:r>
        <w:rPr>
          <w:sz w:val="28"/>
        </w:rPr>
        <w:t>Ермолаев В.А., Семенов Б.С. Гемостазиологические параллели гнойной хирургической патологии у крупного рогатого скота // Вісник Білоце</w:t>
      </w:r>
      <w:r>
        <w:rPr>
          <w:sz w:val="28"/>
        </w:rPr>
        <w:t>р</w:t>
      </w:r>
      <w:r>
        <w:rPr>
          <w:sz w:val="28"/>
        </w:rPr>
        <w:t>ківського державного аграрного університету, Вип. 5. – Біла Церква, 1998. – С.145–148.</w:t>
      </w:r>
    </w:p>
    <w:p w:rsidR="009D19C2" w:rsidRDefault="009D19C2" w:rsidP="00CE5EDC">
      <w:pPr>
        <w:numPr>
          <w:ilvl w:val="0"/>
          <w:numId w:val="61"/>
        </w:numPr>
        <w:suppressAutoHyphens w:val="0"/>
        <w:spacing w:line="360" w:lineRule="auto"/>
        <w:jc w:val="both"/>
        <w:rPr>
          <w:sz w:val="28"/>
        </w:rPr>
      </w:pPr>
      <w:r>
        <w:rPr>
          <w:sz w:val="28"/>
        </w:rPr>
        <w:t>Ермолаев В.А., Васильева И.П., Большакова О.Г., Золотухин С.Н., В</w:t>
      </w:r>
      <w:r>
        <w:rPr>
          <w:sz w:val="28"/>
        </w:rPr>
        <w:t>а</w:t>
      </w:r>
      <w:r>
        <w:rPr>
          <w:sz w:val="28"/>
        </w:rPr>
        <w:t>сильев Ф.А. Микробный пейзаж гнойных ран у крупного рогатого скота и чувствительность микроорганизмов к антибактериальным препаратам / Актуальные проблемы ветеринарной хирургии // Мат. Междунар. н</w:t>
      </w:r>
      <w:r>
        <w:rPr>
          <w:sz w:val="28"/>
        </w:rPr>
        <w:t>а</w:t>
      </w:r>
      <w:r>
        <w:rPr>
          <w:sz w:val="28"/>
        </w:rPr>
        <w:t>учн.-практ. конф. – Воронеж, 1997. – С.68–69.</w:t>
      </w:r>
    </w:p>
    <w:p w:rsidR="009D19C2" w:rsidRDefault="009D19C2" w:rsidP="00CE5EDC">
      <w:pPr>
        <w:numPr>
          <w:ilvl w:val="0"/>
          <w:numId w:val="61"/>
        </w:numPr>
        <w:suppressAutoHyphens w:val="0"/>
        <w:spacing w:line="360" w:lineRule="auto"/>
        <w:jc w:val="both"/>
        <w:rPr>
          <w:sz w:val="28"/>
        </w:rPr>
      </w:pPr>
      <w:r>
        <w:rPr>
          <w:sz w:val="28"/>
        </w:rPr>
        <w:t>Ершов В.Д. Изменение белковой картины сыворотки крови животных при гнойной хирургической инфекции // Исследования в области вет</w:t>
      </w:r>
      <w:r>
        <w:rPr>
          <w:sz w:val="28"/>
        </w:rPr>
        <w:t>е</w:t>
      </w:r>
      <w:r>
        <w:rPr>
          <w:sz w:val="28"/>
        </w:rPr>
        <w:t>ринарии: Сб. науч. тр. – Одесса, 1972. – С. 220–224.</w:t>
      </w:r>
    </w:p>
    <w:p w:rsidR="009D19C2" w:rsidRDefault="009D19C2" w:rsidP="00CE5EDC">
      <w:pPr>
        <w:numPr>
          <w:ilvl w:val="0"/>
          <w:numId w:val="61"/>
        </w:numPr>
        <w:suppressAutoHyphens w:val="0"/>
        <w:spacing w:line="360" w:lineRule="auto"/>
        <w:jc w:val="both"/>
        <w:rPr>
          <w:sz w:val="28"/>
        </w:rPr>
      </w:pPr>
      <w:r>
        <w:rPr>
          <w:sz w:val="28"/>
        </w:rPr>
        <w:t>Ерюхин И.А., Белый В.Я., Вагнер В.К. Воспаление как общебиологич</w:t>
      </w:r>
      <w:r>
        <w:rPr>
          <w:sz w:val="28"/>
        </w:rPr>
        <w:t>е</w:t>
      </w:r>
      <w:r>
        <w:rPr>
          <w:sz w:val="28"/>
        </w:rPr>
        <w:t>ская реакция. – Л.: Наука, 1989. – 262 с.</w:t>
      </w:r>
    </w:p>
    <w:p w:rsidR="009D19C2" w:rsidRDefault="009D19C2" w:rsidP="00CE5EDC">
      <w:pPr>
        <w:numPr>
          <w:ilvl w:val="0"/>
          <w:numId w:val="61"/>
        </w:numPr>
        <w:suppressAutoHyphens w:val="0"/>
        <w:spacing w:line="360" w:lineRule="auto"/>
        <w:jc w:val="both"/>
        <w:rPr>
          <w:sz w:val="28"/>
        </w:rPr>
      </w:pPr>
      <w:r>
        <w:rPr>
          <w:sz w:val="28"/>
        </w:rPr>
        <w:t>Журін І.В. Деякі клінічні, гематологічні, біохімічні та імунологічні п</w:t>
      </w:r>
      <w:r>
        <w:rPr>
          <w:sz w:val="28"/>
        </w:rPr>
        <w:t>о</w:t>
      </w:r>
      <w:r>
        <w:rPr>
          <w:sz w:val="28"/>
        </w:rPr>
        <w:t>казники у телиць із ранами вінчика і міжпальцьового склепіння // Неі</w:t>
      </w:r>
      <w:r>
        <w:rPr>
          <w:sz w:val="28"/>
        </w:rPr>
        <w:t>н</w:t>
      </w:r>
      <w:r>
        <w:rPr>
          <w:sz w:val="28"/>
        </w:rPr>
        <w:t>фекційна патологія тварин: Матеріали науково-практичної конференції. – Біла Церква, 1995. – С. 149–150.</w:t>
      </w:r>
    </w:p>
    <w:p w:rsidR="009D19C2" w:rsidRDefault="009D19C2" w:rsidP="00CE5EDC">
      <w:pPr>
        <w:numPr>
          <w:ilvl w:val="0"/>
          <w:numId w:val="61"/>
        </w:numPr>
        <w:suppressAutoHyphens w:val="0"/>
        <w:spacing w:line="360" w:lineRule="auto"/>
        <w:jc w:val="both"/>
        <w:rPr>
          <w:spacing w:val="2"/>
          <w:sz w:val="28"/>
        </w:rPr>
      </w:pPr>
      <w:r>
        <w:rPr>
          <w:spacing w:val="2"/>
          <w:sz w:val="28"/>
        </w:rPr>
        <w:t>Журин И.В., Байлов В.В., Башкиров А.Б., Даринская В.С., Семенов В.А. Аутотрансфузия крови, облученной ультрафиолетовыми лучами, при лечении ран в области венчика // Ветеринария. – 1994. – №3. – С. 18 – 19.</w:t>
      </w:r>
    </w:p>
    <w:p w:rsidR="009D19C2" w:rsidRDefault="009D19C2" w:rsidP="00CE5EDC">
      <w:pPr>
        <w:numPr>
          <w:ilvl w:val="0"/>
          <w:numId w:val="61"/>
        </w:numPr>
        <w:suppressAutoHyphens w:val="0"/>
        <w:spacing w:line="360" w:lineRule="auto"/>
        <w:jc w:val="both"/>
        <w:rPr>
          <w:sz w:val="28"/>
        </w:rPr>
      </w:pPr>
      <w:r>
        <w:rPr>
          <w:sz w:val="28"/>
        </w:rPr>
        <w:t>Загальна ветеринарна хірургія / І.С. Панько, В.М. Власенко, В.Й. Ізде</w:t>
      </w:r>
      <w:r>
        <w:rPr>
          <w:sz w:val="28"/>
        </w:rPr>
        <w:t>п</w:t>
      </w:r>
      <w:r>
        <w:rPr>
          <w:sz w:val="28"/>
        </w:rPr>
        <w:t>ський, М.Г.Ільніцький, М.В. Рубленко, 1999. – 264 с.</w:t>
      </w:r>
    </w:p>
    <w:p w:rsidR="009D19C2" w:rsidRDefault="009D19C2" w:rsidP="00CE5EDC">
      <w:pPr>
        <w:numPr>
          <w:ilvl w:val="0"/>
          <w:numId w:val="61"/>
        </w:numPr>
        <w:suppressAutoHyphens w:val="0"/>
        <w:spacing w:line="360" w:lineRule="auto"/>
        <w:jc w:val="both"/>
        <w:rPr>
          <w:sz w:val="28"/>
        </w:rPr>
      </w:pPr>
      <w:r>
        <w:rPr>
          <w:sz w:val="28"/>
        </w:rPr>
        <w:lastRenderedPageBreak/>
        <w:t>Загальна ветеринарно-медична хірургія / В.Б. Борисевич, Б.В. Борис</w:t>
      </w:r>
      <w:r>
        <w:rPr>
          <w:sz w:val="28"/>
        </w:rPr>
        <w:t>е</w:t>
      </w:r>
      <w:r>
        <w:rPr>
          <w:sz w:val="28"/>
        </w:rPr>
        <w:t>вич, О.Ф. Петренко, Н.М. Хомин. – К.: Науковий світ, 2001. – 274 с.</w:t>
      </w:r>
    </w:p>
    <w:p w:rsidR="009D19C2" w:rsidRDefault="009D19C2" w:rsidP="00CE5EDC">
      <w:pPr>
        <w:numPr>
          <w:ilvl w:val="0"/>
          <w:numId w:val="61"/>
        </w:numPr>
        <w:suppressAutoHyphens w:val="0"/>
        <w:spacing w:line="360" w:lineRule="auto"/>
        <w:jc w:val="both"/>
        <w:rPr>
          <w:sz w:val="28"/>
        </w:rPr>
      </w:pPr>
      <w:r>
        <w:rPr>
          <w:sz w:val="28"/>
        </w:rPr>
        <w:t>Застосування санобіту при запальних процесах у високопродуктивних корів / В.Й. Іздепський, В.Ф. Довгопол, В.П. Плугатирьов та ін. // Ві</w:t>
      </w:r>
      <w:r>
        <w:rPr>
          <w:sz w:val="28"/>
        </w:rPr>
        <w:t>с</w:t>
      </w:r>
      <w:r>
        <w:rPr>
          <w:sz w:val="28"/>
        </w:rPr>
        <w:t>ник Полтавського державного сільськогосподарського інституту. – Полтава, 2000. – № 6. – С. 48–51.</w:t>
      </w:r>
    </w:p>
    <w:p w:rsidR="009D19C2" w:rsidRDefault="009D19C2" w:rsidP="00CE5EDC">
      <w:pPr>
        <w:numPr>
          <w:ilvl w:val="0"/>
          <w:numId w:val="61"/>
        </w:numPr>
        <w:suppressAutoHyphens w:val="0"/>
        <w:spacing w:line="360" w:lineRule="auto"/>
        <w:jc w:val="both"/>
        <w:rPr>
          <w:sz w:val="28"/>
        </w:rPr>
      </w:pPr>
      <w:r>
        <w:rPr>
          <w:sz w:val="28"/>
        </w:rPr>
        <w:t>Земсков В.М. Фагоцитоз: Физиологические и молекулярные аспекты // Успехи современной биологии. – 1984. – Т. 98, вып. 2. – С. 219–234.</w:t>
      </w:r>
    </w:p>
    <w:p w:rsidR="009D19C2" w:rsidRDefault="009D19C2" w:rsidP="00CE5EDC">
      <w:pPr>
        <w:numPr>
          <w:ilvl w:val="0"/>
          <w:numId w:val="61"/>
        </w:numPr>
        <w:suppressAutoHyphens w:val="0"/>
        <w:spacing w:line="360" w:lineRule="auto"/>
        <w:jc w:val="both"/>
        <w:rPr>
          <w:sz w:val="28"/>
        </w:rPr>
      </w:pPr>
      <w:r>
        <w:rPr>
          <w:sz w:val="28"/>
        </w:rPr>
        <w:t>Зузук Б.М., Рыбак О.В., Дячок В.В. Биологически активные вещества эхинацеи пурпурной и проблема стандартизации её сырья и препаратов // Материалы международной научно-практической конференции «Изучение и использование эхинацеи». – Полтава, 1998. – С. 75.</w:t>
      </w:r>
    </w:p>
    <w:p w:rsidR="009D19C2" w:rsidRDefault="009D19C2" w:rsidP="00CE5EDC">
      <w:pPr>
        <w:numPr>
          <w:ilvl w:val="0"/>
          <w:numId w:val="61"/>
        </w:numPr>
        <w:suppressAutoHyphens w:val="0"/>
        <w:spacing w:line="360" w:lineRule="auto"/>
        <w:jc w:val="both"/>
        <w:rPr>
          <w:sz w:val="28"/>
        </w:rPr>
      </w:pPr>
      <w:r>
        <w:rPr>
          <w:sz w:val="28"/>
        </w:rPr>
        <w:t>Издепский В.Й. Применение изатизона при гнойно-некротических пр</w:t>
      </w:r>
      <w:r>
        <w:rPr>
          <w:sz w:val="28"/>
        </w:rPr>
        <w:t>о</w:t>
      </w:r>
      <w:r>
        <w:rPr>
          <w:sz w:val="28"/>
        </w:rPr>
        <w:t>цессах у свиней // Ветеринария. – 1991. – № 10 – С. 57–58.</w:t>
      </w:r>
    </w:p>
    <w:p w:rsidR="009D19C2" w:rsidRDefault="009D19C2" w:rsidP="00CE5EDC">
      <w:pPr>
        <w:numPr>
          <w:ilvl w:val="0"/>
          <w:numId w:val="61"/>
        </w:numPr>
        <w:suppressAutoHyphens w:val="0"/>
        <w:spacing w:line="360" w:lineRule="auto"/>
        <w:jc w:val="both"/>
        <w:rPr>
          <w:sz w:val="28"/>
        </w:rPr>
      </w:pPr>
      <w:r>
        <w:rPr>
          <w:sz w:val="28"/>
        </w:rPr>
        <w:t>Іздепський В.Й. Сорбційна терапія в хірургічній практиці // Вісник Б</w:t>
      </w:r>
      <w:r>
        <w:rPr>
          <w:sz w:val="28"/>
        </w:rPr>
        <w:t>і</w:t>
      </w:r>
      <w:r>
        <w:rPr>
          <w:sz w:val="28"/>
        </w:rPr>
        <w:t>лоцерківського державного аграрного університету. – Біла Церква, 1998. – Вип. 5. – С. 154–157.</w:t>
      </w:r>
    </w:p>
    <w:p w:rsidR="009D19C2" w:rsidRDefault="009D19C2" w:rsidP="00CE5EDC">
      <w:pPr>
        <w:numPr>
          <w:ilvl w:val="0"/>
          <w:numId w:val="61"/>
        </w:numPr>
        <w:suppressAutoHyphens w:val="0"/>
        <w:spacing w:line="360" w:lineRule="auto"/>
        <w:jc w:val="both"/>
        <w:rPr>
          <w:sz w:val="28"/>
        </w:rPr>
      </w:pPr>
      <w:r>
        <w:rPr>
          <w:sz w:val="28"/>
        </w:rPr>
        <w:t>Іздепський В.Й., Ільніцький М.Г., Рубленко М.В. Сорбційна терапія при хірургічній інфекції у тварин. – Ветеринарна медицина Украіни. – 1997. – №7. – С. 40.</w:t>
      </w:r>
    </w:p>
    <w:p w:rsidR="009D19C2" w:rsidRDefault="009D19C2" w:rsidP="00CE5EDC">
      <w:pPr>
        <w:numPr>
          <w:ilvl w:val="0"/>
          <w:numId w:val="61"/>
        </w:numPr>
        <w:suppressAutoHyphens w:val="0"/>
        <w:spacing w:line="360" w:lineRule="auto"/>
        <w:jc w:val="both"/>
        <w:rPr>
          <w:spacing w:val="-4"/>
          <w:sz w:val="28"/>
        </w:rPr>
      </w:pPr>
      <w:r>
        <w:rPr>
          <w:spacing w:val="-4"/>
          <w:sz w:val="28"/>
        </w:rPr>
        <w:t>Іздепський В.Й., Рубленко М.В., Ільніцький М.Г. Вірутрицид як один із засобів фармакологічної корекції запальних процесів у тварин // Матері</w:t>
      </w:r>
      <w:r>
        <w:rPr>
          <w:spacing w:val="-4"/>
          <w:sz w:val="28"/>
        </w:rPr>
        <w:t>а</w:t>
      </w:r>
      <w:r>
        <w:rPr>
          <w:spacing w:val="-4"/>
          <w:sz w:val="28"/>
        </w:rPr>
        <w:t>ли І–го конгресу світової федерації українських фармацевтичних тов</w:t>
      </w:r>
      <w:r>
        <w:rPr>
          <w:spacing w:val="-4"/>
          <w:sz w:val="28"/>
        </w:rPr>
        <w:t>а</w:t>
      </w:r>
      <w:r>
        <w:rPr>
          <w:spacing w:val="-4"/>
          <w:sz w:val="28"/>
        </w:rPr>
        <w:t>риств. – Львів, 1994. – С. 380–381.</w:t>
      </w:r>
    </w:p>
    <w:p w:rsidR="009D19C2" w:rsidRDefault="009D19C2" w:rsidP="00CE5EDC">
      <w:pPr>
        <w:numPr>
          <w:ilvl w:val="0"/>
          <w:numId w:val="61"/>
        </w:numPr>
        <w:suppressAutoHyphens w:val="0"/>
        <w:spacing w:line="360" w:lineRule="auto"/>
        <w:jc w:val="both"/>
        <w:rPr>
          <w:sz w:val="28"/>
        </w:rPr>
      </w:pPr>
      <w:r>
        <w:rPr>
          <w:sz w:val="28"/>
        </w:rPr>
        <w:t>Іздепський В.Й., Рубленко М.В., Ільніцький М.Г. Перспективи сорбці</w:t>
      </w:r>
      <w:r>
        <w:rPr>
          <w:sz w:val="28"/>
        </w:rPr>
        <w:t>й</w:t>
      </w:r>
      <w:r>
        <w:rPr>
          <w:sz w:val="28"/>
        </w:rPr>
        <w:t>ної терапії в хірургічній практиці // Неінфекційна патологія тварин: Матеріали науково-практичної конференції. – Біла Церква, 1995. – С. 158–159.</w:t>
      </w:r>
    </w:p>
    <w:p w:rsidR="009D19C2" w:rsidRDefault="009D19C2" w:rsidP="00CE5EDC">
      <w:pPr>
        <w:numPr>
          <w:ilvl w:val="0"/>
          <w:numId w:val="61"/>
        </w:numPr>
        <w:suppressAutoHyphens w:val="0"/>
        <w:spacing w:line="360" w:lineRule="auto"/>
        <w:jc w:val="both"/>
        <w:rPr>
          <w:sz w:val="28"/>
        </w:rPr>
      </w:pPr>
      <w:r>
        <w:rPr>
          <w:sz w:val="28"/>
        </w:rPr>
        <w:t>Ильницкий Н.Г. Влияние песила на микрофлору при раневом процессе у свиней // Ветеринария. – 1999. – №6. – С. 56–57.</w:t>
      </w:r>
    </w:p>
    <w:p w:rsidR="009D19C2" w:rsidRDefault="009D19C2" w:rsidP="00CE5EDC">
      <w:pPr>
        <w:numPr>
          <w:ilvl w:val="0"/>
          <w:numId w:val="61"/>
        </w:numPr>
        <w:suppressAutoHyphens w:val="0"/>
        <w:spacing w:line="360" w:lineRule="auto"/>
        <w:jc w:val="both"/>
        <w:rPr>
          <w:sz w:val="28"/>
        </w:rPr>
      </w:pPr>
      <w:r>
        <w:rPr>
          <w:sz w:val="28"/>
        </w:rPr>
        <w:lastRenderedPageBreak/>
        <w:t>Ільницький М.Г. Використання методу ультразвукової діагностики для контролю за перебігом ранового процесу в свиней // Ветеринарна м</w:t>
      </w:r>
      <w:r>
        <w:rPr>
          <w:sz w:val="28"/>
        </w:rPr>
        <w:t>е</w:t>
      </w:r>
      <w:r>
        <w:rPr>
          <w:sz w:val="28"/>
        </w:rPr>
        <w:t>дицина України. – 2000. – №11. – С. 36–37.</w:t>
      </w:r>
    </w:p>
    <w:p w:rsidR="009D19C2" w:rsidRDefault="009D19C2" w:rsidP="00CE5EDC">
      <w:pPr>
        <w:numPr>
          <w:ilvl w:val="0"/>
          <w:numId w:val="61"/>
        </w:numPr>
        <w:suppressAutoHyphens w:val="0"/>
        <w:spacing w:line="360" w:lineRule="auto"/>
        <w:jc w:val="both"/>
        <w:rPr>
          <w:sz w:val="28"/>
        </w:rPr>
      </w:pPr>
      <w:r>
        <w:rPr>
          <w:sz w:val="28"/>
        </w:rPr>
        <w:t>Ільніцький М.Г. Використання сорбційно-антибактеріального препар</w:t>
      </w:r>
      <w:r>
        <w:rPr>
          <w:sz w:val="28"/>
        </w:rPr>
        <w:t>а</w:t>
      </w:r>
      <w:r>
        <w:rPr>
          <w:sz w:val="28"/>
        </w:rPr>
        <w:t>ту песил для лікування гнійних ран у свиней // Вісник Білоцерківського державного аграрного університету, Вип. 5. – Біла Церква, 1998. – С. 171–173.</w:t>
      </w:r>
    </w:p>
    <w:p w:rsidR="009D19C2" w:rsidRDefault="009D19C2" w:rsidP="00CE5EDC">
      <w:pPr>
        <w:numPr>
          <w:ilvl w:val="0"/>
          <w:numId w:val="61"/>
        </w:numPr>
        <w:suppressAutoHyphens w:val="0"/>
        <w:spacing w:line="360" w:lineRule="auto"/>
        <w:jc w:val="both"/>
        <w:rPr>
          <w:sz w:val="28"/>
        </w:rPr>
      </w:pPr>
      <w:r>
        <w:rPr>
          <w:sz w:val="28"/>
        </w:rPr>
        <w:t>Ільніцький М.Г. Доклінічне вивчення загальнотоксичної дії комплек</w:t>
      </w:r>
      <w:r>
        <w:rPr>
          <w:sz w:val="28"/>
        </w:rPr>
        <w:t>с</w:t>
      </w:r>
      <w:r>
        <w:rPr>
          <w:sz w:val="28"/>
        </w:rPr>
        <w:t>ного сорбційного препарату песил // Вісник Білоцерківського держа</w:t>
      </w:r>
      <w:r>
        <w:rPr>
          <w:sz w:val="28"/>
        </w:rPr>
        <w:t>в</w:t>
      </w:r>
      <w:r>
        <w:rPr>
          <w:sz w:val="28"/>
        </w:rPr>
        <w:t>ного аграрного університету, Вип. 5. – Біла Церква, 1998. – С. 154–157.</w:t>
      </w:r>
    </w:p>
    <w:p w:rsidR="009D19C2" w:rsidRDefault="009D19C2" w:rsidP="00CE5EDC">
      <w:pPr>
        <w:numPr>
          <w:ilvl w:val="0"/>
          <w:numId w:val="61"/>
        </w:numPr>
        <w:suppressAutoHyphens w:val="0"/>
        <w:spacing w:line="360" w:lineRule="auto"/>
        <w:jc w:val="both"/>
        <w:rPr>
          <w:sz w:val="28"/>
        </w:rPr>
      </w:pPr>
      <w:r>
        <w:rPr>
          <w:sz w:val="28"/>
        </w:rPr>
        <w:t>Ільніцький М.Г. Сучасний метод лікування і профілактики ранової і</w:t>
      </w:r>
      <w:r>
        <w:rPr>
          <w:sz w:val="28"/>
        </w:rPr>
        <w:t>н</w:t>
      </w:r>
      <w:r>
        <w:rPr>
          <w:sz w:val="28"/>
        </w:rPr>
        <w:t>фекції у свиней // Ветеринарна медицина України. – 1997. – №5. – С.30.</w:t>
      </w:r>
    </w:p>
    <w:p w:rsidR="009D19C2" w:rsidRDefault="009D19C2" w:rsidP="00CE5EDC">
      <w:pPr>
        <w:numPr>
          <w:ilvl w:val="0"/>
          <w:numId w:val="61"/>
        </w:numPr>
        <w:suppressAutoHyphens w:val="0"/>
        <w:spacing w:line="360" w:lineRule="auto"/>
        <w:jc w:val="both"/>
        <w:rPr>
          <w:sz w:val="28"/>
        </w:rPr>
      </w:pPr>
      <w:r>
        <w:rPr>
          <w:sz w:val="28"/>
        </w:rPr>
        <w:t>Ільніцький М.Г., Шевченко Ю.М. Розробка методів синтезу комплек</w:t>
      </w:r>
      <w:r>
        <w:rPr>
          <w:sz w:val="28"/>
        </w:rPr>
        <w:t>с</w:t>
      </w:r>
      <w:r>
        <w:rPr>
          <w:sz w:val="28"/>
        </w:rPr>
        <w:t>ного препарату “Песил” для лікування ран і профілактики хірургічної інфекції // Вісник Білоцерківського державного аграрного університету: Вип.11. – Біла Церква, 2000. – С. 44–49.</w:t>
      </w:r>
    </w:p>
    <w:p w:rsidR="009D19C2" w:rsidRDefault="009D19C2" w:rsidP="00CE5EDC">
      <w:pPr>
        <w:numPr>
          <w:ilvl w:val="0"/>
          <w:numId w:val="61"/>
        </w:numPr>
        <w:suppressAutoHyphens w:val="0"/>
        <w:spacing w:line="360" w:lineRule="auto"/>
        <w:jc w:val="both"/>
        <w:rPr>
          <w:sz w:val="28"/>
        </w:rPr>
      </w:pPr>
      <w:r>
        <w:rPr>
          <w:sz w:val="28"/>
        </w:rPr>
        <w:t>Иманбаев А.А. Влияние низкоинтенсивного лазерного излучения на морфологические показатели крови у телок при экспериментальных кожно–мышечных ранах / Хирургические болезни сельскохозяйстве</w:t>
      </w:r>
      <w:r>
        <w:rPr>
          <w:sz w:val="28"/>
        </w:rPr>
        <w:t>н</w:t>
      </w:r>
      <w:r>
        <w:rPr>
          <w:sz w:val="28"/>
        </w:rPr>
        <w:t>ных животных // Сборник научных трудов ЛВИ, № 105. – Л., 1990. – С. 63–66.</w:t>
      </w:r>
    </w:p>
    <w:p w:rsidR="009D19C2" w:rsidRDefault="009D19C2" w:rsidP="00CE5EDC">
      <w:pPr>
        <w:numPr>
          <w:ilvl w:val="0"/>
          <w:numId w:val="61"/>
        </w:numPr>
        <w:suppressAutoHyphens w:val="0"/>
        <w:spacing w:line="360" w:lineRule="auto"/>
        <w:jc w:val="both"/>
        <w:rPr>
          <w:sz w:val="28"/>
        </w:rPr>
      </w:pPr>
      <w:r>
        <w:rPr>
          <w:spacing w:val="4"/>
          <w:sz w:val="28"/>
        </w:rPr>
        <w:t>Иткин Б.З., Петраков К.А., Левин Ю.М., Жарова Т.П., Самохин Г.Г. Влияние эндолимфатического введения лимфотропных веществ и иммуномодуляторов на иммунную систему, факторы неспецифиче</w:t>
      </w:r>
      <w:r>
        <w:rPr>
          <w:spacing w:val="4"/>
          <w:sz w:val="28"/>
        </w:rPr>
        <w:t>с</w:t>
      </w:r>
      <w:r>
        <w:rPr>
          <w:spacing w:val="4"/>
          <w:sz w:val="28"/>
        </w:rPr>
        <w:t>кой резистентности и клиническое состояние крупного рогатого ск</w:t>
      </w:r>
      <w:r>
        <w:rPr>
          <w:spacing w:val="4"/>
          <w:sz w:val="28"/>
        </w:rPr>
        <w:t>о</w:t>
      </w:r>
      <w:r>
        <w:rPr>
          <w:spacing w:val="4"/>
          <w:sz w:val="28"/>
        </w:rPr>
        <w:t>та при хирургической и другой неинфекционной патологии // Пр</w:t>
      </w:r>
      <w:r>
        <w:rPr>
          <w:spacing w:val="4"/>
          <w:sz w:val="28"/>
        </w:rPr>
        <w:t>о</w:t>
      </w:r>
      <w:r>
        <w:rPr>
          <w:spacing w:val="4"/>
          <w:sz w:val="28"/>
        </w:rPr>
        <w:t>блемы хирургической патологии с.-х. животных: Тезисы докладов Всесоюзной научно-практической конференции – Белая Церковь, 1991. – С. 26–27</w:t>
      </w:r>
      <w:r>
        <w:rPr>
          <w:sz w:val="28"/>
        </w:rPr>
        <w:t>.</w:t>
      </w:r>
    </w:p>
    <w:p w:rsidR="009D19C2" w:rsidRDefault="009D19C2" w:rsidP="00CE5EDC">
      <w:pPr>
        <w:numPr>
          <w:ilvl w:val="0"/>
          <w:numId w:val="61"/>
        </w:numPr>
        <w:suppressAutoHyphens w:val="0"/>
        <w:spacing w:line="360" w:lineRule="auto"/>
        <w:jc w:val="both"/>
        <w:rPr>
          <w:spacing w:val="2"/>
          <w:sz w:val="28"/>
        </w:rPr>
      </w:pPr>
      <w:r>
        <w:rPr>
          <w:spacing w:val="2"/>
          <w:sz w:val="28"/>
        </w:rPr>
        <w:t>Калашник И.А. Заболевания копытец у коров при различных системах их содержания в комплексах по производству молока // Проблемы хирургической патологии сельскохозяйственных животных: Тезисы докладов Всесоюзной научно-практической конференции – Белая Це</w:t>
      </w:r>
      <w:r>
        <w:rPr>
          <w:spacing w:val="2"/>
          <w:sz w:val="28"/>
        </w:rPr>
        <w:t>р</w:t>
      </w:r>
      <w:r>
        <w:rPr>
          <w:spacing w:val="2"/>
          <w:sz w:val="28"/>
        </w:rPr>
        <w:t>ковь, 1991. – С. 67–68.</w:t>
      </w:r>
    </w:p>
    <w:p w:rsidR="009D19C2" w:rsidRDefault="009D19C2" w:rsidP="00CE5EDC">
      <w:pPr>
        <w:numPr>
          <w:ilvl w:val="0"/>
          <w:numId w:val="61"/>
        </w:numPr>
        <w:suppressAutoHyphens w:val="0"/>
        <w:spacing w:line="360" w:lineRule="auto"/>
        <w:jc w:val="both"/>
        <w:rPr>
          <w:sz w:val="28"/>
        </w:rPr>
      </w:pPr>
      <w:r>
        <w:rPr>
          <w:sz w:val="28"/>
        </w:rPr>
        <w:lastRenderedPageBreak/>
        <w:t>Калашник И.А. Стимулирующая терапия в ветеринарии – К.; «Ур</w:t>
      </w:r>
      <w:r>
        <w:rPr>
          <w:sz w:val="28"/>
        </w:rPr>
        <w:t>о</w:t>
      </w:r>
      <w:r>
        <w:rPr>
          <w:sz w:val="28"/>
        </w:rPr>
        <w:t>жай», 1979. – 128 с.</w:t>
      </w:r>
    </w:p>
    <w:p w:rsidR="009D19C2" w:rsidRDefault="009D19C2" w:rsidP="00CE5EDC">
      <w:pPr>
        <w:numPr>
          <w:ilvl w:val="0"/>
          <w:numId w:val="61"/>
        </w:numPr>
        <w:suppressAutoHyphens w:val="0"/>
        <w:spacing w:line="360" w:lineRule="auto"/>
        <w:jc w:val="both"/>
        <w:rPr>
          <w:sz w:val="28"/>
        </w:rPr>
      </w:pPr>
      <w:r>
        <w:rPr>
          <w:sz w:val="28"/>
        </w:rPr>
        <w:t>Калашник И.А., Папуашвили Т.Ш., Нгареджимти Г. Аутотрансфузия облученной УФ – лучами крови у крупного рогатого скота с лечебной целью при хирургической патологии // Проблемы хирургической пат</w:t>
      </w:r>
      <w:r>
        <w:rPr>
          <w:sz w:val="28"/>
        </w:rPr>
        <w:t>о</w:t>
      </w:r>
      <w:r>
        <w:rPr>
          <w:sz w:val="28"/>
        </w:rPr>
        <w:t>логии ссельскохозяйственных животных: Тез. докл. Всесоюз. науч. конф. – Белая Церковь, 1991. – С. 23–24.</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Калиниченко В.Н. Применение левомицетинсодержащих многоко</w:t>
      </w:r>
      <w:r>
        <w:rPr>
          <w:sz w:val="28"/>
        </w:rPr>
        <w:t>м</w:t>
      </w:r>
      <w:r>
        <w:rPr>
          <w:sz w:val="28"/>
        </w:rPr>
        <w:t>понентных мазей на гидрофильной основе для лечения гнойных ран: А</w:t>
      </w:r>
      <w:r>
        <w:rPr>
          <w:sz w:val="28"/>
        </w:rPr>
        <w:t>в</w:t>
      </w:r>
      <w:r>
        <w:rPr>
          <w:sz w:val="28"/>
        </w:rPr>
        <w:t>тореф. дис…канд. мед. наук. – Харьков, 1983. – 26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Калиновский Г.М., Ковальчук Ю.В. Загоювання ран (в експерименті) у великої рогатої худоби в умовах тривалого вияву на організм малих доз радіоактивного випромінювання // Ветеринарна медицина Укра</w:t>
      </w:r>
      <w:r>
        <w:rPr>
          <w:sz w:val="28"/>
        </w:rPr>
        <w:t>ї</w:t>
      </w:r>
      <w:r>
        <w:rPr>
          <w:sz w:val="28"/>
        </w:rPr>
        <w:t>ни. – 1998. – №11. – С. 41–42.</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Камаев М.В. Инфицированная рана и её лечение. – М.: Медицина, 1970. – 159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Карр Я. Макрофаги: обзор ультраструктуры и функции: Пер. с англ. – М.: Медицина, 1986. – Т.1. – 408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Кашкин К.П., Караев З.О. Иммунная реактивность организма и ант</w:t>
      </w:r>
      <w:r>
        <w:rPr>
          <w:sz w:val="28"/>
        </w:rPr>
        <w:t>и</w:t>
      </w:r>
      <w:r>
        <w:rPr>
          <w:sz w:val="28"/>
        </w:rPr>
        <w:t xml:space="preserve">биотическая терапия. </w:t>
      </w:r>
      <w:r>
        <w:rPr>
          <w:sz w:val="28"/>
        </w:rPr>
        <w:sym w:font="Symbol" w:char="F02D"/>
      </w:r>
      <w:r>
        <w:rPr>
          <w:sz w:val="28"/>
        </w:rPr>
        <w:t xml:space="preserve"> Л.: Медицина, 1984. – 199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Киричко Б.П. Імуносорбційна терапія при гнійно–некротичних проц</w:t>
      </w:r>
      <w:r>
        <w:rPr>
          <w:sz w:val="28"/>
        </w:rPr>
        <w:t>е</w:t>
      </w:r>
      <w:r>
        <w:rPr>
          <w:sz w:val="28"/>
        </w:rPr>
        <w:t>сах у ділянці пальця у високопродуктивних корів // Ветеринарна м</w:t>
      </w:r>
      <w:r>
        <w:rPr>
          <w:sz w:val="28"/>
        </w:rPr>
        <w:t>е</w:t>
      </w:r>
      <w:r>
        <w:rPr>
          <w:sz w:val="28"/>
        </w:rPr>
        <w:t>дицина України. – 2000. – №9. – С. 36–37.</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Клешнина Л.Г. Изучение фунгицидного действия эхинацеи пурпурной (Echinacea purpurea Moench) на Fusarium oxysporum // Материалы международной научно-практической конференции «Изучение и использ</w:t>
      </w:r>
      <w:r>
        <w:rPr>
          <w:sz w:val="28"/>
        </w:rPr>
        <w:t>о</w:t>
      </w:r>
      <w:r>
        <w:rPr>
          <w:sz w:val="28"/>
        </w:rPr>
        <w:t>вание эхинацеи». – Полтава, 1998. – С. 20–22.</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Климов А.А. Гистогенез и регенерация тканей. Л.: Медицина, 1984. – 232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Климович П.А. Некоторые показатели сыворотки крови крупного р</w:t>
      </w:r>
      <w:r>
        <w:rPr>
          <w:sz w:val="28"/>
        </w:rPr>
        <w:t>о</w:t>
      </w:r>
      <w:r>
        <w:rPr>
          <w:sz w:val="28"/>
        </w:rPr>
        <w:t xml:space="preserve">гатого скота при гнойных хирургических воспалениях // Проблемы </w:t>
      </w:r>
      <w:r>
        <w:rPr>
          <w:sz w:val="28"/>
        </w:rPr>
        <w:lastRenderedPageBreak/>
        <w:t>хирургической патологии сельскохозяйственных животных: Тез. докл. Всесоюз. науч. конф. – Б</w:t>
      </w:r>
      <w:r>
        <w:rPr>
          <w:sz w:val="28"/>
        </w:rPr>
        <w:t>е</w:t>
      </w:r>
      <w:r>
        <w:rPr>
          <w:sz w:val="28"/>
        </w:rPr>
        <w:t>лая Церковь, 1991. – С. 34–35.</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Клиническая лабораторная диагностика в ветеринарии: Справочное издание / И.П. Кондрахин, Н.В. Курилов, А.Г. Малахов и др. – М.: А</w:t>
      </w:r>
      <w:r>
        <w:rPr>
          <w:sz w:val="28"/>
        </w:rPr>
        <w:t>г</w:t>
      </w:r>
      <w:r>
        <w:rPr>
          <w:sz w:val="28"/>
        </w:rPr>
        <w:t>ропромиздат, 1985. – 287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Коган А.С., Куликов Л.К., Морозов С.А. и др. Лечение гнойных ран некроэктомией и иммобилизированными протеолитическими ферме</w:t>
      </w:r>
      <w:r>
        <w:rPr>
          <w:sz w:val="28"/>
        </w:rPr>
        <w:t>н</w:t>
      </w:r>
      <w:r>
        <w:rPr>
          <w:sz w:val="28"/>
        </w:rPr>
        <w:t>тами // Хирургия. – 1984. – №11. – С. 54–58.</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 xml:space="preserve">Колб В.Г., Калашников В.С. Клиническая биохимия. </w:t>
      </w:r>
      <w:r>
        <w:rPr>
          <w:sz w:val="28"/>
        </w:rPr>
        <w:sym w:font="Symbol" w:char="F02D"/>
      </w:r>
      <w:r>
        <w:rPr>
          <w:sz w:val="28"/>
        </w:rPr>
        <w:t xml:space="preserve"> Минск: Ур</w:t>
      </w:r>
      <w:r>
        <w:rPr>
          <w:sz w:val="28"/>
        </w:rPr>
        <w:t>а</w:t>
      </w:r>
      <w:r>
        <w:rPr>
          <w:sz w:val="28"/>
        </w:rPr>
        <w:t>джай, 1982.– 365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Колкер Н.Н, Костюченок Б.М., Самыкина Т.Д. Протейная инфекция гнойных ран и её антибактериальная терапия // Современная медиц</w:t>
      </w:r>
      <w:r>
        <w:rPr>
          <w:sz w:val="28"/>
        </w:rPr>
        <w:t>и</w:t>
      </w:r>
      <w:r>
        <w:rPr>
          <w:sz w:val="28"/>
        </w:rPr>
        <w:t>на – 1984. – №5. – С. 118–120.</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Колочун Г.В. Эхинацея пурпурная и силлард–П в профилактике гно</w:t>
      </w:r>
      <w:r>
        <w:rPr>
          <w:sz w:val="28"/>
        </w:rPr>
        <w:t>й</w:t>
      </w:r>
      <w:r>
        <w:rPr>
          <w:sz w:val="28"/>
        </w:rPr>
        <w:t>но-септических осложнений после операции кесарева сечения // М</w:t>
      </w:r>
      <w:r>
        <w:rPr>
          <w:sz w:val="28"/>
        </w:rPr>
        <w:t>а</w:t>
      </w:r>
      <w:r>
        <w:rPr>
          <w:sz w:val="28"/>
        </w:rPr>
        <w:t>териалы международной научно-практической конференции «Изуч</w:t>
      </w:r>
      <w:r>
        <w:rPr>
          <w:sz w:val="28"/>
        </w:rPr>
        <w:t>е</w:t>
      </w:r>
      <w:r>
        <w:rPr>
          <w:sz w:val="28"/>
        </w:rPr>
        <w:t>ние и использование эхинацеи». – Полтава, 1998. – С.131–135.</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 xml:space="preserve">Коляков Я.Е. Ветеринарная иммунология. </w:t>
      </w:r>
      <w:r>
        <w:rPr>
          <w:sz w:val="28"/>
        </w:rPr>
        <w:sym w:font="Symbol" w:char="F02D"/>
      </w:r>
      <w:r>
        <w:rPr>
          <w:sz w:val="28"/>
        </w:rPr>
        <w:t xml:space="preserve"> М.: Агропромиздат, 1986. – 272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Корнишин А.Н. Влияние новокаинизации соответствующей зоны симпатической иннервации на течение раневого процесса // Пробл</w:t>
      </w:r>
      <w:r>
        <w:rPr>
          <w:sz w:val="28"/>
        </w:rPr>
        <w:t>е</w:t>
      </w:r>
      <w:r>
        <w:rPr>
          <w:sz w:val="28"/>
        </w:rPr>
        <w:t>мы хирургической патологии сельскохозяйственных животных: Тез. докл. Всесоюз. науч. конф. – Б</w:t>
      </w:r>
      <w:r>
        <w:rPr>
          <w:sz w:val="28"/>
        </w:rPr>
        <w:t>е</w:t>
      </w:r>
      <w:r>
        <w:rPr>
          <w:sz w:val="28"/>
        </w:rPr>
        <w:t>лая Церковь, 1991. – С. 111–112.</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Костюченок Б.М., Карлов В.А., Медетбеков И.М. Активное лечение гнойной раны. – Нукус.: Каракалпакстан, 1981. – 207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Котельников В.П. Раны и их лечение. – М.: Знание, 1991 – 64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Кропачева М.И., Фисенков Н.Н., Ляджин С.А. Фармакокорекция по</w:t>
      </w:r>
      <w:r>
        <w:rPr>
          <w:sz w:val="28"/>
        </w:rPr>
        <w:t>в</w:t>
      </w:r>
      <w:r>
        <w:rPr>
          <w:sz w:val="28"/>
        </w:rPr>
        <w:t>реждений кожи и глубьлежащих тканей – М.: Горветотдел, 2000 –С. 23–24.</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lastRenderedPageBreak/>
        <w:t>Кузин М.И., Костюченок Б.М., Карлов В.А. Актуальные вопросы х</w:t>
      </w:r>
      <w:r>
        <w:rPr>
          <w:sz w:val="28"/>
        </w:rPr>
        <w:t>и</w:t>
      </w:r>
      <w:r>
        <w:rPr>
          <w:sz w:val="28"/>
        </w:rPr>
        <w:t>рургической обработки ран // Хирургия. – 1985. – №5. – С. 152–153.</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Кузин М.И., Колкер Н.Н., Костюченок Б.М. Количественный кон</w:t>
      </w:r>
      <w:r>
        <w:rPr>
          <w:sz w:val="28"/>
        </w:rPr>
        <w:t>т</w:t>
      </w:r>
      <w:r>
        <w:rPr>
          <w:sz w:val="28"/>
        </w:rPr>
        <w:t>роль микрофлоры гнойных ран // Хирургия. – 1980. – №11. – С. 3–7.</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Кузин М.И., Костюченок Б.М., Даценко Б.М. Местное медикаменто</w:t>
      </w:r>
      <w:r>
        <w:rPr>
          <w:sz w:val="28"/>
        </w:rPr>
        <w:t>з</w:t>
      </w:r>
      <w:r>
        <w:rPr>
          <w:sz w:val="28"/>
        </w:rPr>
        <w:t>ное лечение гнойных ран. Метод. рекомендации. – М., 1985. – 18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Кузин М.И., Костюченок Б.М., Колкер И.И. Общие принципы лечения гнойных ран // Вестник АМН СССР. – 1983. – №8. – С. 45–49.</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Кузнецов Г.С. Хирургические болезни животных в хозяйствах пр</w:t>
      </w:r>
      <w:r>
        <w:rPr>
          <w:sz w:val="28"/>
        </w:rPr>
        <w:t>о</w:t>
      </w:r>
      <w:r>
        <w:rPr>
          <w:sz w:val="28"/>
        </w:rPr>
        <w:t>мышленного типа. – Л.: Колос, 1980. – 224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Кузнецов Г.С., Шакалов К.И. Хирургическая патология и терапия сельскохозяйственных животных. – Л.: Колос, 1974.– 214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Кузнецов С.В. Токсико-фармакологические свойства нового компле</w:t>
      </w:r>
      <w:r>
        <w:rPr>
          <w:sz w:val="28"/>
        </w:rPr>
        <w:t>к</w:t>
      </w:r>
      <w:r>
        <w:rPr>
          <w:sz w:val="28"/>
        </w:rPr>
        <w:t>сного соединения тиофансульфоксид базуран: Автореф. дис... канд. вет. наук. – Воронеж, 2001. – 20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Кузьмин А.А. Изучение побочного действия аэросила / Зб. научн. тр. МВА. – М., 1992. – С. 116.</w:t>
      </w:r>
    </w:p>
    <w:p w:rsidR="009D19C2" w:rsidRDefault="009D19C2" w:rsidP="00CE5EDC">
      <w:pPr>
        <w:numPr>
          <w:ilvl w:val="0"/>
          <w:numId w:val="61"/>
        </w:numPr>
        <w:tabs>
          <w:tab w:val="clear" w:pos="360"/>
          <w:tab w:val="left" w:pos="540"/>
        </w:tabs>
        <w:suppressAutoHyphens w:val="0"/>
        <w:spacing w:line="360" w:lineRule="auto"/>
        <w:jc w:val="both"/>
        <w:rPr>
          <w:sz w:val="28"/>
        </w:rPr>
      </w:pPr>
      <w:r>
        <w:rPr>
          <w:sz w:val="28"/>
        </w:rPr>
        <w:t>Лакин Г.Ф. Биометрия. – М.: Высш. школа, 1980. – 293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Лакисов В.М., Мацинович А.А. Применение аэрозольных антисепт</w:t>
      </w:r>
      <w:r>
        <w:rPr>
          <w:sz w:val="28"/>
        </w:rPr>
        <w:t>и</w:t>
      </w:r>
      <w:r>
        <w:rPr>
          <w:sz w:val="28"/>
        </w:rPr>
        <w:t>ков при септических воспалительных процессах и профилактике х</w:t>
      </w:r>
      <w:r>
        <w:rPr>
          <w:sz w:val="28"/>
        </w:rPr>
        <w:t>и</w:t>
      </w:r>
      <w:r>
        <w:rPr>
          <w:sz w:val="28"/>
        </w:rPr>
        <w:t>рургических инфекций у крупного рогатого скота / Хирургические болезни с.-х. животных // Сб. научн. труд. ЛВИ, № 105. – Л., 1990. – С. 84–88.</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 xml:space="preserve">Лебедев К.А., Понякина И.Д. Иммунограмма в клинической практике. </w:t>
      </w:r>
      <w:r>
        <w:rPr>
          <w:sz w:val="28"/>
        </w:rPr>
        <w:sym w:font="Symbol" w:char="F02D"/>
      </w:r>
      <w:r>
        <w:rPr>
          <w:sz w:val="28"/>
        </w:rPr>
        <w:t xml:space="preserve"> М.: Наука, 1990. – 224 с. </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Лебедев А.В. Открытые механические повреждения (раны) // Общая ветеринарная хирургия / А.В. Лебедев, В.А. Лукьяновский, Б.С. Сем</w:t>
      </w:r>
      <w:r>
        <w:rPr>
          <w:sz w:val="28"/>
        </w:rPr>
        <w:t>е</w:t>
      </w:r>
      <w:r>
        <w:rPr>
          <w:sz w:val="28"/>
        </w:rPr>
        <w:t>нов и др. – М.: Колос, 2000. – С. 140–160.</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 xml:space="preserve">Лечение гнойно-некротических поражений тканей пальцев у скота / А.Н. Елисеев, С.М. Коломийцев, А.И. Бледнов // Ветеринария. – 2000. – № 12. – С. 43–44. </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lastRenderedPageBreak/>
        <w:t>Литвин В.П. Кудрявченко О.В., Гордовський К.В., Деркач М.Г. С</w:t>
      </w:r>
      <w:r>
        <w:rPr>
          <w:sz w:val="28"/>
        </w:rPr>
        <w:t>у</w:t>
      </w:r>
      <w:r>
        <w:rPr>
          <w:sz w:val="28"/>
        </w:rPr>
        <w:t>часні методи комплексної сорбційної терапії при гострих кишкових та ранових інфекціях // Ветеринарна медицина України – 1998 – № 5 – С. 21–23.</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Лікарські рослини. Енциклопедичний довідник / Відп.ред. А.М. Гр</w:t>
      </w:r>
      <w:r>
        <w:rPr>
          <w:sz w:val="28"/>
        </w:rPr>
        <w:t>о</w:t>
      </w:r>
      <w:r>
        <w:rPr>
          <w:sz w:val="28"/>
        </w:rPr>
        <w:t>дзинський. – К.: Голов. ред.УРЕ, 1991. – 544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Лукьяновский В.А. Профилактика травматизма крупного рогатого скота в промышленных комплексах // Проблемная лекция. – М.: МВА, 1984.</w:t>
      </w:r>
    </w:p>
    <w:p w:rsidR="009D19C2" w:rsidRDefault="009D19C2" w:rsidP="00CE5EDC">
      <w:pPr>
        <w:numPr>
          <w:ilvl w:val="0"/>
          <w:numId w:val="61"/>
        </w:numPr>
        <w:suppressAutoHyphens w:val="0"/>
        <w:spacing w:line="360" w:lineRule="auto"/>
        <w:ind w:left="540" w:hanging="540"/>
        <w:jc w:val="both"/>
        <w:rPr>
          <w:sz w:val="28"/>
        </w:rPr>
      </w:pPr>
      <w:r>
        <w:rPr>
          <w:sz w:val="28"/>
        </w:rPr>
        <w:t>Ляшенко В.А., Дроженников В.А., Молотковская М.М. Механизмы активации иммуннокомпетентных клеток. – М.: Медицина, 1988. – 239с.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Мажуга Е.П. Лечение заболеваний пальцев крупного рогатого скота // Информационный листок. – Ростов-на-Дону, 1978. – № 554-79. – 3 с.</w:t>
      </w:r>
    </w:p>
    <w:p w:rsidR="009D19C2" w:rsidRDefault="009D19C2" w:rsidP="00CE5EDC">
      <w:pPr>
        <w:numPr>
          <w:ilvl w:val="0"/>
          <w:numId w:val="61"/>
        </w:numPr>
        <w:suppressAutoHyphens w:val="0"/>
        <w:spacing w:line="360" w:lineRule="auto"/>
        <w:ind w:left="540" w:hanging="540"/>
        <w:jc w:val="both"/>
        <w:rPr>
          <w:sz w:val="28"/>
        </w:rPr>
      </w:pPr>
      <w:r>
        <w:rPr>
          <w:sz w:val="28"/>
        </w:rPr>
        <w:t>Мажуга Е.П. Сульфацитал при гнойно-некротических поражениях п</w:t>
      </w:r>
      <w:r>
        <w:rPr>
          <w:sz w:val="28"/>
        </w:rPr>
        <w:t>а</w:t>
      </w:r>
      <w:r>
        <w:rPr>
          <w:sz w:val="28"/>
        </w:rPr>
        <w:t>льцев у крупного рогатого скота // Ветеринария. – 1998. – №2. – С. 55.</w:t>
      </w:r>
    </w:p>
    <w:p w:rsidR="009D19C2" w:rsidRDefault="009D19C2" w:rsidP="00CE5EDC">
      <w:pPr>
        <w:numPr>
          <w:ilvl w:val="0"/>
          <w:numId w:val="61"/>
        </w:numPr>
        <w:suppressAutoHyphens w:val="0"/>
        <w:spacing w:line="360" w:lineRule="auto"/>
        <w:ind w:left="540" w:hanging="540"/>
        <w:jc w:val="both"/>
        <w:rPr>
          <w:sz w:val="28"/>
        </w:rPr>
      </w:pPr>
      <w:r>
        <w:rPr>
          <w:sz w:val="28"/>
        </w:rPr>
        <w:t>Мажуга Е.П., Ропаева Л.В. Бактерицидная активность сульфацитала // Ветеринария. – 1998. – №5. – С. 40–41.</w:t>
      </w:r>
    </w:p>
    <w:p w:rsidR="009D19C2" w:rsidRDefault="009D19C2" w:rsidP="00CE5EDC">
      <w:pPr>
        <w:numPr>
          <w:ilvl w:val="0"/>
          <w:numId w:val="61"/>
        </w:numPr>
        <w:suppressAutoHyphens w:val="0"/>
        <w:spacing w:line="360" w:lineRule="auto"/>
        <w:ind w:left="540" w:hanging="540"/>
        <w:jc w:val="both"/>
        <w:rPr>
          <w:sz w:val="28"/>
        </w:rPr>
      </w:pPr>
      <w:r>
        <w:rPr>
          <w:sz w:val="28"/>
        </w:rPr>
        <w:t>Мажуга Е.П., Шаталов В.Ф., Ильченко В.И., Калашник Ф.Ф. Лечение гнойно-некротических поражений в области пальцев у крупного рог</w:t>
      </w:r>
      <w:r>
        <w:rPr>
          <w:sz w:val="28"/>
        </w:rPr>
        <w:t>а</w:t>
      </w:r>
      <w:r>
        <w:rPr>
          <w:sz w:val="28"/>
        </w:rPr>
        <w:t>того скота порошком дикафура // Сборник научных трудов Донского СХИ. – Персиановка, 1990. – С. 52–54.</w:t>
      </w:r>
    </w:p>
    <w:p w:rsidR="009D19C2" w:rsidRDefault="009D19C2" w:rsidP="00CE5EDC">
      <w:pPr>
        <w:numPr>
          <w:ilvl w:val="0"/>
          <w:numId w:val="61"/>
        </w:numPr>
        <w:suppressAutoHyphens w:val="0"/>
        <w:spacing w:line="360" w:lineRule="auto"/>
        <w:ind w:left="540" w:hanging="540"/>
        <w:jc w:val="both"/>
        <w:rPr>
          <w:sz w:val="28"/>
        </w:rPr>
      </w:pPr>
      <w:r>
        <w:rPr>
          <w:sz w:val="28"/>
        </w:rPr>
        <w:t>Малик О.Г., Патерега І.П., Лунь М.І. Фітопрепарати у ветеринарній медицині України // Ветеринарна медицина України. – 2001. – №2. – С. 30.</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 xml:space="preserve">Мамонтенко С.И., Фролов Б.П. Состояние гуморального неспеци-фического иммунитета у кроликов при экспериментальной очаговой инфекции // Журнал микробиологии, эпидемиологии, иммунологии. – 1973. </w:t>
      </w:r>
      <w:r>
        <w:rPr>
          <w:sz w:val="28"/>
        </w:rPr>
        <w:sym w:font="Symbol" w:char="F02D"/>
      </w:r>
      <w:r>
        <w:rPr>
          <w:sz w:val="28"/>
        </w:rPr>
        <w:t xml:space="preserve"> № 11. – С. 102–105.</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Мартьянов С.Н. О клинико–морфологических особенностях раневого процесса у крупного рогатого скота: Автореф. дис... канд. вет. наук. – М., 1954. – 26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Мастыко Г.С. Видовые особенности реактивности сельскохозяйс</w:t>
      </w:r>
      <w:r>
        <w:rPr>
          <w:sz w:val="28"/>
        </w:rPr>
        <w:t>т</w:t>
      </w:r>
      <w:r>
        <w:rPr>
          <w:sz w:val="28"/>
        </w:rPr>
        <w:t>венных животных на травмы их клиническое значение // Московская ветеринарная академия: Сборник научных трудов – Т.37. – М., 1967. – С. 151–153.</w:t>
      </w:r>
    </w:p>
    <w:p w:rsidR="009D19C2" w:rsidRDefault="009D19C2" w:rsidP="00CE5EDC">
      <w:pPr>
        <w:numPr>
          <w:ilvl w:val="0"/>
          <w:numId w:val="61"/>
        </w:numPr>
        <w:suppressAutoHyphens w:val="0"/>
        <w:spacing w:line="360" w:lineRule="auto"/>
        <w:ind w:left="540" w:hanging="540"/>
        <w:jc w:val="both"/>
        <w:rPr>
          <w:sz w:val="28"/>
        </w:rPr>
      </w:pPr>
      <w:r>
        <w:rPr>
          <w:sz w:val="28"/>
        </w:rPr>
        <w:lastRenderedPageBreak/>
        <w:t>Мастыко Г.С. Виды заживления ран у животных // Материалы Всес</w:t>
      </w:r>
      <w:r>
        <w:rPr>
          <w:sz w:val="28"/>
        </w:rPr>
        <w:t>о</w:t>
      </w:r>
      <w:r>
        <w:rPr>
          <w:sz w:val="28"/>
        </w:rPr>
        <w:t>юзной межвузовской конференции по вопросам ветеринарной хиру</w:t>
      </w:r>
      <w:r>
        <w:rPr>
          <w:sz w:val="28"/>
        </w:rPr>
        <w:t>р</w:t>
      </w:r>
      <w:r>
        <w:rPr>
          <w:sz w:val="28"/>
        </w:rPr>
        <w:t>гии. – Л., 1967. – С. 133–134.</w:t>
      </w:r>
    </w:p>
    <w:p w:rsidR="009D19C2" w:rsidRDefault="009D19C2" w:rsidP="00CE5EDC">
      <w:pPr>
        <w:numPr>
          <w:ilvl w:val="0"/>
          <w:numId w:val="61"/>
        </w:numPr>
        <w:suppressAutoHyphens w:val="0"/>
        <w:spacing w:line="360" w:lineRule="auto"/>
        <w:ind w:left="540" w:hanging="540"/>
        <w:jc w:val="both"/>
        <w:rPr>
          <w:sz w:val="28"/>
        </w:rPr>
      </w:pPr>
      <w:r>
        <w:rPr>
          <w:sz w:val="28"/>
        </w:rPr>
        <w:t>Масычева В.И., Воевода Т.В. Толстикова Т.Г и др. Ранозаживляющие действие хитозана // Ветеринария. – 1998. – №7. – С. 49–52.</w:t>
      </w:r>
    </w:p>
    <w:p w:rsidR="009D19C2" w:rsidRDefault="009D19C2" w:rsidP="00CE5EDC">
      <w:pPr>
        <w:numPr>
          <w:ilvl w:val="0"/>
          <w:numId w:val="61"/>
        </w:numPr>
        <w:suppressAutoHyphens w:val="0"/>
        <w:spacing w:line="360" w:lineRule="auto"/>
        <w:ind w:left="540" w:hanging="540"/>
        <w:jc w:val="both"/>
        <w:rPr>
          <w:sz w:val="28"/>
        </w:rPr>
      </w:pPr>
      <w:r>
        <w:rPr>
          <w:sz w:val="28"/>
        </w:rPr>
        <w:t>Масычева В.И., Левагина Г.М., Толстикова Т.Г. Ранозаживляющее действие мазевой основы профезима // Эпизоотология, диагностика, профилактика и меры борьбы с болезнями животных. – Новосибирск, 1997. – С. 247–248.</w:t>
      </w:r>
    </w:p>
    <w:p w:rsidR="009D19C2" w:rsidRDefault="009D19C2" w:rsidP="00CE5EDC">
      <w:pPr>
        <w:numPr>
          <w:ilvl w:val="0"/>
          <w:numId w:val="61"/>
        </w:numPr>
        <w:suppressAutoHyphens w:val="0"/>
        <w:spacing w:line="360" w:lineRule="auto"/>
        <w:ind w:left="540" w:hanging="540"/>
        <w:jc w:val="both"/>
        <w:rPr>
          <w:sz w:val="28"/>
        </w:rPr>
      </w:pPr>
      <w:r>
        <w:rPr>
          <w:sz w:val="28"/>
        </w:rPr>
        <w:t>Мацинович А.А., Юркова Е.Н. Лечебное действие бализа при раневой патологии у сельскохозяйственных животных // Проблемы хирург</w:t>
      </w:r>
      <w:r>
        <w:rPr>
          <w:sz w:val="28"/>
        </w:rPr>
        <w:t>и</w:t>
      </w:r>
      <w:r>
        <w:rPr>
          <w:sz w:val="28"/>
        </w:rPr>
        <w:t>ческой патологии сельскохозяйственных животных: Тез. докл. Всес</w:t>
      </w:r>
      <w:r>
        <w:rPr>
          <w:sz w:val="28"/>
        </w:rPr>
        <w:t>о</w:t>
      </w:r>
      <w:r>
        <w:rPr>
          <w:sz w:val="28"/>
        </w:rPr>
        <w:t>юз. науч. конф. – Белая Це</w:t>
      </w:r>
      <w:r>
        <w:rPr>
          <w:sz w:val="28"/>
        </w:rPr>
        <w:t>р</w:t>
      </w:r>
      <w:r>
        <w:rPr>
          <w:sz w:val="28"/>
        </w:rPr>
        <w:t>ковь, 1991. – С. 33–34.</w:t>
      </w:r>
    </w:p>
    <w:p w:rsidR="009D19C2" w:rsidRDefault="009D19C2" w:rsidP="00CE5EDC">
      <w:pPr>
        <w:numPr>
          <w:ilvl w:val="0"/>
          <w:numId w:val="61"/>
        </w:numPr>
        <w:suppressAutoHyphens w:val="0"/>
        <w:spacing w:line="360" w:lineRule="auto"/>
        <w:ind w:left="540" w:hanging="540"/>
        <w:jc w:val="both"/>
        <w:rPr>
          <w:sz w:val="28"/>
        </w:rPr>
      </w:pPr>
      <w:r>
        <w:rPr>
          <w:sz w:val="28"/>
        </w:rPr>
        <w:t>Маянский А.Н., Гамизина А.Н. Реактивность нейтрофилов. – Казань: Изд-во Казан. ун-та, 1984. – 160 с.</w:t>
      </w:r>
    </w:p>
    <w:p w:rsidR="009D19C2" w:rsidRDefault="009D19C2" w:rsidP="00CE5EDC">
      <w:pPr>
        <w:numPr>
          <w:ilvl w:val="0"/>
          <w:numId w:val="61"/>
        </w:numPr>
        <w:suppressAutoHyphens w:val="0"/>
        <w:spacing w:line="360" w:lineRule="auto"/>
        <w:ind w:left="540" w:hanging="540"/>
        <w:jc w:val="both"/>
        <w:rPr>
          <w:sz w:val="28"/>
        </w:rPr>
      </w:pPr>
      <w:r>
        <w:rPr>
          <w:sz w:val="28"/>
        </w:rPr>
        <w:t>Меркулов Г.А. Курс патологической техники. – Л.: Медгиз, 1956. – С. 39.</w:t>
      </w:r>
    </w:p>
    <w:p w:rsidR="009D19C2" w:rsidRDefault="009D19C2" w:rsidP="00CE5EDC">
      <w:pPr>
        <w:numPr>
          <w:ilvl w:val="0"/>
          <w:numId w:val="61"/>
        </w:numPr>
        <w:suppressAutoHyphens w:val="0"/>
        <w:spacing w:line="360" w:lineRule="auto"/>
        <w:ind w:left="540" w:hanging="540"/>
        <w:jc w:val="both"/>
        <w:rPr>
          <w:sz w:val="28"/>
        </w:rPr>
      </w:pPr>
      <w:r>
        <w:rPr>
          <w:sz w:val="28"/>
        </w:rPr>
        <w:t>Мирзахметов Ш.Р. Сравнительная оценка эффективности лечения различными препаратами резано-рваных кожно-мышечных ран овец к</w:t>
      </w:r>
      <w:r>
        <w:rPr>
          <w:sz w:val="28"/>
        </w:rPr>
        <w:t>а</w:t>
      </w:r>
      <w:r>
        <w:rPr>
          <w:sz w:val="28"/>
        </w:rPr>
        <w:t>ракульской породы / Хирургическая патология животных // Межвуз. сб. научн. труд. МВА. – М., 1988. – С. 64–65.</w:t>
      </w:r>
    </w:p>
    <w:p w:rsidR="009D19C2" w:rsidRDefault="009D19C2" w:rsidP="00CE5EDC">
      <w:pPr>
        <w:numPr>
          <w:ilvl w:val="0"/>
          <w:numId w:val="61"/>
        </w:numPr>
        <w:suppressAutoHyphens w:val="0"/>
        <w:spacing w:line="360" w:lineRule="auto"/>
        <w:ind w:left="540" w:hanging="540"/>
        <w:jc w:val="both"/>
        <w:rPr>
          <w:spacing w:val="4"/>
          <w:sz w:val="28"/>
        </w:rPr>
      </w:pPr>
      <w:r>
        <w:rPr>
          <w:spacing w:val="4"/>
          <w:sz w:val="28"/>
        </w:rPr>
        <w:t>Мироненко Е.И. Использование эхинацеи пурпурной в животн</w:t>
      </w:r>
      <w:r>
        <w:rPr>
          <w:spacing w:val="4"/>
          <w:sz w:val="28"/>
        </w:rPr>
        <w:t>о</w:t>
      </w:r>
      <w:r>
        <w:rPr>
          <w:spacing w:val="4"/>
          <w:sz w:val="28"/>
        </w:rPr>
        <w:t>водстве // Материалы международной научно-практической конф</w:t>
      </w:r>
      <w:r>
        <w:rPr>
          <w:spacing w:val="4"/>
          <w:sz w:val="28"/>
        </w:rPr>
        <w:t>е</w:t>
      </w:r>
      <w:r>
        <w:rPr>
          <w:spacing w:val="4"/>
          <w:sz w:val="28"/>
        </w:rPr>
        <w:t>ренции «Изучение и использование эхинацеи». – Полтава, 1998. – С. 138–140.</w:t>
      </w:r>
    </w:p>
    <w:p w:rsidR="009D19C2" w:rsidRDefault="009D19C2" w:rsidP="00CE5EDC">
      <w:pPr>
        <w:numPr>
          <w:ilvl w:val="0"/>
          <w:numId w:val="61"/>
        </w:numPr>
        <w:suppressAutoHyphens w:val="0"/>
        <w:spacing w:line="360" w:lineRule="auto"/>
        <w:ind w:left="540" w:hanging="540"/>
        <w:jc w:val="both"/>
        <w:rPr>
          <w:sz w:val="28"/>
        </w:rPr>
      </w:pPr>
      <w:r>
        <w:rPr>
          <w:sz w:val="28"/>
        </w:rPr>
        <w:t>Мироненко Ю.Г. Лікування ран у собак і котів // Ветеринарна мед</w:t>
      </w:r>
      <w:r>
        <w:rPr>
          <w:sz w:val="28"/>
        </w:rPr>
        <w:t>и</w:t>
      </w:r>
      <w:r>
        <w:rPr>
          <w:sz w:val="28"/>
        </w:rPr>
        <w:t>цина України. – 2001. – №2. – С. 42–43.</w:t>
      </w:r>
    </w:p>
    <w:p w:rsidR="009D19C2" w:rsidRDefault="009D19C2" w:rsidP="00CE5EDC">
      <w:pPr>
        <w:numPr>
          <w:ilvl w:val="0"/>
          <w:numId w:val="61"/>
        </w:numPr>
        <w:suppressAutoHyphens w:val="0"/>
        <w:spacing w:line="360" w:lineRule="auto"/>
        <w:ind w:left="540" w:hanging="540"/>
        <w:jc w:val="both"/>
        <w:rPr>
          <w:sz w:val="28"/>
        </w:rPr>
      </w:pPr>
      <w:r>
        <w:rPr>
          <w:sz w:val="28"/>
        </w:rPr>
        <w:t>Митрюновский Л.С. Применение димексида в хирургии // Вестник хирургии. – 1970. – Т.103. – №5 – С. 83–85.</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 xml:space="preserve">Моргунов И.Н., Супоницкая В.М. Гуморальные факторы иммуно-логической реактивности организма. – К.: Здоров’я, 1975. – 143 с. </w:t>
      </w:r>
    </w:p>
    <w:p w:rsidR="009D19C2" w:rsidRDefault="009D19C2" w:rsidP="00CE5EDC">
      <w:pPr>
        <w:numPr>
          <w:ilvl w:val="0"/>
          <w:numId w:val="61"/>
        </w:numPr>
        <w:suppressAutoHyphens w:val="0"/>
        <w:spacing w:line="360" w:lineRule="auto"/>
        <w:ind w:left="540" w:hanging="540"/>
        <w:jc w:val="both"/>
        <w:rPr>
          <w:sz w:val="28"/>
        </w:rPr>
      </w:pPr>
      <w:r>
        <w:rPr>
          <w:sz w:val="28"/>
        </w:rPr>
        <w:t>Морозов Ю.А., Ильченко В.И., Улько О.Г. Результаты испытания т</w:t>
      </w:r>
      <w:r>
        <w:rPr>
          <w:sz w:val="28"/>
        </w:rPr>
        <w:t>е</w:t>
      </w:r>
      <w:r>
        <w:rPr>
          <w:sz w:val="28"/>
        </w:rPr>
        <w:t xml:space="preserve">рафузона и формалина при лечении гнойно-некротических болезней </w:t>
      </w:r>
      <w:r>
        <w:rPr>
          <w:sz w:val="28"/>
        </w:rPr>
        <w:lastRenderedPageBreak/>
        <w:t>пальцев крупного рогатого скота // Сборник научных трудов Донского СХИ. – Персиановка, 1990. – С. 57–60.</w:t>
      </w:r>
    </w:p>
    <w:p w:rsidR="009D19C2" w:rsidRDefault="009D19C2" w:rsidP="00CE5EDC">
      <w:pPr>
        <w:numPr>
          <w:ilvl w:val="0"/>
          <w:numId w:val="61"/>
        </w:numPr>
        <w:suppressAutoHyphens w:val="0"/>
        <w:spacing w:line="360" w:lineRule="auto"/>
        <w:ind w:left="540" w:hanging="540"/>
        <w:jc w:val="both"/>
        <w:rPr>
          <w:sz w:val="28"/>
        </w:rPr>
      </w:pPr>
      <w:r>
        <w:rPr>
          <w:sz w:val="28"/>
        </w:rPr>
        <w:t>Мосин В.В., Шакуров М.Ш. Состояние и перспективы развития ветеринарной хирургии // Проблемы хирургической патологии сельскохозяйственных животных: Тезисы докладов Всесоюзной научной конференции – Белая Це</w:t>
      </w:r>
      <w:r>
        <w:rPr>
          <w:sz w:val="28"/>
        </w:rPr>
        <w:t>р</w:t>
      </w:r>
      <w:r>
        <w:rPr>
          <w:sz w:val="28"/>
        </w:rPr>
        <w:t xml:space="preserve">ковь, 1991. – С. 4–6. </w:t>
      </w:r>
    </w:p>
    <w:p w:rsidR="009D19C2" w:rsidRDefault="009D19C2" w:rsidP="00CE5EDC">
      <w:pPr>
        <w:numPr>
          <w:ilvl w:val="0"/>
          <w:numId w:val="61"/>
        </w:numPr>
        <w:suppressAutoHyphens w:val="0"/>
        <w:spacing w:line="360" w:lineRule="auto"/>
        <w:ind w:left="540" w:hanging="540"/>
        <w:jc w:val="both"/>
        <w:rPr>
          <w:sz w:val="28"/>
        </w:rPr>
      </w:pPr>
      <w:r>
        <w:rPr>
          <w:sz w:val="28"/>
        </w:rPr>
        <w:t>Мусенко Н.А., Мингалеев Р.А. Мингалеева Л.А., Кущ Н.Н., Бегунец В.П. Влияние авикана на заживление ран у животных / Актуальные проблемы ветеринарной хирургии // Мат. Междунар. научн.-практ. конф. – Воронеж, 1997. – С. 79.</w:t>
      </w:r>
    </w:p>
    <w:p w:rsidR="009D19C2" w:rsidRDefault="009D19C2" w:rsidP="00CE5EDC">
      <w:pPr>
        <w:numPr>
          <w:ilvl w:val="0"/>
          <w:numId w:val="61"/>
        </w:numPr>
        <w:suppressAutoHyphens w:val="0"/>
        <w:spacing w:line="360" w:lineRule="auto"/>
        <w:ind w:left="540" w:hanging="540"/>
        <w:jc w:val="both"/>
        <w:rPr>
          <w:sz w:val="28"/>
        </w:rPr>
      </w:pPr>
      <w:r>
        <w:rPr>
          <w:sz w:val="28"/>
        </w:rPr>
        <w:t>Навашин С.М., Фомина И.П. Рациональная антибиотикотерапия. – М.: Медицина, 1982. – 496 с.</w:t>
      </w:r>
    </w:p>
    <w:p w:rsidR="009D19C2" w:rsidRDefault="009D19C2" w:rsidP="00CE5EDC">
      <w:pPr>
        <w:numPr>
          <w:ilvl w:val="0"/>
          <w:numId w:val="61"/>
        </w:numPr>
        <w:suppressAutoHyphens w:val="0"/>
        <w:spacing w:line="360" w:lineRule="auto"/>
        <w:ind w:left="540" w:hanging="540"/>
        <w:jc w:val="both"/>
        <w:rPr>
          <w:sz w:val="28"/>
        </w:rPr>
      </w:pPr>
      <w:r>
        <w:rPr>
          <w:sz w:val="28"/>
        </w:rPr>
        <w:t>Наметов А.М., Иманбаев А.А. Влияние Т – активина на клеточные факторы естественной резистентности организма при хирургической травме: Тез. докл. Киргизского СХИ., Часть 2 (ветеринария). – Би</w:t>
      </w:r>
      <w:r>
        <w:rPr>
          <w:sz w:val="28"/>
        </w:rPr>
        <w:t>ш</w:t>
      </w:r>
      <w:r>
        <w:rPr>
          <w:sz w:val="28"/>
        </w:rPr>
        <w:t>кек, 1992. – С. 88–89.</w:t>
      </w:r>
    </w:p>
    <w:p w:rsidR="009D19C2" w:rsidRDefault="009D19C2" w:rsidP="00CE5EDC">
      <w:pPr>
        <w:numPr>
          <w:ilvl w:val="0"/>
          <w:numId w:val="61"/>
        </w:numPr>
        <w:suppressAutoHyphens w:val="0"/>
        <w:spacing w:line="360" w:lineRule="auto"/>
        <w:ind w:left="540" w:hanging="540"/>
        <w:jc w:val="both"/>
        <w:rPr>
          <w:spacing w:val="4"/>
          <w:sz w:val="28"/>
        </w:rPr>
      </w:pPr>
      <w:r>
        <w:rPr>
          <w:spacing w:val="4"/>
          <w:sz w:val="28"/>
        </w:rPr>
        <w:t>Нгареджимти Г.М., Гончарова К.А. Влияние аутотрансфузии УФ – облученной крови (АУФОК) на процессы регенерации раневого дефекта у крупного рогатого скота / Хирургическая патология ж</w:t>
      </w:r>
      <w:r>
        <w:rPr>
          <w:spacing w:val="4"/>
          <w:sz w:val="28"/>
        </w:rPr>
        <w:t>и</w:t>
      </w:r>
      <w:r>
        <w:rPr>
          <w:spacing w:val="4"/>
          <w:sz w:val="28"/>
        </w:rPr>
        <w:t>вотных // Межвузовский сборник научних трудов МВА. – М., 1988. – С. 70–73.</w:t>
      </w:r>
    </w:p>
    <w:p w:rsidR="009D19C2" w:rsidRDefault="009D19C2" w:rsidP="00CE5EDC">
      <w:pPr>
        <w:numPr>
          <w:ilvl w:val="0"/>
          <w:numId w:val="61"/>
        </w:numPr>
        <w:suppressAutoHyphens w:val="0"/>
        <w:spacing w:line="360" w:lineRule="auto"/>
        <w:ind w:left="540" w:hanging="540"/>
        <w:jc w:val="both"/>
        <w:rPr>
          <w:sz w:val="28"/>
        </w:rPr>
      </w:pPr>
      <w:r>
        <w:rPr>
          <w:sz w:val="28"/>
        </w:rPr>
        <w:t>Нейчев С.А. Клиническая микробиология. – София: Медицина и фи</w:t>
      </w:r>
      <w:r>
        <w:rPr>
          <w:sz w:val="28"/>
        </w:rPr>
        <w:t>з</w:t>
      </w:r>
      <w:r>
        <w:rPr>
          <w:sz w:val="28"/>
        </w:rPr>
        <w:t>культура, 1977. – 317 с.</w:t>
      </w:r>
    </w:p>
    <w:p w:rsidR="009D19C2" w:rsidRDefault="009D19C2" w:rsidP="00CE5EDC">
      <w:pPr>
        <w:numPr>
          <w:ilvl w:val="0"/>
          <w:numId w:val="61"/>
        </w:numPr>
        <w:suppressAutoHyphens w:val="0"/>
        <w:spacing w:line="360" w:lineRule="auto"/>
        <w:ind w:left="540" w:hanging="540"/>
        <w:jc w:val="both"/>
        <w:rPr>
          <w:sz w:val="28"/>
        </w:rPr>
      </w:pPr>
      <w:r>
        <w:rPr>
          <w:sz w:val="28"/>
        </w:rPr>
        <w:t xml:space="preserve">Некоторые показатели обмена белков и их прогностическое значение при заживании гнойных ран / М.Ф. Мазурин, А.Д. Щербань, П.Д. Щербань и др. // Хирургия. – 1984. </w:t>
      </w:r>
      <w:r>
        <w:rPr>
          <w:sz w:val="28"/>
        </w:rPr>
        <w:sym w:font="Symbol" w:char="F02D"/>
      </w:r>
      <w:r>
        <w:rPr>
          <w:sz w:val="28"/>
        </w:rPr>
        <w:t xml:space="preserve"> № 4. – С. 13–15.</w:t>
      </w:r>
    </w:p>
    <w:p w:rsidR="009D19C2" w:rsidRDefault="009D19C2" w:rsidP="00CE5EDC">
      <w:pPr>
        <w:numPr>
          <w:ilvl w:val="0"/>
          <w:numId w:val="61"/>
        </w:numPr>
        <w:suppressAutoHyphens w:val="0"/>
        <w:spacing w:line="360" w:lineRule="auto"/>
        <w:ind w:left="540" w:hanging="540"/>
        <w:jc w:val="both"/>
        <w:rPr>
          <w:sz w:val="28"/>
        </w:rPr>
      </w:pPr>
      <w:r>
        <w:rPr>
          <w:sz w:val="28"/>
        </w:rPr>
        <w:t>Никитин И.Н., Воскобойник В.Ф. Организация и экономика ветерин</w:t>
      </w:r>
      <w:r>
        <w:rPr>
          <w:sz w:val="28"/>
        </w:rPr>
        <w:t>а</w:t>
      </w:r>
      <w:r>
        <w:rPr>
          <w:sz w:val="28"/>
        </w:rPr>
        <w:t>рного дела. – М.: Гуманитарный издательский центр ВЛАДОС, 1999. – С. 209–251.</w:t>
      </w:r>
    </w:p>
    <w:p w:rsidR="009D19C2" w:rsidRDefault="009D19C2" w:rsidP="00CE5EDC">
      <w:pPr>
        <w:numPr>
          <w:ilvl w:val="0"/>
          <w:numId w:val="61"/>
        </w:numPr>
        <w:suppressAutoHyphens w:val="0"/>
        <w:spacing w:line="360" w:lineRule="auto"/>
        <w:ind w:left="540" w:hanging="540"/>
        <w:jc w:val="both"/>
        <w:rPr>
          <w:sz w:val="28"/>
        </w:rPr>
      </w:pPr>
      <w:r>
        <w:rPr>
          <w:sz w:val="28"/>
        </w:rPr>
        <w:t>Общая ветеринарная хирургия / Под. Ред. М.В. Плахотина. – М.: «К</w:t>
      </w:r>
      <w:r>
        <w:rPr>
          <w:sz w:val="28"/>
        </w:rPr>
        <w:t>о</w:t>
      </w:r>
      <w:r>
        <w:rPr>
          <w:sz w:val="28"/>
        </w:rPr>
        <w:t>лос», 1966. – 399 с.</w:t>
      </w:r>
    </w:p>
    <w:p w:rsidR="009D19C2" w:rsidRDefault="009D19C2" w:rsidP="00CE5EDC">
      <w:pPr>
        <w:numPr>
          <w:ilvl w:val="0"/>
          <w:numId w:val="61"/>
        </w:numPr>
        <w:suppressAutoHyphens w:val="0"/>
        <w:spacing w:line="360" w:lineRule="auto"/>
        <w:ind w:left="540" w:hanging="540"/>
        <w:jc w:val="both"/>
        <w:rPr>
          <w:sz w:val="28"/>
        </w:rPr>
      </w:pPr>
      <w:r>
        <w:rPr>
          <w:sz w:val="28"/>
        </w:rPr>
        <w:t>Общая ветеринарная хирургия / Под ред. И.Е. Поваженко. Изд. 3–е. перераб. и доп. – М.: «Колос», 1971. – 336 с.</w:t>
      </w:r>
    </w:p>
    <w:p w:rsidR="009D19C2" w:rsidRDefault="009D19C2" w:rsidP="00CE5EDC">
      <w:pPr>
        <w:numPr>
          <w:ilvl w:val="0"/>
          <w:numId w:val="61"/>
        </w:numPr>
        <w:suppressAutoHyphens w:val="0"/>
        <w:spacing w:line="360" w:lineRule="auto"/>
        <w:ind w:left="540" w:hanging="540"/>
        <w:jc w:val="both"/>
        <w:rPr>
          <w:sz w:val="28"/>
        </w:rPr>
      </w:pPr>
      <w:r>
        <w:rPr>
          <w:sz w:val="28"/>
        </w:rPr>
        <w:lastRenderedPageBreak/>
        <w:t>Определитель бактерий Берджи: Пер. с англ. (под ред. Дж. Хоулта, И. Крига, П. Снита, Дж. Стейли, С.Уильямса). – М.: Мир. – 1997. –Т. 1. –432 с.</w:t>
      </w:r>
    </w:p>
    <w:p w:rsidR="009D19C2" w:rsidRDefault="009D19C2" w:rsidP="00CE5EDC">
      <w:pPr>
        <w:numPr>
          <w:ilvl w:val="0"/>
          <w:numId w:val="61"/>
        </w:numPr>
        <w:tabs>
          <w:tab w:val="clear" w:pos="360"/>
          <w:tab w:val="num" w:pos="540"/>
        </w:tabs>
        <w:suppressAutoHyphens w:val="0"/>
        <w:spacing w:line="360" w:lineRule="auto"/>
        <w:ind w:left="540" w:hanging="540"/>
        <w:jc w:val="both"/>
        <w:rPr>
          <w:spacing w:val="4"/>
          <w:sz w:val="28"/>
        </w:rPr>
      </w:pPr>
      <w:r>
        <w:rPr>
          <w:spacing w:val="4"/>
          <w:sz w:val="28"/>
        </w:rPr>
        <w:t>Определение активности антибактериальных средств наружного применения для лечения гнойно-воспалительных инфекций: Мет</w:t>
      </w:r>
      <w:r>
        <w:rPr>
          <w:spacing w:val="4"/>
          <w:sz w:val="28"/>
        </w:rPr>
        <w:t>о</w:t>
      </w:r>
      <w:r>
        <w:rPr>
          <w:spacing w:val="4"/>
          <w:sz w:val="28"/>
        </w:rPr>
        <w:t>дические рекомендации / МОЗ Украины, РЦНМИ. – Харьков, 1991. – 14 с.</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Осипенко А.В., Черешнев В.А. Иммунобиологические механизмы р</w:t>
      </w:r>
      <w:r>
        <w:rPr>
          <w:sz w:val="28"/>
        </w:rPr>
        <w:t>е</w:t>
      </w:r>
      <w:r>
        <w:rPr>
          <w:sz w:val="28"/>
        </w:rPr>
        <w:t>генерации тканей / РАН Уральское отделение. Институт экологии и генетики м</w:t>
      </w:r>
      <w:r>
        <w:rPr>
          <w:sz w:val="28"/>
        </w:rPr>
        <w:t>и</w:t>
      </w:r>
      <w:r>
        <w:rPr>
          <w:sz w:val="28"/>
        </w:rPr>
        <w:t>кроорганизмов. – Екатеринбург, 1997. – С. 109–128.</w:t>
      </w:r>
    </w:p>
    <w:p w:rsidR="009D19C2" w:rsidRDefault="009D19C2" w:rsidP="00CE5EDC">
      <w:pPr>
        <w:numPr>
          <w:ilvl w:val="0"/>
          <w:numId w:val="61"/>
        </w:numPr>
        <w:tabs>
          <w:tab w:val="clear" w:pos="360"/>
          <w:tab w:val="num" w:pos="540"/>
        </w:tabs>
        <w:suppressAutoHyphens w:val="0"/>
        <w:spacing w:line="360" w:lineRule="auto"/>
        <w:ind w:left="540" w:hanging="540"/>
        <w:jc w:val="both"/>
        <w:rPr>
          <w:sz w:val="28"/>
        </w:rPr>
      </w:pPr>
      <w:r>
        <w:rPr>
          <w:sz w:val="28"/>
        </w:rPr>
        <w:t>Островский Н.С. Гнойно-некротические заболевания пальцев крупн</w:t>
      </w:r>
      <w:r>
        <w:rPr>
          <w:sz w:val="28"/>
        </w:rPr>
        <w:t>о</w:t>
      </w:r>
      <w:r>
        <w:rPr>
          <w:sz w:val="28"/>
        </w:rPr>
        <w:t>го рогатого скота: Автореф. дис... д-ра вет. наук. – Л.; 1964. – 32 с.</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Панченко Е.Н. Использование димексида в хирургической практике // Лечебное дело. – 1987. – №2. – С. 113–115.</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Панько И.С. Болезни конечностей у крупного рогатого скота. – К.: Вища школа, 1982. – 128 с.</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Панько І.С. Нові підходи до вивчення причин та профілактики хвороб ратиць у високопродуктивних корів // Вісник Білоцерківського держ</w:t>
      </w:r>
      <w:r>
        <w:rPr>
          <w:sz w:val="28"/>
        </w:rPr>
        <w:t>а</w:t>
      </w:r>
      <w:r>
        <w:rPr>
          <w:sz w:val="28"/>
        </w:rPr>
        <w:t xml:space="preserve">вного аграрного університету: Вип.13. </w:t>
      </w:r>
      <w:r>
        <w:rPr>
          <w:sz w:val="28"/>
        </w:rPr>
        <w:sym w:font="Symbol" w:char="F02D"/>
      </w:r>
      <w:r>
        <w:rPr>
          <w:sz w:val="28"/>
        </w:rPr>
        <w:t xml:space="preserve"> Ч.1, Біла Церква, 2000.– С. 19–23.</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pacing w:val="4"/>
          <w:sz w:val="28"/>
        </w:rPr>
        <w:t>Панько І.С. Основні проблеми ветеринарної хірургії на сучасному етапі розвитку тваринництва // Вісник Білоцерківського державн</w:t>
      </w:r>
      <w:r>
        <w:rPr>
          <w:spacing w:val="4"/>
          <w:sz w:val="28"/>
        </w:rPr>
        <w:t>о</w:t>
      </w:r>
      <w:r>
        <w:rPr>
          <w:spacing w:val="4"/>
          <w:sz w:val="28"/>
        </w:rPr>
        <w:t>го аграрного університету, Вип.5. – Біла Церква, 1998. – С. 187–173</w:t>
      </w:r>
      <w:r>
        <w:rPr>
          <w:sz w:val="28"/>
        </w:rPr>
        <w:t>.</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Панько І.С., Власенко В.М., Іздепський В.Й., Рубленко М.В. Патог</w:t>
      </w:r>
      <w:r>
        <w:rPr>
          <w:sz w:val="28"/>
        </w:rPr>
        <w:t>е</w:t>
      </w:r>
      <w:r>
        <w:rPr>
          <w:sz w:val="28"/>
        </w:rPr>
        <w:t>нетична терапія при запальних процесах у тварин. – К., “Урожай”, 1994. – 253 с.</w:t>
      </w:r>
    </w:p>
    <w:p w:rsidR="009D19C2" w:rsidRDefault="009D19C2" w:rsidP="00CE5EDC">
      <w:pPr>
        <w:numPr>
          <w:ilvl w:val="0"/>
          <w:numId w:val="61"/>
        </w:numPr>
        <w:tabs>
          <w:tab w:val="left" w:pos="540"/>
        </w:tabs>
        <w:suppressAutoHyphens w:val="0"/>
        <w:spacing w:line="360" w:lineRule="auto"/>
        <w:ind w:left="540" w:hanging="540"/>
        <w:jc w:val="both"/>
        <w:rPr>
          <w:spacing w:val="4"/>
          <w:sz w:val="28"/>
        </w:rPr>
      </w:pPr>
      <w:r>
        <w:rPr>
          <w:spacing w:val="4"/>
          <w:sz w:val="28"/>
        </w:rPr>
        <w:t>Панько І.С., Власенко В.М., Іздепський В.Й. та ін. Використання лазерної енергії при гнійно-запальних процесах у тварин // Пр</w:t>
      </w:r>
      <w:r>
        <w:rPr>
          <w:spacing w:val="4"/>
          <w:sz w:val="28"/>
        </w:rPr>
        <w:t>о</w:t>
      </w:r>
      <w:r>
        <w:rPr>
          <w:spacing w:val="4"/>
          <w:sz w:val="28"/>
        </w:rPr>
        <w:t>блеми підвищення продуктивності тварин та ефективності їх лік</w:t>
      </w:r>
      <w:r>
        <w:rPr>
          <w:spacing w:val="4"/>
          <w:sz w:val="28"/>
        </w:rPr>
        <w:t>у</w:t>
      </w:r>
      <w:r>
        <w:rPr>
          <w:spacing w:val="4"/>
          <w:sz w:val="28"/>
        </w:rPr>
        <w:t>вання: Тез. доп. респ. наук.-практ. конф. – Дніпропетровськ, 1994. – С. 135.</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Панько І.С., Тихонюк Л.А., Нагорний В.В., Стадник П.О., Козій В.І. Особливості діагностики та лікування при гнійно-некротичних проц</w:t>
      </w:r>
      <w:r>
        <w:rPr>
          <w:sz w:val="28"/>
        </w:rPr>
        <w:t>е</w:t>
      </w:r>
      <w:r>
        <w:rPr>
          <w:sz w:val="28"/>
        </w:rPr>
        <w:t>сах ділянки пальця у високопродуктивних корів // Вісник Білоцеркі</w:t>
      </w:r>
      <w:r>
        <w:rPr>
          <w:sz w:val="28"/>
        </w:rPr>
        <w:t>в</w:t>
      </w:r>
      <w:r>
        <w:rPr>
          <w:sz w:val="28"/>
        </w:rPr>
        <w:t xml:space="preserve">ського </w:t>
      </w:r>
      <w:r>
        <w:rPr>
          <w:sz w:val="28"/>
        </w:rPr>
        <w:lastRenderedPageBreak/>
        <w:t>державного аграрного університету, Вип. 5. – Біла Церква, 1998. – С. 190–193.</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Папуашвили Т.Ш. Влияние реинфузии облученной УФ лучами крови на резистентность и регенеративные процессы у крупного рогатого скота / Хирургическая патология животных // Межвуз. сб. научн. труд. МВА. – М., 1988. – С. 67–70.</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Петровская В.Г. Роль множественной лекарственной устойчивости в биологии патогенных и “условно-патогенных” бактерий // Антиби</w:t>
      </w:r>
      <w:r>
        <w:rPr>
          <w:sz w:val="28"/>
        </w:rPr>
        <w:t>о</w:t>
      </w:r>
      <w:r>
        <w:rPr>
          <w:sz w:val="28"/>
        </w:rPr>
        <w:t>тики. – 1984. – №2. – С. 104–111.</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Плахотин М.В. Гафуров Д.С., Филиппов Ю.И. Ферментная терапия гнойно-некротических процессов // Ветеринария. – 1985. – № 11. – С. 58–59.</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Плахотин М.В. Справочник по ветеринарной хирургии – М.: «Колос», 1977 – 255 с.</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Плященко С.И, Сидоров В.Т. Естественная резистентность организма животных.</w:t>
      </w:r>
      <w:r>
        <w:rPr>
          <w:sz w:val="28"/>
        </w:rPr>
        <w:sym w:font="Symbol" w:char="F02D"/>
      </w:r>
      <w:r>
        <w:rPr>
          <w:sz w:val="28"/>
        </w:rPr>
        <w:t xml:space="preserve"> Л.: Колос, 1979. – С. 24–25.</w:t>
      </w:r>
    </w:p>
    <w:p w:rsidR="009D19C2" w:rsidRDefault="009D19C2" w:rsidP="00CE5EDC">
      <w:pPr>
        <w:numPr>
          <w:ilvl w:val="0"/>
          <w:numId w:val="61"/>
        </w:numPr>
        <w:tabs>
          <w:tab w:val="clear" w:pos="360"/>
          <w:tab w:val="left" w:pos="540"/>
        </w:tabs>
        <w:suppressAutoHyphens w:val="0"/>
        <w:spacing w:line="360" w:lineRule="auto"/>
        <w:ind w:left="540" w:hanging="540"/>
        <w:jc w:val="both"/>
        <w:rPr>
          <w:spacing w:val="-4"/>
          <w:sz w:val="28"/>
        </w:rPr>
      </w:pPr>
      <w:r>
        <w:rPr>
          <w:spacing w:val="-4"/>
          <w:sz w:val="28"/>
        </w:rPr>
        <w:t>Подейская Е.Н. Рациональное применение диоксидина в клинике гно</w:t>
      </w:r>
      <w:r>
        <w:rPr>
          <w:spacing w:val="-4"/>
          <w:sz w:val="28"/>
        </w:rPr>
        <w:t>й</w:t>
      </w:r>
      <w:r>
        <w:rPr>
          <w:spacing w:val="-4"/>
          <w:sz w:val="28"/>
        </w:rPr>
        <w:t>ной инфекции (по итогам клинического изучения). Антибактериальные препараты // Всесоюзн. научно-исследовательский химико-фармацевтический институт: Сборник научных трудов. – М., 1984. – С.6–23.</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Покровская М.П., Макаров М.С. Цитология раневого экссудата как показатель процесса заживления ран. – М.: Медгиз, 1942. – 42 с.</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Покрышкин В.И. Олазоль – новое ранозаживляющее средство // Н</w:t>
      </w:r>
      <w:r>
        <w:rPr>
          <w:sz w:val="28"/>
        </w:rPr>
        <w:t>о</w:t>
      </w:r>
      <w:r>
        <w:rPr>
          <w:sz w:val="28"/>
        </w:rPr>
        <w:t>вые лекарственные препараты. – 1982. – №6. – С. 12.</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Поляков Н.Г. Дренирование в хирургии. – К.: Здоровье, 1978. – 127 с.</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Потопальский А.И., Юркевич Л.Н., Заика Л.А., Гиндич О.В. Эхинацея сорта полесская красавица и перспективы её использования // Мат</w:t>
      </w:r>
      <w:r>
        <w:rPr>
          <w:sz w:val="28"/>
        </w:rPr>
        <w:t>е</w:t>
      </w:r>
      <w:r>
        <w:rPr>
          <w:sz w:val="28"/>
        </w:rPr>
        <w:t>риалы международной научно-практической конференции «Изучение и использование эхинацеи». – По</w:t>
      </w:r>
      <w:r>
        <w:rPr>
          <w:sz w:val="28"/>
        </w:rPr>
        <w:t>л</w:t>
      </w:r>
      <w:r>
        <w:rPr>
          <w:sz w:val="28"/>
        </w:rPr>
        <w:t>тава, 1998. – С. 30–33.</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lastRenderedPageBreak/>
        <w:t>Практикум по общей ветеринарной хирургии / И.А. Калашник, В.М. Лабунский, Б.Я. Передера, А.Ф. Русинов; Под. общ. ред. И.А. Кала</w:t>
      </w:r>
      <w:r>
        <w:rPr>
          <w:sz w:val="28"/>
        </w:rPr>
        <w:t>ш</w:t>
      </w:r>
      <w:r>
        <w:rPr>
          <w:sz w:val="28"/>
        </w:rPr>
        <w:t>ника. – 2-е изд., доп., перераб. – М.: Колос, 1982. – 175 с.</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Преображенский М.Я Физическая антисептика при лечении ран. – СПб., 1894. – 267 с.</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Раны и раневая инфекция. Под ред. В.О. Кузина, Б.М. Костюченок. – 2–е изд., перераб. и доп. – М.: Медицина, 1990 – 592 с.</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Рейдла К.А. Распространения заболеваний конечностей у коров // Проблемы хирургической патологии сельскохозяйственных живо</w:t>
      </w:r>
      <w:r>
        <w:rPr>
          <w:sz w:val="28"/>
        </w:rPr>
        <w:t>т</w:t>
      </w:r>
      <w:r>
        <w:rPr>
          <w:sz w:val="28"/>
        </w:rPr>
        <w:t>ных: Тез. докл. Всесоюз. научной конференции – Белая Церковь, 1991. – С. 66–67.</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Розробка та впровадження препаратів, виготовлених на основі кремнійорганічних сорбентів для лікування і профілактики хвороб сільс</w:t>
      </w:r>
      <w:r>
        <w:rPr>
          <w:sz w:val="28"/>
        </w:rPr>
        <w:t>ь</w:t>
      </w:r>
      <w:r>
        <w:rPr>
          <w:sz w:val="28"/>
        </w:rPr>
        <w:t xml:space="preserve">когосподарських та домашніх тварин / Іздепський В., Шевченко Ю., Рубленко М. та ін. // Звіт про науково-дослідну роботу (проміжний) / Білоцерківський державний аграрний університет. </w:t>
      </w:r>
      <w:r>
        <w:rPr>
          <w:sz w:val="28"/>
        </w:rPr>
        <w:sym w:font="Symbol" w:char="F02D"/>
      </w:r>
      <w:r>
        <w:rPr>
          <w:sz w:val="28"/>
        </w:rPr>
        <w:t xml:space="preserve"> 2-12 ВТ. </w:t>
      </w:r>
      <w:r>
        <w:rPr>
          <w:sz w:val="28"/>
        </w:rPr>
        <w:sym w:font="Symbol" w:char="F02D"/>
      </w:r>
      <w:r>
        <w:rPr>
          <w:sz w:val="28"/>
        </w:rPr>
        <w:t xml:space="preserve"> Біла Цер</w:t>
      </w:r>
      <w:r>
        <w:rPr>
          <w:sz w:val="28"/>
        </w:rPr>
        <w:t>к</w:t>
      </w:r>
      <w:r>
        <w:rPr>
          <w:sz w:val="28"/>
        </w:rPr>
        <w:t>ва, 1997. – 62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Рубленко М.В. Состояние компонентов системы протеолиза и их ингибиторов у молодняка крупного рогатого скота // Проблемы хирургической патологии сельскохозяйственных животных: Тез. докл. Всесоюз. науч. конф. – Белая Це</w:t>
      </w:r>
      <w:r>
        <w:rPr>
          <w:sz w:val="28"/>
        </w:rPr>
        <w:t>р</w:t>
      </w:r>
      <w:r>
        <w:rPr>
          <w:sz w:val="28"/>
        </w:rPr>
        <w:t>ковь, 1991. – С. 21.</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Рубленко М.В. Корегуючий вплив вірутрициду на медіатори запале</w:t>
      </w:r>
      <w:r>
        <w:rPr>
          <w:sz w:val="28"/>
        </w:rPr>
        <w:t>н</w:t>
      </w:r>
      <w:r>
        <w:rPr>
          <w:sz w:val="28"/>
        </w:rPr>
        <w:t>ня при хірургічній інфекції у свиней // Ветеринарна медицина Укра</w:t>
      </w:r>
      <w:r>
        <w:rPr>
          <w:sz w:val="28"/>
        </w:rPr>
        <w:t>ї</w:t>
      </w:r>
      <w:r>
        <w:rPr>
          <w:sz w:val="28"/>
        </w:rPr>
        <w:t>ни. – 1999. – №.9. – С. 27–28.</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Рубленко М.В. Корегуючий вплив вірутрициду на фібріноліз при гнійному запаленні у свиней // Ветеринарна медицина України. – 1999. – №6. – С. 36–37.</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Русанов В.И. Регуляция воспаления и регенерация в хирургии. – Та</w:t>
      </w:r>
      <w:r>
        <w:rPr>
          <w:sz w:val="28"/>
        </w:rPr>
        <w:t>ш</w:t>
      </w:r>
      <w:r>
        <w:rPr>
          <w:sz w:val="28"/>
        </w:rPr>
        <w:t>кент, «Медицина», 1971. – 329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Садова О.М., Куцык Р.В., Зузук Б.М., Рыбак О.В. Влияние полисах</w:t>
      </w:r>
      <w:r>
        <w:rPr>
          <w:sz w:val="28"/>
        </w:rPr>
        <w:t>а</w:t>
      </w:r>
      <w:r>
        <w:rPr>
          <w:sz w:val="28"/>
        </w:rPr>
        <w:t>ридов из корневищ эхинацеи пурпурной на иммунный статус и фа</w:t>
      </w:r>
      <w:r>
        <w:rPr>
          <w:sz w:val="28"/>
        </w:rPr>
        <w:t>к</w:t>
      </w:r>
      <w:r>
        <w:rPr>
          <w:sz w:val="28"/>
        </w:rPr>
        <w:t>торы неспецифической реактивности организма // Материалы Ме</w:t>
      </w:r>
      <w:r>
        <w:rPr>
          <w:sz w:val="28"/>
        </w:rPr>
        <w:t>ж</w:t>
      </w:r>
      <w:r>
        <w:rPr>
          <w:sz w:val="28"/>
        </w:rPr>
        <w:t xml:space="preserve">дународной </w:t>
      </w:r>
      <w:r>
        <w:rPr>
          <w:sz w:val="28"/>
        </w:rPr>
        <w:lastRenderedPageBreak/>
        <w:t>научно-практической конференции «Изучение и использование эхин</w:t>
      </w:r>
      <w:r>
        <w:rPr>
          <w:sz w:val="28"/>
        </w:rPr>
        <w:t>а</w:t>
      </w:r>
      <w:r>
        <w:rPr>
          <w:sz w:val="28"/>
        </w:rPr>
        <w:t>цеи». – Полтава, 1998. – С. 144–145.</w:t>
      </w:r>
    </w:p>
    <w:p w:rsidR="009D19C2" w:rsidRDefault="009D19C2" w:rsidP="00CE5EDC">
      <w:pPr>
        <w:numPr>
          <w:ilvl w:val="0"/>
          <w:numId w:val="61"/>
        </w:numPr>
        <w:tabs>
          <w:tab w:val="left" w:pos="540"/>
        </w:tabs>
        <w:suppressAutoHyphens w:val="0"/>
        <w:spacing w:line="360" w:lineRule="auto"/>
        <w:ind w:left="540" w:hanging="540"/>
        <w:jc w:val="both"/>
        <w:rPr>
          <w:spacing w:val="-4"/>
          <w:sz w:val="28"/>
        </w:rPr>
      </w:pPr>
      <w:r>
        <w:rPr>
          <w:spacing w:val="-4"/>
          <w:sz w:val="28"/>
        </w:rPr>
        <w:t>Самородов В.Н., Поспелов С.В., Моисеева Г.Ф., Середа А.В. Фитохим</w:t>
      </w:r>
      <w:r>
        <w:rPr>
          <w:spacing w:val="-4"/>
          <w:sz w:val="28"/>
        </w:rPr>
        <w:t>и</w:t>
      </w:r>
      <w:r>
        <w:rPr>
          <w:spacing w:val="-4"/>
          <w:sz w:val="28"/>
        </w:rPr>
        <w:t>ческий состав представителей рода эхинацея (Echinacea Moench) и его фармакологические свойства (Обзор) // Химико-фармацевтический жу</w:t>
      </w:r>
      <w:r>
        <w:rPr>
          <w:spacing w:val="-4"/>
          <w:sz w:val="28"/>
        </w:rPr>
        <w:t>р</w:t>
      </w:r>
      <w:r>
        <w:rPr>
          <w:spacing w:val="-4"/>
          <w:sz w:val="28"/>
        </w:rPr>
        <w:t>нал. – Том 30. – №4. – С. 32–37.</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Санин А.Г. Клинико-рентгенологическая характеристика заболеваний копытец у коров молочного комплекса: Автореф. дис… канд. вет. н</w:t>
      </w:r>
      <w:r>
        <w:rPr>
          <w:sz w:val="28"/>
        </w:rPr>
        <w:t>а</w:t>
      </w:r>
      <w:r>
        <w:rPr>
          <w:sz w:val="28"/>
        </w:rPr>
        <w:t>ук, Москва, 1977. – 19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Саркисов Д.С., Пальцын А.Н., Колокольчикова Е.Г. Электронно- радиоавтографическое изучение инфицированной раны человека // А</w:t>
      </w:r>
      <w:r>
        <w:rPr>
          <w:sz w:val="28"/>
        </w:rPr>
        <w:t>р</w:t>
      </w:r>
      <w:r>
        <w:rPr>
          <w:sz w:val="28"/>
        </w:rPr>
        <w:t>хив патологии – 1984. – №9 – С. 16–24.</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Святковский А.В., Виденин В.Н. К вопросу о профилактике раневой инфекции в промышленных комплексах // Сб. науч. труд. ЛВИ, № 82 – Л., 1985. – С. 87–90.</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Селизненко Л.В., Осетров В.Д. Виды рода эхинацея как иммуност</w:t>
      </w:r>
      <w:r>
        <w:rPr>
          <w:sz w:val="28"/>
        </w:rPr>
        <w:t>и</w:t>
      </w:r>
      <w:r>
        <w:rPr>
          <w:sz w:val="28"/>
        </w:rPr>
        <w:t>муляторы / Вторая республиканская конференция по медицинской б</w:t>
      </w:r>
      <w:r>
        <w:rPr>
          <w:sz w:val="28"/>
        </w:rPr>
        <w:t>о</w:t>
      </w:r>
      <w:r>
        <w:rPr>
          <w:sz w:val="28"/>
        </w:rPr>
        <w:t>танике // Тезисы докладов. – К.: ЦРБС АН УССР. – 1988. – С. 399–400.</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Семенов Б.С., Пономарев В.С. Хирургия на ферме – М.: «Агропром</w:t>
      </w:r>
      <w:r>
        <w:rPr>
          <w:sz w:val="28"/>
        </w:rPr>
        <w:t>и</w:t>
      </w:r>
      <w:r>
        <w:rPr>
          <w:sz w:val="28"/>
        </w:rPr>
        <w:t>здат», 1991. – 95 с.</w:t>
      </w:r>
    </w:p>
    <w:p w:rsidR="009D19C2" w:rsidRDefault="009D19C2" w:rsidP="00CE5EDC">
      <w:pPr>
        <w:numPr>
          <w:ilvl w:val="0"/>
          <w:numId w:val="61"/>
        </w:numPr>
        <w:tabs>
          <w:tab w:val="left" w:pos="540"/>
        </w:tabs>
        <w:suppressAutoHyphens w:val="0"/>
        <w:spacing w:line="360" w:lineRule="auto"/>
        <w:ind w:left="540" w:hanging="540"/>
        <w:jc w:val="both"/>
        <w:rPr>
          <w:spacing w:val="4"/>
          <w:sz w:val="28"/>
        </w:rPr>
      </w:pPr>
      <w:r>
        <w:rPr>
          <w:spacing w:val="4"/>
          <w:sz w:val="28"/>
        </w:rPr>
        <w:t>Семенов Б.С., Виденин В.Н., Антонова В.А., Соколов В.И. Влияние этония и катапола на заживление экспериментальных, инфицир</w:t>
      </w:r>
      <w:r>
        <w:rPr>
          <w:spacing w:val="4"/>
          <w:sz w:val="28"/>
        </w:rPr>
        <w:t>о</w:t>
      </w:r>
      <w:r>
        <w:rPr>
          <w:spacing w:val="4"/>
          <w:sz w:val="28"/>
        </w:rPr>
        <w:t>ванных ран у крупного рогатого скота / Хирургическая патология животных // Межвузовский сборник научных трудов МВА. – М., 1988. – С. 79–81.</w:t>
      </w:r>
    </w:p>
    <w:p w:rsidR="009D19C2" w:rsidRDefault="009D19C2" w:rsidP="00CE5EDC">
      <w:pPr>
        <w:numPr>
          <w:ilvl w:val="0"/>
          <w:numId w:val="61"/>
        </w:numPr>
        <w:tabs>
          <w:tab w:val="left" w:pos="540"/>
        </w:tabs>
        <w:suppressAutoHyphens w:val="0"/>
        <w:spacing w:line="360" w:lineRule="auto"/>
        <w:ind w:left="540" w:hanging="540"/>
        <w:jc w:val="both"/>
        <w:rPr>
          <w:spacing w:val="2"/>
          <w:sz w:val="28"/>
        </w:rPr>
      </w:pPr>
      <w:r>
        <w:rPr>
          <w:spacing w:val="2"/>
          <w:sz w:val="28"/>
        </w:rPr>
        <w:t>Семенов Б.С., Ермолаев В.А. Влияние различного состояния сист</w:t>
      </w:r>
      <w:r>
        <w:rPr>
          <w:spacing w:val="2"/>
          <w:sz w:val="28"/>
        </w:rPr>
        <w:t>е</w:t>
      </w:r>
      <w:r>
        <w:rPr>
          <w:spacing w:val="2"/>
          <w:sz w:val="28"/>
        </w:rPr>
        <w:t>мы гемостаза на активность протромбинового комплекса при зажи</w:t>
      </w:r>
      <w:r>
        <w:rPr>
          <w:spacing w:val="2"/>
          <w:sz w:val="28"/>
        </w:rPr>
        <w:t>в</w:t>
      </w:r>
      <w:r>
        <w:rPr>
          <w:spacing w:val="2"/>
          <w:sz w:val="28"/>
        </w:rPr>
        <w:t>лении ран у крупного рогатого скота // Вісник Білоцерківського державного аграрного університету, Вип. 5. – Біла Церква, 1998. – С. 212–216.</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Семенов Б.С., Пономарев В.С., Прошкин В.М. Применение фермен</w:t>
      </w:r>
      <w:r>
        <w:rPr>
          <w:sz w:val="28"/>
        </w:rPr>
        <w:t>т</w:t>
      </w:r>
      <w:r>
        <w:rPr>
          <w:sz w:val="28"/>
        </w:rPr>
        <w:t xml:space="preserve">ных препаратов в хирургии // Проблемы хирургической патологии </w:t>
      </w:r>
      <w:r>
        <w:rPr>
          <w:sz w:val="28"/>
        </w:rPr>
        <w:lastRenderedPageBreak/>
        <w:t>сельскохозяйственных животных: Тез. докл. Всесоюз. науч. конф. – Белая Церковь, 1991. – С. 22–23.</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Серов В.В., Пауков В.С. Воспаление. – М.: Медицина, 1995. – С. 67–71.</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Сибиряк С.В. Иммуностимуляторы и автоиммунитет // Фармакология и токсикология. – 1990 – Т.53. – №3. – С. 67–72.</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 xml:space="preserve">Симонян Г.А., Хисамутдинов Ф.Ф. Ветеринарная гематология. – М.: Колос, 1995. – 256 с. </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Скакун М.П. Білик Л.С., Темченко О.І. Основні властивості та вик</w:t>
      </w:r>
      <w:r>
        <w:rPr>
          <w:sz w:val="28"/>
        </w:rPr>
        <w:t>о</w:t>
      </w:r>
      <w:r>
        <w:rPr>
          <w:sz w:val="28"/>
        </w:rPr>
        <w:t>ристання кремнеземів у медичній та фармацевтичній практиці // Ліки. – 1995. – №6. – С. 84–88.</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 xml:space="preserve">Слинякова И.Б., Денисова Т.И. Кремнийорганические адсорбенты. </w:t>
      </w:r>
      <w:r>
        <w:rPr>
          <w:sz w:val="28"/>
        </w:rPr>
        <w:sym w:font="Symbol" w:char="F02D"/>
      </w:r>
      <w:r>
        <w:rPr>
          <w:sz w:val="28"/>
        </w:rPr>
        <w:t xml:space="preserve"> К.: Наукова думка, 1988. </w:t>
      </w:r>
      <w:r>
        <w:rPr>
          <w:sz w:val="28"/>
        </w:rPr>
        <w:sym w:font="Symbol" w:char="F02D"/>
      </w:r>
      <w:r>
        <w:rPr>
          <w:sz w:val="28"/>
        </w:rPr>
        <w:t>190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Смирнова О.В., Кузьмина Т.А. Метод определения бактерицидной а</w:t>
      </w:r>
      <w:r>
        <w:rPr>
          <w:sz w:val="28"/>
        </w:rPr>
        <w:t>к</w:t>
      </w:r>
      <w:r>
        <w:rPr>
          <w:sz w:val="28"/>
        </w:rPr>
        <w:t xml:space="preserve">тивности сыворотки крови // Журнал микробиологии – 1966. </w:t>
      </w:r>
      <w:r>
        <w:rPr>
          <w:sz w:val="28"/>
        </w:rPr>
        <w:sym w:font="Symbol" w:char="F02D"/>
      </w:r>
      <w:r>
        <w:rPr>
          <w:sz w:val="28"/>
        </w:rPr>
        <w:t xml:space="preserve"> № 4. – С. 8–12.</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Созинов В.А., Ермолина С.А., Соболев В.А. Применение препарата «Ламинол – М» при лечении ран у цирковых животных // Сб. научн. трудов (По мат. І Междунар. конф., 21-22 ноября 2000г.) – Уфа, 2000. – С. 274–278.</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Pr>
          <w:sz w:val="28"/>
        </w:rPr>
        <w:t>Соколов В.Д., Андреева Н.Л., Войтенко В.Д. с соавтор. Новые средс</w:t>
      </w:r>
      <w:r>
        <w:rPr>
          <w:sz w:val="28"/>
        </w:rPr>
        <w:t>т</w:t>
      </w:r>
      <w:r>
        <w:rPr>
          <w:sz w:val="28"/>
        </w:rPr>
        <w:t>ва для лечения повреждений кожи различной этиологии. // Ветерин</w:t>
      </w:r>
      <w:r>
        <w:rPr>
          <w:sz w:val="28"/>
        </w:rPr>
        <w:t>а</w:t>
      </w:r>
      <w:r>
        <w:rPr>
          <w:sz w:val="28"/>
        </w:rPr>
        <w:t>рия. – 1998. – №8. – С. 37–40.</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Спеціальна ветеринарна хірургія / В.Б. Борисевич, І.С. Панько, М.О. Терес, В.Й. Іздепський; за ред. В.Б. Борисевича. – К.: Вид-во УСГА, 1993 – 496 с.</w:t>
      </w:r>
    </w:p>
    <w:p w:rsidR="009D19C2" w:rsidRDefault="009D19C2" w:rsidP="00CE5EDC">
      <w:pPr>
        <w:numPr>
          <w:ilvl w:val="0"/>
          <w:numId w:val="61"/>
        </w:numPr>
        <w:tabs>
          <w:tab w:val="left" w:pos="540"/>
        </w:tabs>
        <w:suppressAutoHyphens w:val="0"/>
        <w:spacing w:line="360" w:lineRule="auto"/>
        <w:ind w:left="540" w:hanging="540"/>
        <w:jc w:val="both"/>
        <w:rPr>
          <w:spacing w:val="4"/>
          <w:sz w:val="28"/>
        </w:rPr>
      </w:pPr>
      <w:r>
        <w:rPr>
          <w:spacing w:val="4"/>
          <w:sz w:val="28"/>
        </w:rPr>
        <w:t>Справочник по микробиологическим и вирусологическим методам исследования / Под редакцией М.О. Биргера. – М.: Медицина, 1982. – 464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Струков А.И. Воспаление // Общая патология человека. Ред. А.И. Струков, В.В.Серов, Д.С.Саркисов. – М.: Медицина, 1982. – С. 271–328.</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lastRenderedPageBreak/>
        <w:t>Стручков В.И. и др. Хирургическая инфекция. – 2-е. изд. перераб. и доп. – Минск: Выш. шк., 1992. – 352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Стручков В.И., Григорян А.В., Гостищев В.К. Гнойная рана. – М.: Медицина, 1975. – 310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Стручков Ю.В. Лечение гнойных ран // Хирургия. – 1982. – №8. – С. 12–15.</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Стручков В.И. Гнойная инфекция в хирургии (состояние вопроса и очередные задачи) // Хирургия. – 1981. – №12. – С. 12–16.</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Стручков В.И., Недвецкая Л.М., Прозоровский К.Н. Иммунология в профилактике и лечении гнойных хирургических заболеваний. – М.: Медицина, 1978. – 272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Тараненко Л.Д., Бондарев В.И., Нефедов Г.П. и др. Опыт применения сорбента СКН – 1К в лечении гнойных ран // Клиническая хирургия – 1984. – №1. – С. 44–46.</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Теория и практика местного лечения гнойных ран (проблемы лекарс</w:t>
      </w:r>
      <w:r>
        <w:rPr>
          <w:sz w:val="28"/>
        </w:rPr>
        <w:t>т</w:t>
      </w:r>
      <w:r>
        <w:rPr>
          <w:sz w:val="28"/>
        </w:rPr>
        <w:t>венной терапии) / Под редакцией Б.М.Даценко. – К.: Здоров´я, 1995. – 384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Тихонин Б.И. Гистоморфологические изменения в кожно-мышечных ранах у овец / Хирургическая патология животных // Межвуз. сб. н</w:t>
      </w:r>
      <w:r>
        <w:rPr>
          <w:sz w:val="28"/>
        </w:rPr>
        <w:t>а</w:t>
      </w:r>
      <w:r>
        <w:rPr>
          <w:sz w:val="28"/>
        </w:rPr>
        <w:t>учн. труд. МВА. – М., 1988. – С. 62–64.</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Фармакологічні властивості препаратів ехінацеї в експерименті та клініці (огляд літ-ри) / Н.Ю.Яковлєва, Г.М. Войтенко, О.І. Ласиця, М.І. Наумова // Ліки. – 1996. – №2. – С. 118–122.</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Фенчин Л.М. Заживление ран. – К., 1979. – 166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Хирургия: Пер. с англ. / Под ред. Ю.М. Лопухина, В.С. Савельев. – М.: ГЭОТАР Медицина, 1997. – 1069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Хомин Н.М. Застосування димексиду у поеднні з іншими лікарськими речовинами при лікуванні інфікованих ран та хроничних асептичних серофибрінозних бурситів: Експерім.–клін. дослідження: Автореф. дис… канд. вет. наук. – К.: 1994. – 26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lastRenderedPageBreak/>
        <w:t>Хомин Н.М., Колтун Э.М. Застосування офлотримолу-П при лікуванні інфікованих ран у собак // Ветеринарна медицина України. – 2000. – №12 – С. 36.</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Хомін Н.М. Лікування випадкових інфікованих ран у собак // Ветер</w:t>
      </w:r>
      <w:r>
        <w:rPr>
          <w:sz w:val="28"/>
        </w:rPr>
        <w:t>и</w:t>
      </w:r>
      <w:r>
        <w:rPr>
          <w:sz w:val="28"/>
        </w:rPr>
        <w:t>нарна медицина України. – 2000. – №2. – С. 46–77.</w:t>
      </w:r>
    </w:p>
    <w:p w:rsidR="009D19C2" w:rsidRDefault="009D19C2" w:rsidP="00CE5EDC">
      <w:pPr>
        <w:numPr>
          <w:ilvl w:val="0"/>
          <w:numId w:val="61"/>
        </w:numPr>
        <w:tabs>
          <w:tab w:val="left" w:pos="540"/>
        </w:tabs>
        <w:suppressAutoHyphens w:val="0"/>
        <w:spacing w:line="360" w:lineRule="auto"/>
        <w:ind w:left="540" w:hanging="540"/>
        <w:jc w:val="both"/>
        <w:rPr>
          <w:spacing w:val="4"/>
          <w:sz w:val="28"/>
        </w:rPr>
      </w:pPr>
      <w:r>
        <w:rPr>
          <w:spacing w:val="4"/>
          <w:sz w:val="28"/>
        </w:rPr>
        <w:t>Чапанов С.С. Клинико-гематологические изменения у телок при лечении кожно-мышечных ран тимогеном / Хирургические болезни с.-х. животных // Сб. научн. труд. ЛВИ, № 105. – Л., 1990. – С. 166–169.</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Частная ветеринарная хирургия / Под ред. Б.С. Семенова. – М.: Колос, 1997. – 496 с.</w:t>
      </w:r>
    </w:p>
    <w:p w:rsidR="009D19C2" w:rsidRDefault="009D19C2" w:rsidP="00CE5EDC">
      <w:pPr>
        <w:numPr>
          <w:ilvl w:val="0"/>
          <w:numId w:val="61"/>
        </w:numPr>
        <w:tabs>
          <w:tab w:val="left" w:pos="540"/>
          <w:tab w:val="num" w:pos="720"/>
        </w:tabs>
        <w:suppressAutoHyphens w:val="0"/>
        <w:spacing w:line="360" w:lineRule="auto"/>
        <w:ind w:left="540" w:hanging="540"/>
        <w:jc w:val="both"/>
        <w:rPr>
          <w:sz w:val="28"/>
        </w:rPr>
      </w:pPr>
      <w:r>
        <w:rPr>
          <w:sz w:val="28"/>
        </w:rPr>
        <w:t>Чернушенко Е.Ф., Когосова Л.С. Иммунологические исследования в клинике. – К.: Здоров’я, 1978. – 160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Чеходариди Ф.Н., Чеходариди М.Ф. Лечение гнойных ран у собак и телят // Вестник ветеринарии. – 1998. – № 11 – С. 65–66.</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Чеходариди Ф.Н. Лечение гнойных ран у коров монотиоброминовой мазью / Актуальные проблемы ветеринарной хирургии // Материалы Международной научно-практической конференции – Воронеж, 1997. – С. 74–75.</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Чумаченко В.Е. Профилактика и лечение незаразных болезней живо</w:t>
      </w:r>
      <w:r>
        <w:rPr>
          <w:sz w:val="28"/>
        </w:rPr>
        <w:t>т</w:t>
      </w:r>
      <w:r>
        <w:rPr>
          <w:sz w:val="28"/>
        </w:rPr>
        <w:t>ных в спецхозах и комплексах. – К.: Урожай, 1986. – С. 149–152.</w:t>
      </w:r>
    </w:p>
    <w:p w:rsidR="009D19C2" w:rsidRDefault="009D19C2" w:rsidP="00CE5EDC">
      <w:pPr>
        <w:numPr>
          <w:ilvl w:val="0"/>
          <w:numId w:val="61"/>
        </w:numPr>
        <w:tabs>
          <w:tab w:val="left" w:pos="540"/>
          <w:tab w:val="num" w:pos="720"/>
        </w:tabs>
        <w:suppressAutoHyphens w:val="0"/>
        <w:spacing w:line="360" w:lineRule="auto"/>
        <w:ind w:left="540" w:hanging="540"/>
        <w:jc w:val="both"/>
        <w:rPr>
          <w:spacing w:val="2"/>
          <w:sz w:val="28"/>
        </w:rPr>
      </w:pPr>
      <w:r>
        <w:rPr>
          <w:spacing w:val="2"/>
          <w:sz w:val="28"/>
        </w:rPr>
        <w:t>Чумаченко В.Е., Сичкарь В.С., Оленич Ю.В. Методические рекоме</w:t>
      </w:r>
      <w:r>
        <w:rPr>
          <w:spacing w:val="2"/>
          <w:sz w:val="28"/>
        </w:rPr>
        <w:t>н</w:t>
      </w:r>
      <w:r>
        <w:rPr>
          <w:spacing w:val="2"/>
          <w:sz w:val="28"/>
        </w:rPr>
        <w:t>дации по определению естественной резистентности у сельскохозя</w:t>
      </w:r>
      <w:r>
        <w:rPr>
          <w:spacing w:val="2"/>
          <w:sz w:val="28"/>
        </w:rPr>
        <w:t>й</w:t>
      </w:r>
      <w:r>
        <w:rPr>
          <w:spacing w:val="2"/>
          <w:sz w:val="28"/>
        </w:rPr>
        <w:t>ственных животных для ветеринарных специалистов. – К.: УСХА, 1992. – 46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Шакалов К.И. Патогенетическая терапия заболеваний животных. – М.: Колос, 1961. – 179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Шакалов К.И. Профилактика травматизма сельскохозяйственных животных в промы</w:t>
      </w:r>
      <w:r>
        <w:rPr>
          <w:sz w:val="28"/>
        </w:rPr>
        <w:t>ш</w:t>
      </w:r>
      <w:r>
        <w:rPr>
          <w:sz w:val="28"/>
        </w:rPr>
        <w:t>ленных комплексах. – Л.: Колос, 1981. – 181 с.</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Шакуров М.Ш. Вопросы классификации и лечения ран у животных // Актуальные проблемы ветеринарной науки: Тез. доклад. – М., 1999. – С. 110–111.</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lastRenderedPageBreak/>
        <w:t>Шапошников Ю.Г., Рудаков Б.Я, Чернецов А.А. Оценка течения реп</w:t>
      </w:r>
      <w:r>
        <w:rPr>
          <w:sz w:val="28"/>
        </w:rPr>
        <w:t>а</w:t>
      </w:r>
      <w:r>
        <w:rPr>
          <w:sz w:val="28"/>
        </w:rPr>
        <w:t>ративных процессов в ранах // Хирургия. – 1984. – №4. – С. 11–13.</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Шаров И.В. Перспективные антисептические средства // Материалы ХІІІ Международной межвузовской научно-практической конфере</w:t>
      </w:r>
      <w:r>
        <w:rPr>
          <w:sz w:val="28"/>
        </w:rPr>
        <w:t>н</w:t>
      </w:r>
      <w:r>
        <w:rPr>
          <w:sz w:val="28"/>
        </w:rPr>
        <w:t>ции “Новые фармакологические средства в ветеринарии”. – СПб., 2001 – С. 130–133.</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Шевченко Ю.М., Іздепський В.Й., Яшина Н.І., Ільницький М.Г., Ру</w:t>
      </w:r>
      <w:r>
        <w:rPr>
          <w:sz w:val="28"/>
        </w:rPr>
        <w:t>б</w:t>
      </w:r>
      <w:r>
        <w:rPr>
          <w:sz w:val="28"/>
        </w:rPr>
        <w:t>ленко М.В., Матяш Л.Г. Розробка нового комплексного препарату “Песіл” сорбційно-детоксикуючої дії для лікування і профілактики хвороб сільськогосподарських та домашніх тварин // Вісник Білоце</w:t>
      </w:r>
      <w:r>
        <w:rPr>
          <w:sz w:val="28"/>
        </w:rPr>
        <w:t>р</w:t>
      </w:r>
      <w:r>
        <w:rPr>
          <w:sz w:val="28"/>
        </w:rPr>
        <w:t>ківського державного аграрного університету, Вип. 5. – Біла Церква, 1998. – С. 232–235.</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Шехтер А.Б., Берченко Г.Н., Николаев А.В. Грануляционная ткань: воспаление и регенерация // Архив патологии. – 1984. – №2. – С. 20–29.</w:t>
      </w:r>
    </w:p>
    <w:p w:rsidR="009D19C2" w:rsidRDefault="009D19C2" w:rsidP="00CE5EDC">
      <w:pPr>
        <w:numPr>
          <w:ilvl w:val="0"/>
          <w:numId w:val="61"/>
        </w:numPr>
        <w:tabs>
          <w:tab w:val="left" w:pos="540"/>
        </w:tabs>
        <w:suppressAutoHyphens w:val="0"/>
        <w:spacing w:line="360" w:lineRule="auto"/>
        <w:ind w:left="540" w:hanging="540"/>
        <w:jc w:val="both"/>
        <w:rPr>
          <w:sz w:val="28"/>
        </w:rPr>
      </w:pPr>
      <w:r>
        <w:rPr>
          <w:sz w:val="28"/>
        </w:rPr>
        <w:t>Щербаков П.Н., Чертских И.В., Щербаков Н.П., Шнякина Т.Н. Роль микробного фактора при гнойно-некротических поражениях пальца у крупного рогатого скота // Актуальные проблемы вет. медицины, ж</w:t>
      </w:r>
      <w:r>
        <w:rPr>
          <w:sz w:val="28"/>
        </w:rPr>
        <w:t>и</w:t>
      </w:r>
      <w:r>
        <w:rPr>
          <w:sz w:val="28"/>
        </w:rPr>
        <w:t>вотноводства, обществознания и подготовки кадров на Южном Урале. – Челябинск, 1996. – С. 5–6.</w:t>
      </w:r>
    </w:p>
    <w:p w:rsidR="009D19C2" w:rsidRDefault="009D19C2" w:rsidP="00CE5EDC">
      <w:pPr>
        <w:numPr>
          <w:ilvl w:val="0"/>
          <w:numId w:val="61"/>
        </w:numPr>
        <w:tabs>
          <w:tab w:val="left" w:pos="540"/>
        </w:tabs>
        <w:suppressAutoHyphens w:val="0"/>
        <w:spacing w:line="360" w:lineRule="auto"/>
        <w:ind w:left="540" w:hanging="540"/>
        <w:jc w:val="both"/>
        <w:rPr>
          <w:spacing w:val="4"/>
          <w:sz w:val="28"/>
        </w:rPr>
      </w:pPr>
      <w:r>
        <w:rPr>
          <w:spacing w:val="4"/>
          <w:sz w:val="28"/>
        </w:rPr>
        <w:t>Юрченко Л.И. Влияние гумата натрия на течение раневого проце</w:t>
      </w:r>
      <w:r>
        <w:rPr>
          <w:spacing w:val="4"/>
          <w:sz w:val="28"/>
        </w:rPr>
        <w:t>с</w:t>
      </w:r>
      <w:r>
        <w:rPr>
          <w:spacing w:val="4"/>
          <w:sz w:val="28"/>
        </w:rPr>
        <w:t>са у крупного рогатого скота // Проблемы хирургической патологии сельскохозяйственных животных: Тез. докл. Всесоюз. науч. конф. – Белая Церковь, 1991. – С. 32–33.</w:t>
      </w:r>
    </w:p>
    <w:p w:rsidR="009D19C2" w:rsidRDefault="009D19C2" w:rsidP="00CE5EDC">
      <w:pPr>
        <w:numPr>
          <w:ilvl w:val="0"/>
          <w:numId w:val="61"/>
        </w:numPr>
        <w:tabs>
          <w:tab w:val="clear" w:pos="360"/>
          <w:tab w:val="left" w:pos="540"/>
        </w:tabs>
        <w:suppressAutoHyphens w:val="0"/>
        <w:spacing w:line="360" w:lineRule="auto"/>
        <w:ind w:left="540" w:hanging="540"/>
        <w:jc w:val="both"/>
        <w:rPr>
          <w:spacing w:val="4"/>
          <w:sz w:val="28"/>
        </w:rPr>
      </w:pPr>
      <w:r>
        <w:rPr>
          <w:spacing w:val="4"/>
          <w:sz w:val="28"/>
        </w:rPr>
        <w:t>Якубовская Ю.Л. Применение диоксидина при язвах мякиша и м</w:t>
      </w:r>
      <w:r>
        <w:rPr>
          <w:spacing w:val="4"/>
          <w:sz w:val="28"/>
        </w:rPr>
        <w:t>е</w:t>
      </w:r>
      <w:r>
        <w:rPr>
          <w:spacing w:val="4"/>
          <w:sz w:val="28"/>
        </w:rPr>
        <w:t>жкопытной щели у коров // Tezele conferintie jubilire 25 de ani de invatamant superior medical veterinar in republica Moldova. – Chisinau, 1999. – S. 76.</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Ackerman G.A. The human neutrophilic promielocyte // Zachr. </w:t>
      </w:r>
      <w:r>
        <w:rPr>
          <w:sz w:val="28"/>
        </w:rPr>
        <w:t>Sollforoch. – 1971. – Bd. 118. – №4. – S. 468–481.</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Advances in inflammatory research / Ed.G.Weissman.-New York: Raven Press, 1983 – Vol.5. – P. 107–146.</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lastRenderedPageBreak/>
        <w:t>Aiuti F. Blood leukocytes: Functions and use in Therapy. – Stockholm, 1977. – P. 11–18.</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Allixanoler J.W., Cood R. Fundamentaly of clinical immunology. – Philadelphia, 1977. – P. 301.</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Bainton D.F. Seguratial degranulation of the two types of polymorphonuclear leucocyte granules duriag phagocytesis of nieroorganisms // J. Coll. </w:t>
      </w:r>
      <w:r>
        <w:rPr>
          <w:sz w:val="28"/>
        </w:rPr>
        <w:t>Biol. – 1973. – V.58. – P. 249–264.</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Bauer R., Wagner H. Echinacea Hanbuch fur Arzte, Apotheker und andere Naturwissenschaftler. – Stuttgart, 1990. – 182 s.</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Bearn A. Antibiotics in the management of in infections: Outlook for 1980 s. – New York: Acad. </w:t>
      </w:r>
      <w:r>
        <w:rPr>
          <w:sz w:val="28"/>
        </w:rPr>
        <w:t>Press, 1983. – 258 p.</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Bolton P.M., Kirov S.M., Donald K.I. The effect of major and minor trauma on lymphocyte kinetics in mice // Austral. </w:t>
      </w:r>
      <w:r>
        <w:rPr>
          <w:sz w:val="28"/>
        </w:rPr>
        <w:t>J. Exp. Biol. and Med. Sci. – 1979 – Vol. 57 – №5. – P. 479–492.</w:t>
      </w:r>
    </w:p>
    <w:p w:rsidR="009D19C2" w:rsidRPr="009D19C2" w:rsidRDefault="009D19C2" w:rsidP="00CE5EDC">
      <w:pPr>
        <w:numPr>
          <w:ilvl w:val="0"/>
          <w:numId w:val="61"/>
        </w:numPr>
        <w:tabs>
          <w:tab w:val="clear" w:pos="360"/>
          <w:tab w:val="left" w:pos="540"/>
        </w:tabs>
        <w:suppressAutoHyphens w:val="0"/>
        <w:spacing w:line="360" w:lineRule="auto"/>
        <w:ind w:left="540" w:hanging="540"/>
        <w:jc w:val="both"/>
        <w:rPr>
          <w:sz w:val="28"/>
          <w:lang w:val="en-US"/>
        </w:rPr>
      </w:pPr>
      <w:r w:rsidRPr="009D19C2">
        <w:rPr>
          <w:sz w:val="28"/>
          <w:lang w:val="en-US"/>
        </w:rPr>
        <w:t>Bolz W., Dietz O., Schleiter H. Lehrbuch der Spiziellen Veterinärchierurqie. – Jena : VEB G. Fischer Verlaq, 1968. – 996 s.</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Bryan L.E. Bacterial resistance and susceptibility to chemotherapeutic agents. – London: Mc Bran. </w:t>
      </w:r>
      <w:r>
        <w:rPr>
          <w:sz w:val="28"/>
        </w:rPr>
        <w:t>Hill. Comp., 1982. – 272 p.</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Campbell S. Chlinical allergies in cattle // Cornell Veter. – 1971. – №2 – P. 240–253.</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Characterzation of the acute phase serum protein response in pigs./ F.Lamreave, N. Gonzales – Ramon, S. Martinez – Ayensa of al. // Electrophoresis. – 1994. – Vol. 15. – №5. – P. 672–676.</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Davis I.M., Dineen P., Gallin I.I. Neutrophil degranulation and abnormal chemotaxis ofter thermal injury // J.Immunol. – 1980. – Vol. 124. – №3. – P. 1467–1471.</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Davis I.R., Stager Ch.W., Wenole R.D., et al. //J. Clin. </w:t>
      </w:r>
      <w:r>
        <w:rPr>
          <w:sz w:val="28"/>
        </w:rPr>
        <w:t>Microbiol. – 1981. – V.14. – P. 370–375.</w:t>
      </w:r>
    </w:p>
    <w:p w:rsidR="009D19C2" w:rsidRDefault="009D19C2" w:rsidP="00CE5EDC">
      <w:pPr>
        <w:numPr>
          <w:ilvl w:val="0"/>
          <w:numId w:val="61"/>
        </w:numPr>
        <w:tabs>
          <w:tab w:val="left" w:pos="540"/>
        </w:tabs>
        <w:suppressAutoHyphens w:val="0"/>
        <w:spacing w:line="360" w:lineRule="auto"/>
        <w:ind w:left="540" w:hanging="540"/>
        <w:jc w:val="both"/>
        <w:rPr>
          <w:spacing w:val="-4"/>
          <w:sz w:val="28"/>
        </w:rPr>
      </w:pPr>
      <w:r w:rsidRPr="009D19C2">
        <w:rPr>
          <w:spacing w:val="-4"/>
          <w:sz w:val="28"/>
          <w:lang w:val="en-US"/>
        </w:rPr>
        <w:t xml:space="preserve">Eckesall P.D., Saini P.K., McComb C. The acute phase response of acid soluble glicoprotein, alpha (1)- acid glicoprotein, cerulohlasmiin, haptoglobin. and C – </w:t>
      </w:r>
      <w:r w:rsidRPr="009D19C2">
        <w:rPr>
          <w:spacing w:val="-4"/>
          <w:sz w:val="28"/>
          <w:lang w:val="en-US"/>
        </w:rPr>
        <w:lastRenderedPageBreak/>
        <w:t xml:space="preserve">rective protein, in the pig. // Vet. </w:t>
      </w:r>
      <w:r>
        <w:rPr>
          <w:spacing w:val="-4"/>
          <w:sz w:val="28"/>
        </w:rPr>
        <w:t>Immunol. Immunnopathol. 1996. – Vol. 51 – №3 – 4. – P. 377–385.</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Effect off rabbit endogenous pyrogens with different isoelectric points upon plasma iron, neutrophils, fibrinogen and IL-1 activity / R.F.Kampschmidt, M.F.Upchurch, L. Pulliam, R. Mitchell // Ynterleukins, limphokines, cytokines // Ed.By J.J. Oppenheim, Cohen. – N.Y.: Acad. </w:t>
      </w:r>
      <w:r>
        <w:rPr>
          <w:sz w:val="28"/>
        </w:rPr>
        <w:t>Press, 1983. – P. 455–463.</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Erdwards S.A., Lighfoot A.L. The effect of floor type in farrowing pens on pig injury. 2. Leg and teat damage of sous // Brit. Veter. J. – 1986. – V. 142. – №5. – P. 441–445.</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Finegold S.M.,Anaerobic infections // Surg. </w:t>
      </w:r>
      <w:r>
        <w:rPr>
          <w:sz w:val="28"/>
        </w:rPr>
        <w:t>с</w:t>
      </w:r>
      <w:r w:rsidRPr="009D19C2">
        <w:rPr>
          <w:sz w:val="28"/>
          <w:lang w:val="en-US"/>
        </w:rPr>
        <w:t xml:space="preserve">lin. </w:t>
      </w:r>
      <w:r>
        <w:rPr>
          <w:sz w:val="28"/>
        </w:rPr>
        <w:t>N. Amer. – 1980. – Vol. 60. – №1. – Р. 49–64.</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Greenwold D. Antimicrobial chemotherapy. – Lonolon: Mc Bran. </w:t>
      </w:r>
      <w:r>
        <w:rPr>
          <w:sz w:val="28"/>
        </w:rPr>
        <w:t>Hill. Comp., 1983. – 323 p.</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Heggers S.P. Microbiology for surgeons // Management of surgical infection / Ed. M.D. Kerstein. – New-York, 1989. – P. 27–55.</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pacing w:val="4"/>
          <w:sz w:val="28"/>
          <w:lang w:val="en-US"/>
        </w:rPr>
        <w:t xml:space="preserve">Hitchcock C., Demello F., Haglin I. Gangrene infection new approaches to an old disease // Surg. </w:t>
      </w:r>
      <w:r>
        <w:rPr>
          <w:spacing w:val="4"/>
          <w:sz w:val="28"/>
        </w:rPr>
        <w:t>Clin. N. Amer. – 1975. – Vol.55. – P. 1403–1410</w:t>
      </w:r>
      <w:r>
        <w:rPr>
          <w:sz w:val="28"/>
        </w:rPr>
        <w:t>.</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Hobbs Ch. The Echinac</w:t>
      </w:r>
      <w:r>
        <w:rPr>
          <w:sz w:val="28"/>
        </w:rPr>
        <w:t>е</w:t>
      </w:r>
      <w:r w:rsidRPr="009D19C2">
        <w:rPr>
          <w:sz w:val="28"/>
          <w:lang w:val="en-US"/>
        </w:rPr>
        <w:t>a Handbook. – Oregon. – 1989. – 118 p.</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Ihefilopulus A., Dixon F. // Immunology. – 1980. – Vol. 28. </w:t>
      </w:r>
      <w:r>
        <w:rPr>
          <w:sz w:val="28"/>
        </w:rPr>
        <w:sym w:font="Symbol" w:char="F02D"/>
      </w:r>
      <w:r w:rsidRPr="009D19C2">
        <w:rPr>
          <w:sz w:val="28"/>
          <w:lang w:val="en-US"/>
        </w:rPr>
        <w:t xml:space="preserve"> </w:t>
      </w:r>
      <w:r>
        <w:rPr>
          <w:sz w:val="28"/>
        </w:rPr>
        <w:t>Р. 89–120.</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Pr>
          <w:sz w:val="28"/>
        </w:rPr>
        <w:t xml:space="preserve">Jacob S.W., Aershler R.J., Rosenbaum E.E. Dimethyl sulfoxide (DMSO). </w:t>
      </w:r>
      <w:r w:rsidRPr="009D19C2">
        <w:rPr>
          <w:sz w:val="28"/>
          <w:lang w:val="en-US"/>
        </w:rPr>
        <w:t>Laboratory and Clinical Evaluation // J.Amer.Vet. Med. Ass. – 1971. – Vol. 147. – P. 1350–1359.</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Jacobsson S., Jonsson L., Rank T., Rotlman V. Studies on healig of Debrisan – treated wounds // Scand. </w:t>
      </w:r>
      <w:r>
        <w:rPr>
          <w:sz w:val="28"/>
        </w:rPr>
        <w:t>J. plast. reconstr. Surg. – 1977. – Vol. 10. – №2. – P. 135–139.</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Karatzios J., Meerman A., Stober M. Eiweissgehalt und Eiweissfraktionen in der Synovia und im Serum von gelenksgesunden Rindern sowie von Rindern mit aseptischer oder in ziertes Arthritis // J. Veter. </w:t>
      </w:r>
      <w:r>
        <w:rPr>
          <w:sz w:val="28"/>
        </w:rPr>
        <w:t xml:space="preserve">Med. Ser. A. – 1986. – Vol. 33. </w:t>
      </w:r>
      <w:r>
        <w:rPr>
          <w:sz w:val="28"/>
        </w:rPr>
        <w:sym w:font="Symbol" w:char="F02D"/>
      </w:r>
      <w:r>
        <w:rPr>
          <w:sz w:val="28"/>
        </w:rPr>
        <w:t xml:space="preserve"> № 7. – P. 504–508.</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lastRenderedPageBreak/>
        <w:t xml:space="preserve">Klebanoff S.J., Greea W.L. Degradation of thyroid hormones by phagolytosing human leucocytes // J. Clin. </w:t>
      </w:r>
      <w:r>
        <w:rPr>
          <w:sz w:val="28"/>
        </w:rPr>
        <w:t>Invest. – 1973. – V.52. – P. 60.</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Kogan B. Antimicrobial therapy. – Philadellphia, 1980. – 542 p.</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Koj A. Liver response to inflammation and synthesis of acute-fhase plasma proteins // The acute-phase response to injure and infection.-Amsterdam: Elsevier, 1985. – P. 173 – 178; 200–205.</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Kondrotas A., Janulis V., Jurkstiene G. Hemoagglutinative properties of Desmodium canadense and Echinacea purpurea (phytaimmunostimelators) // Tartantine moksline konferencija «Laboratorine in Klinikine imunologija» Rugsejo 19-21, Birstonas. </w:t>
      </w:r>
      <w:r>
        <w:rPr>
          <w:sz w:val="28"/>
        </w:rPr>
        <w:t>Lietuva. – Vilnius, 1996.</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Laemmli K.U. Cleavage of structural proteins during the assembly ef the head of bacteriophage TY // Nature. – 1970. – Vol 227. – P. 680–685.</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Leukotrienes and other lipoxygenase products / Ed. Samuelsson B. et. al. – New York: Raven Press, 1982. – 365 p.</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Lundy J., Ford Ch/ M. Surgery, traums and immune supression: Ivolvin the mechanisms // Ann. </w:t>
      </w:r>
      <w:r>
        <w:rPr>
          <w:sz w:val="28"/>
        </w:rPr>
        <w:t>Surg. – 1983. – V.197. – №4. – P. 434–438.</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Martholer A. Allergien beim Rind mit Todlichem Ausgang in Anschluss an Schutrimpungen gegen Maul- und Klauen Seuche im Kanton Zurich // Sweis. </w:t>
      </w:r>
      <w:r>
        <w:rPr>
          <w:sz w:val="28"/>
        </w:rPr>
        <w:t>Arch. Tierhheilk. – 1970. – V.112. – S.125–129.</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Nagaraja T.G., Laudert S.B., Parrott J.C. Liver abscesses in feedlot cottle. Part. 1. Causes, pathogenesis, pathologi and diagnosis // Food amimal medicine and management. – 1986. – Vol. 18(9). – P. 230–241.</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Ndikuwera J., Winstanley E.W. The use and misuse of antibiotics in the treatment of wounds // Irish veter. </w:t>
      </w:r>
      <w:r>
        <w:rPr>
          <w:sz w:val="28"/>
        </w:rPr>
        <w:t>J. – 1987. – № 41.2. – Р. 223–226.</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O´Flaherty I. Lipid mediators of inflammation and allergy // Lab. </w:t>
      </w:r>
      <w:r>
        <w:rPr>
          <w:sz w:val="28"/>
        </w:rPr>
        <w:t>Invest. – 1982. – Vol. 47. – №4. – P. 314–329.</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Paavolainen P., Sundell B. The effect of dehtranomer (Debrisan) on hand burns // Ann. </w:t>
      </w:r>
      <w:r>
        <w:rPr>
          <w:sz w:val="28"/>
        </w:rPr>
        <w:t>Chir. Gynaec. Fenn. – 1976. – Vol. 65. – P. 313–317.</w:t>
      </w:r>
    </w:p>
    <w:p w:rsidR="009D19C2" w:rsidRPr="009D19C2" w:rsidRDefault="009D19C2" w:rsidP="00CE5EDC">
      <w:pPr>
        <w:numPr>
          <w:ilvl w:val="0"/>
          <w:numId w:val="61"/>
        </w:numPr>
        <w:tabs>
          <w:tab w:val="clear" w:pos="360"/>
          <w:tab w:val="left" w:pos="540"/>
        </w:tabs>
        <w:suppressAutoHyphens w:val="0"/>
        <w:spacing w:line="360" w:lineRule="auto"/>
        <w:ind w:left="540" w:hanging="540"/>
        <w:jc w:val="both"/>
        <w:rPr>
          <w:sz w:val="28"/>
          <w:lang w:val="en-US"/>
        </w:rPr>
      </w:pPr>
      <w:r w:rsidRPr="009D19C2">
        <w:rPr>
          <w:sz w:val="28"/>
          <w:lang w:val="en-US"/>
        </w:rPr>
        <w:t>Papp. E., Sikes D. Chanqes of Serum and Plasma Proteins in arthritis swine // Zeutralblatt für Veterina medizin. – 1964. – 11. – 4. – S. 289–295.</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lastRenderedPageBreak/>
        <w:t>Peacock E., Van Winkle W. Surgery and biology of wound repair. – Philadelphia: Saunders, 1970. – 615 p.</w:t>
      </w:r>
    </w:p>
    <w:p w:rsidR="009D19C2" w:rsidRDefault="009D19C2" w:rsidP="00CE5EDC">
      <w:pPr>
        <w:numPr>
          <w:ilvl w:val="0"/>
          <w:numId w:val="61"/>
        </w:numPr>
        <w:tabs>
          <w:tab w:val="clear" w:pos="360"/>
          <w:tab w:val="left" w:pos="540"/>
        </w:tabs>
        <w:suppressAutoHyphens w:val="0"/>
        <w:spacing w:line="360" w:lineRule="auto"/>
        <w:ind w:left="540" w:hanging="540"/>
        <w:jc w:val="both"/>
        <w:rPr>
          <w:sz w:val="28"/>
        </w:rPr>
      </w:pPr>
      <w:r w:rsidRPr="009D19C2">
        <w:rPr>
          <w:sz w:val="28"/>
          <w:lang w:val="en-US"/>
        </w:rPr>
        <w:t>Phelps A. Heavy qrain feeding, hoof trimminq examined.</w:t>
      </w:r>
      <w:r>
        <w:rPr>
          <w:sz w:val="28"/>
        </w:rPr>
        <w:sym w:font="Symbol" w:char="F02D"/>
      </w:r>
      <w:r w:rsidRPr="009D19C2">
        <w:rPr>
          <w:sz w:val="28"/>
          <w:lang w:val="en-US"/>
        </w:rPr>
        <w:t xml:space="preserve"> </w:t>
      </w:r>
      <w:r>
        <w:rPr>
          <w:sz w:val="28"/>
        </w:rPr>
        <w:t xml:space="preserve">Feedstuffs, 1988. – 60 </w:t>
      </w:r>
      <w:r>
        <w:rPr>
          <w:sz w:val="28"/>
          <w:lang w:val="en-US"/>
        </w:rPr>
        <w:t>p</w:t>
      </w:r>
      <w:r>
        <w:rPr>
          <w:sz w:val="28"/>
        </w:rPr>
        <w:t>.</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Pig MAPITIN and haptoglobin are interleukin-6- dependent acute – phase plasma proteins in porcine  primary cultured hepatocytes / N. Gonzalez-Ramon, K.Hoebe, M.Alava et al. // Eur.J.Biochem. – 2000. – Vol. 267. – №6. – P. 1878–1885.</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Policarad A. L´examen cytologique oles plaies de guerre, sa valeur pratique // Presse med. – 1916. – Vol. 35. – P. 421–424.</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 xml:space="preserve">Proksch A., Wagner H. Structural (analysis of) a 4-0-methylglucurono –arabinoxylan with immuno-stimulating activity from Ecluinacea pyrpurea // Phytochemistry. – 1987. – V.226. – S. 1989–1993. </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Rob McCaleb. Boosting Immunity With Herbs. </w:t>
      </w:r>
      <w:r>
        <w:rPr>
          <w:sz w:val="28"/>
        </w:rPr>
        <w:t>Immune rtf. – 1997. – № 3. – Р. 13.</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Ross R., Odland G. Human wound repair </w:t>
      </w:r>
      <w:r>
        <w:rPr>
          <w:sz w:val="28"/>
        </w:rPr>
        <w:t>ІІ</w:t>
      </w:r>
      <w:r w:rsidRPr="009D19C2">
        <w:rPr>
          <w:sz w:val="28"/>
          <w:lang w:val="en-US"/>
        </w:rPr>
        <w:t xml:space="preserve"> Inflammatory cells epithelialmesenchymal interrelations and fibrogenesis // J. Cell. </w:t>
      </w:r>
      <w:r>
        <w:rPr>
          <w:sz w:val="28"/>
        </w:rPr>
        <w:t>Biol. – 1968. – Vol.39. – №1. – P. 152–168.</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Sanderson P.I. Antibiotics for surgical infections. – Jondon: Mc </w:t>
      </w:r>
      <w:r>
        <w:rPr>
          <w:sz w:val="28"/>
        </w:rPr>
        <w:t>В</w:t>
      </w:r>
      <w:r w:rsidRPr="009D19C2">
        <w:rPr>
          <w:sz w:val="28"/>
          <w:lang w:val="en-US"/>
        </w:rPr>
        <w:t xml:space="preserve">ran Hill. </w:t>
      </w:r>
      <w:r>
        <w:rPr>
          <w:sz w:val="28"/>
        </w:rPr>
        <w:t>Cоmp. – 262 p.</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 xml:space="preserve">Schilling I.A. Wound Healing //Surg. Clin. N. Amer. – 1976. – Vol. 56. – №4. – </w:t>
      </w:r>
      <w:r>
        <w:rPr>
          <w:sz w:val="28"/>
        </w:rPr>
        <w:t>Р</w:t>
      </w:r>
      <w:r w:rsidRPr="009D19C2">
        <w:rPr>
          <w:sz w:val="28"/>
          <w:lang w:val="en-US"/>
        </w:rPr>
        <w:t>. 859–875.</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Tally E.P., Molomy M.N., Mecharism of  antimicrobal resistance and resistance transfer in anaerobic bacteria // Scanal. </w:t>
      </w:r>
      <w:r>
        <w:rPr>
          <w:sz w:val="28"/>
        </w:rPr>
        <w:t>J. Inferct. Dis. – 1986. – Vol. 14. – Suppl. 35 – P. 37–44.</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Ten Cate A., Deporter D. The degradative role of the fibroblast in the remodelling and turnover of the collagen in soft connective tissue // Anat. Res. – 1975. – Vol. 182. – №1. – P. 1–14.</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The merck  veterinari manyal (sevent edition) // Merch&amp;Co. Inc. Rahway, N.J., U.S.A., 1991. – 1832 p.</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lastRenderedPageBreak/>
        <w:t xml:space="preserve">Vermunt I.I. Predisposing causes of laminits // Proceedings, Int. </w:t>
      </w:r>
      <w:r>
        <w:rPr>
          <w:sz w:val="28"/>
        </w:rPr>
        <w:t>Symp. Dis. Rum. Diqit. – 1994. – P. 236–258.</w:t>
      </w:r>
    </w:p>
    <w:p w:rsidR="009D19C2" w:rsidRPr="009D19C2" w:rsidRDefault="009D19C2" w:rsidP="00CE5EDC">
      <w:pPr>
        <w:numPr>
          <w:ilvl w:val="0"/>
          <w:numId w:val="61"/>
        </w:numPr>
        <w:tabs>
          <w:tab w:val="left" w:pos="540"/>
        </w:tabs>
        <w:suppressAutoHyphens w:val="0"/>
        <w:spacing w:line="360" w:lineRule="auto"/>
        <w:ind w:left="540" w:hanging="540"/>
        <w:jc w:val="both"/>
        <w:rPr>
          <w:sz w:val="28"/>
          <w:lang w:val="en-US"/>
        </w:rPr>
      </w:pPr>
      <w:r w:rsidRPr="009D19C2">
        <w:rPr>
          <w:sz w:val="28"/>
          <w:lang w:val="en-US"/>
        </w:rPr>
        <w:t>Vermylen J., Verstraete M. L’Hemostase.</w:t>
      </w:r>
      <w:r>
        <w:rPr>
          <w:sz w:val="28"/>
        </w:rPr>
        <w:sym w:font="Symbol" w:char="F02D"/>
      </w:r>
      <w:r w:rsidRPr="009D19C2">
        <w:rPr>
          <w:sz w:val="28"/>
          <w:lang w:val="en-US"/>
        </w:rPr>
        <w:t xml:space="preserve"> Editions J.B. Bailliere, Paris, 1981. – 192 s.</w:t>
      </w:r>
    </w:p>
    <w:p w:rsidR="009D19C2" w:rsidRPr="009D19C2" w:rsidRDefault="009D19C2" w:rsidP="00CE5EDC">
      <w:pPr>
        <w:numPr>
          <w:ilvl w:val="0"/>
          <w:numId w:val="61"/>
        </w:numPr>
        <w:tabs>
          <w:tab w:val="left" w:pos="540"/>
        </w:tabs>
        <w:suppressAutoHyphens w:val="0"/>
        <w:spacing w:line="360" w:lineRule="auto"/>
        <w:ind w:left="540" w:hanging="540"/>
        <w:jc w:val="both"/>
        <w:rPr>
          <w:spacing w:val="-6"/>
          <w:sz w:val="28"/>
          <w:lang w:val="en-US"/>
        </w:rPr>
      </w:pPr>
      <w:r w:rsidRPr="009D19C2">
        <w:rPr>
          <w:spacing w:val="-6"/>
          <w:sz w:val="28"/>
          <w:lang w:val="en-US"/>
        </w:rPr>
        <w:t>Weisman G. Mediators of inflammation. – New York-London, 1984. – 204 p.</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Winkle van W. The fibroblast in wond healing // Surg. </w:t>
      </w:r>
      <w:r>
        <w:rPr>
          <w:sz w:val="28"/>
        </w:rPr>
        <w:t>Gynec. Obstet. – 1971. – Vol. 124. – P. 369–386.</w:t>
      </w:r>
    </w:p>
    <w:p w:rsidR="009D19C2" w:rsidRDefault="009D19C2" w:rsidP="00CE5EDC">
      <w:pPr>
        <w:numPr>
          <w:ilvl w:val="0"/>
          <w:numId w:val="61"/>
        </w:numPr>
        <w:tabs>
          <w:tab w:val="left" w:pos="540"/>
        </w:tabs>
        <w:suppressAutoHyphens w:val="0"/>
        <w:spacing w:line="360" w:lineRule="auto"/>
        <w:ind w:left="540" w:hanging="540"/>
        <w:jc w:val="both"/>
        <w:rPr>
          <w:sz w:val="28"/>
        </w:rPr>
      </w:pPr>
      <w:r w:rsidRPr="009D19C2">
        <w:rPr>
          <w:sz w:val="28"/>
          <w:lang w:val="en-US"/>
        </w:rPr>
        <w:t xml:space="preserve">Zweifach B., Grant L., McCluskey R. The Inflammatory process. 2-d ed. New York-London: Acad. </w:t>
      </w:r>
      <w:r>
        <w:rPr>
          <w:sz w:val="28"/>
        </w:rPr>
        <w:t>Press, 1974. – Vol. 1–3.</w:t>
      </w:r>
    </w:p>
    <w:p w:rsidR="00C84C96" w:rsidRPr="009D19C2" w:rsidRDefault="00C84C96" w:rsidP="009D19C2">
      <w:pPr>
        <w:keepLines/>
        <w:tabs>
          <w:tab w:val="left" w:pos="360"/>
          <w:tab w:val="left" w:pos="1442"/>
        </w:tabs>
        <w:suppressAutoHyphens w:val="0"/>
        <w:spacing w:line="372" w:lineRule="auto"/>
        <w:ind w:right="850"/>
        <w:jc w:val="both"/>
        <w:rPr>
          <w:rFonts w:ascii="Times New Roman" w:hAnsi="Times New Roman"/>
          <w:b/>
          <w:sz w:val="28"/>
          <w:szCs w:val="28"/>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DC" w:rsidRDefault="00CE5EDC">
      <w:r>
        <w:separator/>
      </w:r>
    </w:p>
  </w:endnote>
  <w:endnote w:type="continuationSeparator" w:id="0">
    <w:p w:rsidR="00CE5EDC" w:rsidRDefault="00CE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DC" w:rsidRDefault="00CE5EDC">
      <w:r>
        <w:separator/>
      </w:r>
    </w:p>
  </w:footnote>
  <w:footnote w:type="continuationSeparator" w:id="0">
    <w:p w:rsidR="00CE5EDC" w:rsidRDefault="00CE5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67C64C7"/>
    <w:multiLevelType w:val="multilevel"/>
    <w:tmpl w:val="795070EC"/>
    <w:lvl w:ilvl="0">
      <w:start w:val="1"/>
      <w:numFmt w:val="decimal"/>
      <w:lvlText w:val="%1)"/>
      <w:lvlJc w:val="left"/>
      <w:pPr>
        <w:tabs>
          <w:tab w:val="num" w:pos="1620"/>
        </w:tabs>
        <w:ind w:left="1620" w:hanging="360"/>
      </w:pPr>
      <w:rPr>
        <w:rFonts w:hint="default"/>
      </w:rPr>
    </w:lvl>
    <w:lvl w:ilvl="1" w:tentative="1">
      <w:start w:val="1"/>
      <w:numFmt w:val="bullet"/>
      <w:lvlText w:val="o"/>
      <w:lvlJc w:val="left"/>
      <w:pPr>
        <w:tabs>
          <w:tab w:val="num" w:pos="2340"/>
        </w:tabs>
        <w:ind w:left="2340" w:hanging="360"/>
      </w:pPr>
      <w:rPr>
        <w:rFonts w:ascii="Courier New" w:hAnsi="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85B69F6"/>
    <w:multiLevelType w:val="singleLevel"/>
    <w:tmpl w:val="91DE5564"/>
    <w:lvl w:ilvl="0">
      <w:start w:val="1"/>
      <w:numFmt w:val="decimal"/>
      <w:lvlText w:val="%1."/>
      <w:lvlJc w:val="left"/>
      <w:pPr>
        <w:tabs>
          <w:tab w:val="num" w:pos="1219"/>
        </w:tabs>
        <w:ind w:left="1219" w:hanging="510"/>
      </w:pPr>
      <w:rPr>
        <w:rFonts w:hint="default"/>
      </w:r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F6D5650"/>
    <w:multiLevelType w:val="singleLevel"/>
    <w:tmpl w:val="D24E845E"/>
    <w:lvl w:ilvl="0">
      <w:start w:val="1"/>
      <w:numFmt w:val="decimal"/>
      <w:pStyle w:val="123"/>
      <w:lvlText w:val="%1."/>
      <w:lvlJc w:val="left"/>
      <w:pPr>
        <w:tabs>
          <w:tab w:val="num" w:pos="360"/>
        </w:tabs>
        <w:ind w:left="360" w:hanging="360"/>
      </w:pPr>
    </w:lvl>
  </w:abstractNum>
  <w:abstractNum w:abstractNumId="54">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5">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6">
    <w:nsid w:val="53536704"/>
    <w:multiLevelType w:val="singleLevel"/>
    <w:tmpl w:val="8642FC1C"/>
    <w:lvl w:ilvl="0">
      <w:start w:val="1"/>
      <w:numFmt w:val="decimal"/>
      <w:lvlText w:val="%1."/>
      <w:lvlJc w:val="left"/>
      <w:pPr>
        <w:tabs>
          <w:tab w:val="num" w:pos="1040"/>
        </w:tabs>
        <w:ind w:left="1040" w:hanging="360"/>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7CF50D17"/>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8"/>
  </w:num>
  <w:num w:numId="38">
    <w:abstractNumId w:val="50"/>
  </w:num>
  <w:num w:numId="39">
    <w:abstractNumId w:val="0"/>
  </w:num>
  <w:num w:numId="40">
    <w:abstractNumId w:val="1"/>
  </w:num>
  <w:num w:numId="41">
    <w:abstractNumId w:val="2"/>
  </w:num>
  <w:num w:numId="42">
    <w:abstractNumId w:val="45"/>
  </w:num>
  <w:num w:numId="43">
    <w:abstractNumId w:val="61"/>
  </w:num>
  <w:num w:numId="44">
    <w:abstractNumId w:val="49"/>
  </w:num>
  <w:num w:numId="45">
    <w:abstractNumId w:val="53"/>
  </w:num>
  <w:num w:numId="46">
    <w:abstractNumId w:val="63"/>
  </w:num>
  <w:num w:numId="47">
    <w:abstractNumId w:val="55"/>
  </w:num>
  <w:num w:numId="48">
    <w:abstractNumId w:val="51"/>
  </w:num>
  <w:num w:numId="49">
    <w:abstractNumId w:val="54"/>
  </w:num>
  <w:num w:numId="50">
    <w:abstractNumId w:val="59"/>
  </w:num>
  <w:num w:numId="51">
    <w:abstractNumId w:val="60"/>
  </w:num>
  <w:num w:numId="52">
    <w:abstractNumId w:val="52"/>
  </w:num>
  <w:num w:numId="53">
    <w:abstractNumId w:val="47"/>
  </w:num>
  <w:num w:numId="54">
    <w:abstractNumId w:val="65"/>
  </w:num>
  <w:num w:numId="55">
    <w:abstractNumId w:val="62"/>
  </w:num>
  <w:num w:numId="56">
    <w:abstractNumId w:val="48"/>
  </w:num>
  <w:num w:numId="57">
    <w:abstractNumId w:val="58"/>
  </w:num>
  <w:num w:numId="58">
    <w:abstractNumId w:val="39"/>
  </w:num>
  <w:num w:numId="59">
    <w:abstractNumId w:val="56"/>
  </w:num>
  <w:num w:numId="60">
    <w:abstractNumId w:val="43"/>
  </w:num>
  <w:num w:numId="61">
    <w:abstractNumId w:val="6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0372"/>
    <w:rsid w:val="00041695"/>
    <w:rsid w:val="00051685"/>
    <w:rsid w:val="0005299B"/>
    <w:rsid w:val="000561E5"/>
    <w:rsid w:val="00072F8F"/>
    <w:rsid w:val="00073375"/>
    <w:rsid w:val="00075237"/>
    <w:rsid w:val="00076851"/>
    <w:rsid w:val="00080A3E"/>
    <w:rsid w:val="0008255B"/>
    <w:rsid w:val="0008365B"/>
    <w:rsid w:val="000844DE"/>
    <w:rsid w:val="00095D61"/>
    <w:rsid w:val="000976D0"/>
    <w:rsid w:val="000A14FE"/>
    <w:rsid w:val="000A1DDF"/>
    <w:rsid w:val="000A25D7"/>
    <w:rsid w:val="000A3262"/>
    <w:rsid w:val="000A4888"/>
    <w:rsid w:val="000A56E3"/>
    <w:rsid w:val="000A6478"/>
    <w:rsid w:val="000C7B56"/>
    <w:rsid w:val="000D3398"/>
    <w:rsid w:val="000D53AB"/>
    <w:rsid w:val="000E07FB"/>
    <w:rsid w:val="000E2508"/>
    <w:rsid w:val="000E3896"/>
    <w:rsid w:val="000E4AF9"/>
    <w:rsid w:val="000E6014"/>
    <w:rsid w:val="000F13C5"/>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3008C"/>
    <w:rsid w:val="00231850"/>
    <w:rsid w:val="002343B5"/>
    <w:rsid w:val="00243054"/>
    <w:rsid w:val="00245E07"/>
    <w:rsid w:val="00247022"/>
    <w:rsid w:val="002530A0"/>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7111"/>
    <w:rsid w:val="0034094A"/>
    <w:rsid w:val="00342491"/>
    <w:rsid w:val="0034501B"/>
    <w:rsid w:val="0035068C"/>
    <w:rsid w:val="00351F51"/>
    <w:rsid w:val="00353320"/>
    <w:rsid w:val="00357DED"/>
    <w:rsid w:val="00361BF8"/>
    <w:rsid w:val="00366DC0"/>
    <w:rsid w:val="00370E10"/>
    <w:rsid w:val="00371074"/>
    <w:rsid w:val="003723CF"/>
    <w:rsid w:val="00373B65"/>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E5A4D"/>
    <w:rsid w:val="003F02D9"/>
    <w:rsid w:val="003F1EBF"/>
    <w:rsid w:val="003F3645"/>
    <w:rsid w:val="004001AC"/>
    <w:rsid w:val="004028F7"/>
    <w:rsid w:val="00403B6D"/>
    <w:rsid w:val="0040585D"/>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4E2"/>
    <w:rsid w:val="004438AE"/>
    <w:rsid w:val="004446D6"/>
    <w:rsid w:val="00447C7D"/>
    <w:rsid w:val="0045076A"/>
    <w:rsid w:val="00453A09"/>
    <w:rsid w:val="00455459"/>
    <w:rsid w:val="00457062"/>
    <w:rsid w:val="0046167F"/>
    <w:rsid w:val="00463D1B"/>
    <w:rsid w:val="00466BE9"/>
    <w:rsid w:val="00471A16"/>
    <w:rsid w:val="00474560"/>
    <w:rsid w:val="00474B03"/>
    <w:rsid w:val="00477220"/>
    <w:rsid w:val="00481E98"/>
    <w:rsid w:val="004827DC"/>
    <w:rsid w:val="004942BD"/>
    <w:rsid w:val="00496A5A"/>
    <w:rsid w:val="004A2C8D"/>
    <w:rsid w:val="004A36EF"/>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803EE"/>
    <w:rsid w:val="00592471"/>
    <w:rsid w:val="0059285F"/>
    <w:rsid w:val="005A2875"/>
    <w:rsid w:val="005A2E5F"/>
    <w:rsid w:val="005A388A"/>
    <w:rsid w:val="005A4EFD"/>
    <w:rsid w:val="005B0D87"/>
    <w:rsid w:val="005B16C4"/>
    <w:rsid w:val="005B3DD8"/>
    <w:rsid w:val="005B7A3E"/>
    <w:rsid w:val="005C061A"/>
    <w:rsid w:val="005C0E6E"/>
    <w:rsid w:val="005C3CE3"/>
    <w:rsid w:val="005C4CE2"/>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7D15"/>
    <w:rsid w:val="00642C56"/>
    <w:rsid w:val="00643237"/>
    <w:rsid w:val="00643854"/>
    <w:rsid w:val="006441F0"/>
    <w:rsid w:val="0064487E"/>
    <w:rsid w:val="00645F7B"/>
    <w:rsid w:val="00646A1F"/>
    <w:rsid w:val="00647E9E"/>
    <w:rsid w:val="00650F42"/>
    <w:rsid w:val="00652BD4"/>
    <w:rsid w:val="00670C57"/>
    <w:rsid w:val="00680625"/>
    <w:rsid w:val="00680A81"/>
    <w:rsid w:val="00687553"/>
    <w:rsid w:val="00690275"/>
    <w:rsid w:val="006A0054"/>
    <w:rsid w:val="006A1105"/>
    <w:rsid w:val="006A7080"/>
    <w:rsid w:val="006B1B0A"/>
    <w:rsid w:val="006B3544"/>
    <w:rsid w:val="006B4767"/>
    <w:rsid w:val="006B4C3D"/>
    <w:rsid w:val="006B505A"/>
    <w:rsid w:val="006C05FB"/>
    <w:rsid w:val="006C4955"/>
    <w:rsid w:val="006C7D70"/>
    <w:rsid w:val="006D6977"/>
    <w:rsid w:val="006E182A"/>
    <w:rsid w:val="006E6019"/>
    <w:rsid w:val="006F0333"/>
    <w:rsid w:val="006F0769"/>
    <w:rsid w:val="006F1417"/>
    <w:rsid w:val="006F299A"/>
    <w:rsid w:val="00700395"/>
    <w:rsid w:val="00700A9A"/>
    <w:rsid w:val="0071065D"/>
    <w:rsid w:val="00714EB5"/>
    <w:rsid w:val="0071510D"/>
    <w:rsid w:val="00726C2E"/>
    <w:rsid w:val="00726F97"/>
    <w:rsid w:val="00727B28"/>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A3A4A"/>
    <w:rsid w:val="007A4DE4"/>
    <w:rsid w:val="007A6113"/>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73B3"/>
    <w:rsid w:val="00840EC3"/>
    <w:rsid w:val="00844694"/>
    <w:rsid w:val="00846A3F"/>
    <w:rsid w:val="00850F56"/>
    <w:rsid w:val="00854667"/>
    <w:rsid w:val="00855D5D"/>
    <w:rsid w:val="00855E0D"/>
    <w:rsid w:val="00857A6A"/>
    <w:rsid w:val="00863007"/>
    <w:rsid w:val="00863266"/>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7157"/>
    <w:rsid w:val="00991213"/>
    <w:rsid w:val="00992C5D"/>
    <w:rsid w:val="00995574"/>
    <w:rsid w:val="00996C85"/>
    <w:rsid w:val="009A2709"/>
    <w:rsid w:val="009B3919"/>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90284"/>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346B"/>
    <w:rsid w:val="00AD75CF"/>
    <w:rsid w:val="00AE1804"/>
    <w:rsid w:val="00AE229E"/>
    <w:rsid w:val="00AF0A40"/>
    <w:rsid w:val="00AF5500"/>
    <w:rsid w:val="00AF649C"/>
    <w:rsid w:val="00B01F85"/>
    <w:rsid w:val="00B0207B"/>
    <w:rsid w:val="00B02726"/>
    <w:rsid w:val="00B02945"/>
    <w:rsid w:val="00B06CD7"/>
    <w:rsid w:val="00B07A45"/>
    <w:rsid w:val="00B1230A"/>
    <w:rsid w:val="00B15527"/>
    <w:rsid w:val="00B17097"/>
    <w:rsid w:val="00B242E3"/>
    <w:rsid w:val="00B25B37"/>
    <w:rsid w:val="00B26E31"/>
    <w:rsid w:val="00B277C9"/>
    <w:rsid w:val="00B27C83"/>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B5C74"/>
    <w:rsid w:val="00BB6AE9"/>
    <w:rsid w:val="00BC0901"/>
    <w:rsid w:val="00BC46F7"/>
    <w:rsid w:val="00BD4E98"/>
    <w:rsid w:val="00BE01B5"/>
    <w:rsid w:val="00BE10F7"/>
    <w:rsid w:val="00BE2339"/>
    <w:rsid w:val="00BE256E"/>
    <w:rsid w:val="00BE2595"/>
    <w:rsid w:val="00BE72C2"/>
    <w:rsid w:val="00BE7803"/>
    <w:rsid w:val="00BF1277"/>
    <w:rsid w:val="00BF2359"/>
    <w:rsid w:val="00BF5F04"/>
    <w:rsid w:val="00C0117D"/>
    <w:rsid w:val="00C01EB0"/>
    <w:rsid w:val="00C1108A"/>
    <w:rsid w:val="00C20DA6"/>
    <w:rsid w:val="00C22DB5"/>
    <w:rsid w:val="00C2400B"/>
    <w:rsid w:val="00C251D4"/>
    <w:rsid w:val="00C34C20"/>
    <w:rsid w:val="00C41A8C"/>
    <w:rsid w:val="00C43AD7"/>
    <w:rsid w:val="00C44D61"/>
    <w:rsid w:val="00C50948"/>
    <w:rsid w:val="00C50E4C"/>
    <w:rsid w:val="00C53120"/>
    <w:rsid w:val="00C55453"/>
    <w:rsid w:val="00C56704"/>
    <w:rsid w:val="00C57A2C"/>
    <w:rsid w:val="00C57DC8"/>
    <w:rsid w:val="00C57DDE"/>
    <w:rsid w:val="00C60C45"/>
    <w:rsid w:val="00C61439"/>
    <w:rsid w:val="00C62B6D"/>
    <w:rsid w:val="00C70C58"/>
    <w:rsid w:val="00C77163"/>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459"/>
    <w:rsid w:val="00CE3755"/>
    <w:rsid w:val="00CE4CB1"/>
    <w:rsid w:val="00CE5EDC"/>
    <w:rsid w:val="00CF01FC"/>
    <w:rsid w:val="00CF117F"/>
    <w:rsid w:val="00CF6003"/>
    <w:rsid w:val="00D00FD0"/>
    <w:rsid w:val="00D01CDF"/>
    <w:rsid w:val="00D1222A"/>
    <w:rsid w:val="00D13A16"/>
    <w:rsid w:val="00D1591A"/>
    <w:rsid w:val="00D213FC"/>
    <w:rsid w:val="00D24B08"/>
    <w:rsid w:val="00D2545D"/>
    <w:rsid w:val="00D274C4"/>
    <w:rsid w:val="00D3158B"/>
    <w:rsid w:val="00D33949"/>
    <w:rsid w:val="00D347FA"/>
    <w:rsid w:val="00D34B6F"/>
    <w:rsid w:val="00D4317D"/>
    <w:rsid w:val="00D46BAC"/>
    <w:rsid w:val="00D52279"/>
    <w:rsid w:val="00D548D3"/>
    <w:rsid w:val="00D60933"/>
    <w:rsid w:val="00D62C56"/>
    <w:rsid w:val="00D6322B"/>
    <w:rsid w:val="00D649AF"/>
    <w:rsid w:val="00D6582F"/>
    <w:rsid w:val="00D65B56"/>
    <w:rsid w:val="00D73023"/>
    <w:rsid w:val="00D77579"/>
    <w:rsid w:val="00D77CCF"/>
    <w:rsid w:val="00D8283E"/>
    <w:rsid w:val="00D82CB4"/>
    <w:rsid w:val="00D83EAA"/>
    <w:rsid w:val="00D84181"/>
    <w:rsid w:val="00D91191"/>
    <w:rsid w:val="00D92266"/>
    <w:rsid w:val="00D92919"/>
    <w:rsid w:val="00D92B1F"/>
    <w:rsid w:val="00D930A9"/>
    <w:rsid w:val="00D959BF"/>
    <w:rsid w:val="00D963CD"/>
    <w:rsid w:val="00D96D85"/>
    <w:rsid w:val="00D97F12"/>
    <w:rsid w:val="00DA3580"/>
    <w:rsid w:val="00DA67B1"/>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126BD"/>
    <w:rsid w:val="00E212C7"/>
    <w:rsid w:val="00E223A9"/>
    <w:rsid w:val="00E2388F"/>
    <w:rsid w:val="00E260F0"/>
    <w:rsid w:val="00E26F4E"/>
    <w:rsid w:val="00E32001"/>
    <w:rsid w:val="00E3373F"/>
    <w:rsid w:val="00E36256"/>
    <w:rsid w:val="00E36438"/>
    <w:rsid w:val="00E36459"/>
    <w:rsid w:val="00E4149B"/>
    <w:rsid w:val="00E41BF2"/>
    <w:rsid w:val="00E4430E"/>
    <w:rsid w:val="00E52BEF"/>
    <w:rsid w:val="00E5494D"/>
    <w:rsid w:val="00E57281"/>
    <w:rsid w:val="00E60651"/>
    <w:rsid w:val="00E62C0B"/>
    <w:rsid w:val="00E6348D"/>
    <w:rsid w:val="00E63D91"/>
    <w:rsid w:val="00E700A1"/>
    <w:rsid w:val="00E73D4A"/>
    <w:rsid w:val="00E8063E"/>
    <w:rsid w:val="00E81681"/>
    <w:rsid w:val="00E8248F"/>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224B8"/>
    <w:rsid w:val="00F33C1A"/>
    <w:rsid w:val="00F36ED4"/>
    <w:rsid w:val="00F42DB2"/>
    <w:rsid w:val="00F47998"/>
    <w:rsid w:val="00F501BB"/>
    <w:rsid w:val="00F52E0F"/>
    <w:rsid w:val="00F56B5D"/>
    <w:rsid w:val="00F60B67"/>
    <w:rsid w:val="00F6176E"/>
    <w:rsid w:val="00F63BC4"/>
    <w:rsid w:val="00F65DB8"/>
    <w:rsid w:val="00F6632F"/>
    <w:rsid w:val="00F67C61"/>
    <w:rsid w:val="00F74DB4"/>
    <w:rsid w:val="00F75AF3"/>
    <w:rsid w:val="00F82CC5"/>
    <w:rsid w:val="00F84E02"/>
    <w:rsid w:val="00F864E0"/>
    <w:rsid w:val="00F91991"/>
    <w:rsid w:val="00F94D65"/>
    <w:rsid w:val="00FA3FE5"/>
    <w:rsid w:val="00FA439D"/>
    <w:rsid w:val="00FA713E"/>
    <w:rsid w:val="00FA7F67"/>
    <w:rsid w:val="00FB4310"/>
    <w:rsid w:val="00FB5208"/>
    <w:rsid w:val="00FC1FB3"/>
    <w:rsid w:val="00FC5D3D"/>
    <w:rsid w:val="00FD6CC5"/>
    <w:rsid w:val="00FE1A62"/>
    <w:rsid w:val="00FE1EF6"/>
    <w:rsid w:val="00FE71FF"/>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annotation text" w:uiPriority="99"/>
    <w:lsdException w:name="index heading" w:uiPriority="99"/>
    <w:lsdException w:name="caption" w:qFormat="1"/>
    <w:lsdException w:name="table of figures" w:uiPriority="99"/>
    <w:lsdException w:name="envelope address" w:uiPriority="99"/>
    <w:lsdException w:name="footnote reference" w:uiPriority="99"/>
    <w:lsdException w:name="annotation reference"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Document Map" w:uiPriority="99"/>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uiPriority w:val="99"/>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uiPriority w:val="99"/>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uiPriority w:val="99"/>
    <w:semiHidden/>
    <w:rsid w:val="00524D1A"/>
    <w:rPr>
      <w:sz w:val="16"/>
    </w:rPr>
  </w:style>
  <w:style w:type="paragraph" w:styleId="aff8">
    <w:name w:val="annotation text"/>
    <w:basedOn w:val="af2"/>
    <w:link w:val="aff7"/>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uiPriority w:val="99"/>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BalloonText">
    <w:name w:val="Balloon Text"/>
    <w:basedOn w:val="af2"/>
    <w:rsid w:val="00800E32"/>
    <w:pPr>
      <w:suppressAutoHyphens w:val="0"/>
    </w:pPr>
    <w:rPr>
      <w:rFonts w:ascii="Tahoma" w:eastAsia="Times New Roman" w:hAnsi="Tahoma" w:cs="Tahoma"/>
      <w:sz w:val="16"/>
      <w:szCs w:val="16"/>
      <w:lang w:eastAsia="ru-RU"/>
    </w:rPr>
  </w:style>
  <w:style w:type="paragraph" w:customStyle="1" w:styleId="BodyText30">
    <w:name w:val="Body Text 3"/>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annotation text" w:uiPriority="99"/>
    <w:lsdException w:name="index heading" w:uiPriority="99"/>
    <w:lsdException w:name="caption" w:qFormat="1"/>
    <w:lsdException w:name="table of figures" w:uiPriority="99"/>
    <w:lsdException w:name="envelope address" w:uiPriority="99"/>
    <w:lsdException w:name="footnote reference" w:uiPriority="99"/>
    <w:lsdException w:name="annotation reference"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Document Map" w:uiPriority="99"/>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uiPriority w:val="99"/>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uiPriority w:val="99"/>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uiPriority w:val="99"/>
    <w:semiHidden/>
    <w:rsid w:val="00524D1A"/>
    <w:rPr>
      <w:sz w:val="16"/>
    </w:rPr>
  </w:style>
  <w:style w:type="paragraph" w:styleId="aff8">
    <w:name w:val="annotation text"/>
    <w:basedOn w:val="af2"/>
    <w:link w:val="aff7"/>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uiPriority w:val="99"/>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BalloonText">
    <w:name w:val="Balloon Text"/>
    <w:basedOn w:val="af2"/>
    <w:rsid w:val="00800E32"/>
    <w:pPr>
      <w:suppressAutoHyphens w:val="0"/>
    </w:pPr>
    <w:rPr>
      <w:rFonts w:ascii="Tahoma" w:eastAsia="Times New Roman" w:hAnsi="Tahoma" w:cs="Tahoma"/>
      <w:sz w:val="16"/>
      <w:szCs w:val="16"/>
      <w:lang w:eastAsia="ru-RU"/>
    </w:rPr>
  </w:style>
  <w:style w:type="paragraph" w:customStyle="1" w:styleId="BodyText30">
    <w:name w:val="Body Text 3"/>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BD9A-5444-4CE9-8439-7D9E78D8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45</Pages>
  <Words>9910</Words>
  <Characters>56488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66266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636</cp:revision>
  <cp:lastPrinted>2009-02-06T08:36:00Z</cp:lastPrinted>
  <dcterms:created xsi:type="dcterms:W3CDTF">2015-03-22T11:10:00Z</dcterms:created>
  <dcterms:modified xsi:type="dcterms:W3CDTF">2016-03-04T13:40:00Z</dcterms:modified>
</cp:coreProperties>
</file>