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DAA9" w14:textId="48BBC5E1" w:rsidR="0038374E" w:rsidRPr="004D66D0" w:rsidRDefault="004D66D0" w:rsidP="004D66D0">
      <w:r>
        <w:rPr>
          <w:rFonts w:ascii="Verdana" w:hAnsi="Verdana"/>
          <w:b/>
          <w:bCs/>
          <w:color w:val="000000"/>
          <w:shd w:val="clear" w:color="auto" w:fill="FFFFFF"/>
        </w:rPr>
        <w:t>Резнік Надія Петрівна. Інноваційний чинник підвищення ефективності молочної промисловості : дис... канд. екон. наук: 08.07.01 / НАН України; Об'єднаний ін-т економіки. — К., 2005. — 209, 5арк. : рис. — Бібліогр.: арк. 194-209</w:t>
      </w:r>
    </w:p>
    <w:sectPr w:rsidR="0038374E" w:rsidRPr="004D66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3125" w14:textId="77777777" w:rsidR="008E4B45" w:rsidRDefault="008E4B45">
      <w:pPr>
        <w:spacing w:after="0" w:line="240" w:lineRule="auto"/>
      </w:pPr>
      <w:r>
        <w:separator/>
      </w:r>
    </w:p>
  </w:endnote>
  <w:endnote w:type="continuationSeparator" w:id="0">
    <w:p w14:paraId="047E37CF" w14:textId="77777777" w:rsidR="008E4B45" w:rsidRDefault="008E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C52E" w14:textId="77777777" w:rsidR="008E4B45" w:rsidRDefault="008E4B45">
      <w:pPr>
        <w:spacing w:after="0" w:line="240" w:lineRule="auto"/>
      </w:pPr>
      <w:r>
        <w:separator/>
      </w:r>
    </w:p>
  </w:footnote>
  <w:footnote w:type="continuationSeparator" w:id="0">
    <w:p w14:paraId="4D611800" w14:textId="77777777" w:rsidR="008E4B45" w:rsidRDefault="008E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4B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45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21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58447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11965</cp:revision>
  <dcterms:created xsi:type="dcterms:W3CDTF">2024-06-20T08:51:00Z</dcterms:created>
  <dcterms:modified xsi:type="dcterms:W3CDTF">2024-08-22T21:05:00Z</dcterms:modified>
  <cp:category/>
</cp:coreProperties>
</file>