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996544" w:rsidRDefault="00996544" w:rsidP="00996544">
      <w:r w:rsidRPr="00FA0339">
        <w:rPr>
          <w:rFonts w:ascii="Times New Roman" w:eastAsia="Calibri" w:hAnsi="Times New Roman" w:cs="Times New Roman"/>
          <w:b/>
          <w:sz w:val="24"/>
          <w:szCs w:val="24"/>
        </w:rPr>
        <w:t>Горяча Мирослава Миронівна</w:t>
      </w:r>
      <w:r w:rsidRPr="00FA0339">
        <w:rPr>
          <w:rFonts w:ascii="Times New Roman" w:eastAsia="Calibri" w:hAnsi="Times New Roman" w:cs="Times New Roman"/>
          <w:sz w:val="24"/>
          <w:szCs w:val="24"/>
        </w:rPr>
        <w:t>, молодший науковий співробітник кафедри неорганічної хімії хімічного факультету Львівського національного університету імені Івана Франка. Назва дисертації: “</w:t>
      </w:r>
      <w:r w:rsidRPr="001E291C">
        <w:rPr>
          <w:rFonts w:ascii="Times New Roman" w:eastAsia="Calibri" w:hAnsi="Times New Roman" w:cs="Times New Roman"/>
          <w:color w:val="000000"/>
          <w:sz w:val="24"/>
          <w:szCs w:val="24"/>
        </w:rPr>
        <w:t xml:space="preserve">Вплив заміщення компонентів на кристалічну структуру та властивості сполук </w:t>
      </w:r>
      <w:r w:rsidRPr="001E291C">
        <w:rPr>
          <w:rFonts w:ascii="Times New Roman" w:eastAsia="Calibri" w:hAnsi="Times New Roman" w:cs="Times New Roman"/>
          <w:i/>
          <w:iCs/>
          <w:color w:val="000000"/>
          <w:sz w:val="24"/>
          <w:szCs w:val="24"/>
        </w:rPr>
        <w:t>RET</w:t>
      </w:r>
      <w:r w:rsidRPr="001E291C">
        <w:rPr>
          <w:rFonts w:ascii="Times New Roman" w:eastAsia="Calibri" w:hAnsi="Times New Roman" w:cs="Times New Roman"/>
          <w:color w:val="000000"/>
          <w:sz w:val="24"/>
          <w:szCs w:val="24"/>
        </w:rPr>
        <w:t xml:space="preserve">In та </w:t>
      </w:r>
      <w:r w:rsidRPr="001E291C">
        <w:rPr>
          <w:rFonts w:ascii="Times New Roman" w:eastAsia="Calibri" w:hAnsi="Times New Roman" w:cs="Times New Roman"/>
          <w:i/>
          <w:iCs/>
          <w:color w:val="000000"/>
          <w:sz w:val="24"/>
          <w:szCs w:val="24"/>
        </w:rPr>
        <w:t>RET</w:t>
      </w:r>
      <w:r w:rsidRPr="001E291C">
        <w:rPr>
          <w:rFonts w:ascii="Times New Roman" w:eastAsia="Calibri" w:hAnsi="Times New Roman" w:cs="Times New Roman"/>
          <w:color w:val="000000"/>
          <w:sz w:val="24"/>
          <w:szCs w:val="24"/>
        </w:rPr>
        <w:t>In</w:t>
      </w:r>
      <w:r w:rsidRPr="001E291C">
        <w:rPr>
          <w:rFonts w:ascii="Times New Roman" w:eastAsia="Calibri" w:hAnsi="Times New Roman" w:cs="Times New Roman"/>
          <w:color w:val="000000"/>
          <w:sz w:val="24"/>
          <w:szCs w:val="24"/>
          <w:vertAlign w:val="subscript"/>
        </w:rPr>
        <w:t>2</w:t>
      </w:r>
      <w:r w:rsidRPr="001E291C">
        <w:rPr>
          <w:rFonts w:ascii="Times New Roman" w:eastAsia="Calibri" w:hAnsi="Times New Roman" w:cs="Times New Roman"/>
          <w:color w:val="000000"/>
          <w:sz w:val="24"/>
          <w:szCs w:val="24"/>
        </w:rPr>
        <w:t xml:space="preserve"> (</w:t>
      </w:r>
      <w:r w:rsidRPr="001E291C">
        <w:rPr>
          <w:rFonts w:ascii="Times New Roman" w:eastAsia="Calibri" w:hAnsi="Times New Roman" w:cs="Times New Roman"/>
          <w:i/>
          <w:iCs/>
          <w:color w:val="000000"/>
          <w:sz w:val="24"/>
          <w:szCs w:val="24"/>
        </w:rPr>
        <w:t>RE</w:t>
      </w:r>
      <w:r w:rsidRPr="001E291C">
        <w:rPr>
          <w:rFonts w:ascii="Times New Roman" w:eastAsia="Calibri" w:hAnsi="Times New Roman" w:cs="Times New Roman"/>
          <w:color w:val="000000"/>
          <w:sz w:val="24"/>
          <w:szCs w:val="24"/>
        </w:rPr>
        <w:t xml:space="preserve"> = Y, Gd, Tb; </w:t>
      </w:r>
      <w:r w:rsidRPr="001E291C">
        <w:rPr>
          <w:rFonts w:ascii="Times New Roman" w:eastAsia="Calibri" w:hAnsi="Times New Roman" w:cs="Times New Roman"/>
          <w:i/>
          <w:iCs/>
          <w:color w:val="000000"/>
          <w:sz w:val="24"/>
          <w:szCs w:val="24"/>
        </w:rPr>
        <w:t>T</w:t>
      </w:r>
      <w:r w:rsidRPr="001E291C">
        <w:rPr>
          <w:rFonts w:ascii="Times New Roman" w:eastAsia="Calibri" w:hAnsi="Times New Roman" w:cs="Times New Roman"/>
          <w:color w:val="000000"/>
          <w:sz w:val="24"/>
          <w:szCs w:val="24"/>
        </w:rPr>
        <w:t xml:space="preserve"> = Ni, Cu)</w:t>
      </w:r>
      <w:r w:rsidRPr="00FA0339">
        <w:rPr>
          <w:rFonts w:ascii="Times New Roman" w:eastAsia="Calibri" w:hAnsi="Times New Roman" w:cs="Times New Roman"/>
          <w:sz w:val="24"/>
          <w:szCs w:val="24"/>
        </w:rPr>
        <w:t>”. Шифр та назва спеціальності</w:t>
      </w:r>
      <w:r w:rsidRPr="00FA0339">
        <w:rPr>
          <w:rFonts w:ascii="Times New Roman" w:eastAsia="Calibri" w:hAnsi="Times New Roman" w:cs="Times New Roman"/>
          <w:b/>
          <w:sz w:val="24"/>
          <w:szCs w:val="24"/>
        </w:rPr>
        <w:t xml:space="preserve"> – </w:t>
      </w:r>
      <w:r w:rsidRPr="00FA0339">
        <w:rPr>
          <w:rFonts w:ascii="Times New Roman" w:eastAsia="Calibri" w:hAnsi="Times New Roman" w:cs="Times New Roman"/>
          <w:sz w:val="24"/>
          <w:szCs w:val="24"/>
        </w:rPr>
        <w:t>02.00.01 – неорганічна хімія. Спецрада Д 35.051.10 Львівського національного університету імені Івана Франка</w:t>
      </w:r>
    </w:p>
    <w:sectPr w:rsidR="00925CD0" w:rsidRPr="00996544"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F13A6-CB07-450A-80D3-3C667806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2020-07-08T22:04:00Z</dcterms:created>
  <dcterms:modified xsi:type="dcterms:W3CDTF">2020-07-09T09:34:00Z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