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82BC" w14:textId="47CFBA63" w:rsidR="007A5B54" w:rsidRDefault="00C6403C" w:rsidP="00C6403C">
      <w:pPr>
        <w:rPr>
          <w:rFonts w:ascii="Verdana" w:hAnsi="Verdana"/>
          <w:b/>
          <w:bCs/>
          <w:color w:val="000000"/>
          <w:shd w:val="clear" w:color="auto" w:fill="FFFFFF"/>
        </w:rPr>
      </w:pPr>
      <w:r>
        <w:rPr>
          <w:rFonts w:ascii="Verdana" w:hAnsi="Verdana"/>
          <w:b/>
          <w:bCs/>
          <w:color w:val="000000"/>
          <w:shd w:val="clear" w:color="auto" w:fill="FFFFFF"/>
        </w:rPr>
        <w:t>Шкляр Антон Сергійович. Анатомія воріт нирки на етапах постнатального онтогенезу людини : Дис... канд. мед. наук: 14.03.01 / Харківський держ. медичний ун-т. — Х., 2006. — 180арк. : рис., табл. — Бібліогр.: арк. 145-159.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403C" w:rsidRPr="00C6403C" w14:paraId="1B257BB8" w14:textId="77777777" w:rsidTr="00C640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403C" w:rsidRPr="00C6403C" w14:paraId="50E0A17D" w14:textId="77777777">
              <w:trPr>
                <w:tblCellSpacing w:w="0" w:type="dxa"/>
              </w:trPr>
              <w:tc>
                <w:tcPr>
                  <w:tcW w:w="0" w:type="auto"/>
                  <w:vAlign w:val="center"/>
                  <w:hideMark/>
                </w:tcPr>
                <w:p w14:paraId="76E69A32"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lastRenderedPageBreak/>
                    <w:t>Шкляр А.С. Анатомія воріт нирки на етапах постнатального онтогенезу людини. – Рукопис.</w:t>
                  </w:r>
                </w:p>
                <w:p w14:paraId="07B67278"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Харківський державний медичний університет МОЗ України, Харків, 2006.</w:t>
                  </w:r>
                </w:p>
                <w:p w14:paraId="7D521445"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У дисертаційній роботі на основі результатів морфометричного дослідження воріт нирки у системному взаємозв’язку з органометричними показниками вивчена індивідуальна анатомічна мінливість воріт нирки на етапах постнатального онтогенезу людини. Виявлені закономірності індивідуальної анатомічної мінливості свідчать на користь послідовних онтогенетичних змін нирки та її воріт. З’ясовано, що системоутворюючим є взаємозв’язок лінійних показників воріт з шириною, товщиною та об’ємом нирки. Обґрунтовано зональну систему координат, застосування якої дозволяє визначитись стосовно морфотипу воріт; вивчена частота і характер розподілу судин у площині воріт нирки та мінливість їх зональних координат на різних етапах онтогенезу. Доведена доцільність застосування системи морфометричних індикаторів та класифікації варіантів положення і способів оцінки морфотипу воріт нирки при вивченні топографії судин і стану нирки людини.</w:t>
                  </w:r>
                </w:p>
              </w:tc>
            </w:tr>
          </w:tbl>
          <w:p w14:paraId="54A00D27" w14:textId="77777777" w:rsidR="00C6403C" w:rsidRPr="00C6403C" w:rsidRDefault="00C6403C" w:rsidP="00C6403C">
            <w:pPr>
              <w:spacing w:after="0" w:line="240" w:lineRule="auto"/>
              <w:rPr>
                <w:rFonts w:ascii="Times New Roman" w:eastAsia="Times New Roman" w:hAnsi="Times New Roman" w:cs="Times New Roman"/>
                <w:sz w:val="24"/>
                <w:szCs w:val="24"/>
              </w:rPr>
            </w:pPr>
          </w:p>
        </w:tc>
      </w:tr>
      <w:tr w:rsidR="00C6403C" w:rsidRPr="00C6403C" w14:paraId="20799D07" w14:textId="77777777" w:rsidTr="00C640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403C" w:rsidRPr="00C6403C" w14:paraId="3D7AED99" w14:textId="77777777">
              <w:trPr>
                <w:tblCellSpacing w:w="0" w:type="dxa"/>
              </w:trPr>
              <w:tc>
                <w:tcPr>
                  <w:tcW w:w="0" w:type="auto"/>
                  <w:vAlign w:val="center"/>
                  <w:hideMark/>
                </w:tcPr>
                <w:p w14:paraId="08080090"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вивчення типової анатомії та закономірностей індивідуальної анатомічної мінливості воріт нирки у системному взаємозв’язку з органометричними та соматометричними особливостями на етапах постнатального онтогенезу людини, зокрема:</w:t>
                  </w:r>
                </w:p>
                <w:p w14:paraId="360A4910"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1.Отримано морфометричні дані щодо розмірів і форми ВН залежно від статі та віку, що проявляється незворотнім збільшенням передньої, задньої висоти ВН та їх площі на тлі максимального збільшення товщини верхнього полюсу нирки в кінці другого періоду зрілого віку, що свідчить про послідовні зміни топографії воріт нирки на етапах постнатального онтогенезу людини.</w:t>
                  </w:r>
                </w:p>
                <w:p w14:paraId="43A1BFDB"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2.Морфометричні взаємозв’язки ВН з соматометричними та органометричними індикаторами нирки проявляються системоутворюючим впливом індикаторів соматотипу, який і визначає ступінь індивідуальної анатомічної мінливості ВН на етапах постнатального онтогенезу людини; системоутворюючим також є вплив ширини, товщини та об’єму нирки, які змінюються з віком.</w:t>
                  </w:r>
                </w:p>
                <w:p w14:paraId="2F4A149E"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3.Досліджено органометричні показники нирки та їх вплив на зональні координати її воріт і топографію судинних ЕНСП. Доведена наявність симетричних та асиметричних варіантів топографії ВН, залежність топографії судин від періоду постнатального онтогенезу та запропоновано зональну систему координат у площині ВН. Частота анатомічних варіантів симетричного положення ВН складає (61,4±3,4)% та коливається у межах від (91,3±5,9)% - у другому періоді зрілого віку до (50,0±6,6)% - у похилому віці (р&lt;0,001), що демонструє закономірність постійного зменшення частоти симетричного розташування ВН на етапах онтогенезу.</w:t>
                  </w:r>
                </w:p>
                <w:p w14:paraId="4805C5FE"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4.З’ясовано варіанти індивідуальної анатомічної мінливості ВН та обґрунтовано морфометричний алгоритм; частота варіантів координатного типу входу до ВН коливається залежно від періоду онтогенезу та в середньому складає: ширококутовий – (23,7±3,0)%; гострокутовий – (34,8±3,4)%; проміжний – (41,4±3,5)%.</w:t>
                  </w:r>
                </w:p>
                <w:p w14:paraId="20897DE3"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lastRenderedPageBreak/>
                    <w:t>5.Вивчена частота та характер розподілу судин у площині воріт нирки та мінливість їх зональних координат на різних етапах онтогенезу: типовий варіант топографії судин має вигляд морфоґрами А</w:t>
                  </w:r>
                  <w:r w:rsidRPr="00C6403C">
                    <w:rPr>
                      <w:rFonts w:ascii="Times New Roman" w:eastAsia="Times New Roman" w:hAnsi="Times New Roman" w:cs="Times New Roman"/>
                      <w:sz w:val="24"/>
                      <w:szCs w:val="24"/>
                      <w:vertAlign w:val="subscript"/>
                    </w:rPr>
                    <w:t>IPS </w:t>
                  </w:r>
                  <w:r w:rsidRPr="00C6403C">
                    <w:rPr>
                      <w:rFonts w:ascii="Times New Roman" w:eastAsia="Times New Roman" w:hAnsi="Times New Roman" w:cs="Times New Roman"/>
                      <w:sz w:val="24"/>
                      <w:szCs w:val="24"/>
                    </w:rPr>
                    <w:t>, А</w:t>
                  </w:r>
                  <w:r w:rsidRPr="00C6403C">
                    <w:rPr>
                      <w:rFonts w:ascii="Times New Roman" w:eastAsia="Times New Roman" w:hAnsi="Times New Roman" w:cs="Times New Roman"/>
                      <w:sz w:val="24"/>
                      <w:szCs w:val="24"/>
                      <w:vertAlign w:val="subscript"/>
                    </w:rPr>
                    <w:t>IPI </w:t>
                  </w:r>
                  <w:r w:rsidRPr="00C6403C">
                    <w:rPr>
                      <w:rFonts w:ascii="Times New Roman" w:eastAsia="Times New Roman" w:hAnsi="Times New Roman" w:cs="Times New Roman"/>
                      <w:sz w:val="24"/>
                      <w:szCs w:val="24"/>
                    </w:rPr>
                    <w:t>,V</w:t>
                  </w:r>
                  <w:r w:rsidRPr="00C6403C">
                    <w:rPr>
                      <w:rFonts w:ascii="Times New Roman" w:eastAsia="Times New Roman" w:hAnsi="Times New Roman" w:cs="Times New Roman"/>
                      <w:sz w:val="24"/>
                      <w:szCs w:val="24"/>
                      <w:vertAlign w:val="subscript"/>
                    </w:rPr>
                    <w:t>IАS</w:t>
                  </w:r>
                  <w:r w:rsidRPr="00C6403C">
                    <w:rPr>
                      <w:rFonts w:ascii="Times New Roman" w:eastAsia="Times New Roman" w:hAnsi="Times New Roman" w:cs="Times New Roman"/>
                      <w:sz w:val="24"/>
                      <w:szCs w:val="24"/>
                    </w:rPr>
                    <w:t> ,V</w:t>
                  </w:r>
                  <w:r w:rsidRPr="00C6403C">
                    <w:rPr>
                      <w:rFonts w:ascii="Times New Roman" w:eastAsia="Times New Roman" w:hAnsi="Times New Roman" w:cs="Times New Roman"/>
                      <w:sz w:val="24"/>
                      <w:szCs w:val="24"/>
                      <w:vertAlign w:val="subscript"/>
                    </w:rPr>
                    <w:t>IPI</w:t>
                  </w:r>
                  <w:r w:rsidRPr="00C6403C">
                    <w:rPr>
                      <w:rFonts w:ascii="Times New Roman" w:eastAsia="Times New Roman" w:hAnsi="Times New Roman" w:cs="Times New Roman"/>
                      <w:sz w:val="24"/>
                      <w:szCs w:val="24"/>
                    </w:rPr>
                    <w:t>, однак у (14,5±4,8)% випадків топографія судин - позаворотна. Зональна топографія судин у площині воріт нирки характеризується переважною (р&lt;0,05) локалізацією вен у верхньому передньому квадранті, артерій - у задніх квадрантах (у верхньому – (39,6±7,1)%, у нижньому – (37,5±7,0)%).</w:t>
                  </w:r>
                </w:p>
                <w:p w14:paraId="55AF346C" w14:textId="77777777" w:rsidR="00C6403C" w:rsidRPr="00C6403C" w:rsidRDefault="00C6403C" w:rsidP="00C640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03C">
                    <w:rPr>
                      <w:rFonts w:ascii="Times New Roman" w:eastAsia="Times New Roman" w:hAnsi="Times New Roman" w:cs="Times New Roman"/>
                      <w:sz w:val="24"/>
                      <w:szCs w:val="24"/>
                    </w:rPr>
                    <w:t>6.Доведена доцільність застосування системи морфометричних індикаторів та класифікації варіантів положення і способів оцінки морфотипу воріт нирки при вивченні топографії судин та функціонально – морфологічного стану нирки уцілому.</w:t>
                  </w:r>
                </w:p>
              </w:tc>
            </w:tr>
          </w:tbl>
          <w:p w14:paraId="2FF9E2AC" w14:textId="77777777" w:rsidR="00C6403C" w:rsidRPr="00C6403C" w:rsidRDefault="00C6403C" w:rsidP="00C6403C">
            <w:pPr>
              <w:spacing w:after="0" w:line="240" w:lineRule="auto"/>
              <w:rPr>
                <w:rFonts w:ascii="Times New Roman" w:eastAsia="Times New Roman" w:hAnsi="Times New Roman" w:cs="Times New Roman"/>
                <w:sz w:val="24"/>
                <w:szCs w:val="24"/>
              </w:rPr>
            </w:pPr>
          </w:p>
        </w:tc>
      </w:tr>
    </w:tbl>
    <w:p w14:paraId="072E3D9D" w14:textId="77777777" w:rsidR="00C6403C" w:rsidRPr="00C6403C" w:rsidRDefault="00C6403C" w:rsidP="00C6403C"/>
    <w:sectPr w:rsidR="00C6403C" w:rsidRPr="00C640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C89D" w14:textId="77777777" w:rsidR="00D062BB" w:rsidRDefault="00D062BB">
      <w:pPr>
        <w:spacing w:after="0" w:line="240" w:lineRule="auto"/>
      </w:pPr>
      <w:r>
        <w:separator/>
      </w:r>
    </w:p>
  </w:endnote>
  <w:endnote w:type="continuationSeparator" w:id="0">
    <w:p w14:paraId="4DA3F11C" w14:textId="77777777" w:rsidR="00D062BB" w:rsidRDefault="00D0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2266" w14:textId="77777777" w:rsidR="00D062BB" w:rsidRDefault="00D062BB">
      <w:pPr>
        <w:spacing w:after="0" w:line="240" w:lineRule="auto"/>
      </w:pPr>
      <w:r>
        <w:separator/>
      </w:r>
    </w:p>
  </w:footnote>
  <w:footnote w:type="continuationSeparator" w:id="0">
    <w:p w14:paraId="3D512AEA" w14:textId="77777777" w:rsidR="00D062BB" w:rsidRDefault="00D06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62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BB"/>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127767</TotalTime>
  <Pages>3</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5655</cp:revision>
  <dcterms:created xsi:type="dcterms:W3CDTF">2024-06-20T08:51:00Z</dcterms:created>
  <dcterms:modified xsi:type="dcterms:W3CDTF">2025-01-25T08:30:00Z</dcterms:modified>
  <cp:category/>
</cp:coreProperties>
</file>