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D57C7" w:rsidRDefault="000D57C7" w:rsidP="000D57C7">
      <w:r w:rsidRPr="00C86F21">
        <w:rPr>
          <w:rFonts w:ascii="Times New Roman" w:eastAsia="Times New Roman" w:hAnsi="Times New Roman" w:cs="Times New Roman"/>
          <w:b/>
          <w:sz w:val="24"/>
          <w:szCs w:val="24"/>
          <w:lang w:eastAsia="ru-RU"/>
        </w:rPr>
        <w:t>Олійник Леонід Віталійович</w:t>
      </w:r>
      <w:r w:rsidRPr="00DA6C3D">
        <w:rPr>
          <w:rFonts w:ascii="Times New Roman" w:eastAsia="Times New Roman" w:hAnsi="Times New Roman" w:cs="Times New Roman"/>
          <w:sz w:val="24"/>
          <w:szCs w:val="24"/>
          <w:lang w:eastAsia="ru-RU"/>
        </w:rPr>
        <w:t>,</w:t>
      </w:r>
      <w:r w:rsidRPr="00C86F21">
        <w:rPr>
          <w:rFonts w:ascii="Times New Roman" w:eastAsia="Times New Roman" w:hAnsi="Times New Roman" w:cs="Times New Roman"/>
          <w:bCs/>
          <w:iCs/>
          <w:color w:val="000000"/>
          <w:sz w:val="24"/>
          <w:szCs w:val="24"/>
          <w:lang w:eastAsia="ru-RU"/>
        </w:rPr>
        <w:t xml:space="preserve"> начальник науково-методичного відділу аналізу та прогнозу освітньої діяльності науково-методичного центру о</w:t>
      </w:r>
      <w:r>
        <w:rPr>
          <w:rFonts w:ascii="Times New Roman" w:eastAsia="Times New Roman" w:hAnsi="Times New Roman" w:cs="Times New Roman"/>
          <w:bCs/>
          <w:iCs/>
          <w:color w:val="000000"/>
          <w:sz w:val="24"/>
          <w:szCs w:val="24"/>
          <w:lang w:eastAsia="ru-RU"/>
        </w:rPr>
        <w:t xml:space="preserve">рганізації освітньої діяльності, </w:t>
      </w:r>
      <w:r w:rsidRPr="00C86F21">
        <w:rPr>
          <w:rFonts w:ascii="Times New Roman" w:eastAsia="Times New Roman" w:hAnsi="Times New Roman" w:cs="Times New Roman"/>
          <w:sz w:val="24"/>
          <w:szCs w:val="24"/>
          <w:lang w:eastAsia="ru-RU"/>
        </w:rPr>
        <w:t>Національн</w:t>
      </w:r>
      <w:r>
        <w:rPr>
          <w:rFonts w:ascii="Times New Roman" w:eastAsia="Times New Roman" w:hAnsi="Times New Roman" w:cs="Times New Roman"/>
          <w:sz w:val="24"/>
          <w:szCs w:val="24"/>
          <w:lang w:eastAsia="ru-RU"/>
        </w:rPr>
        <w:t>ий</w:t>
      </w:r>
      <w:r w:rsidRPr="00C86F21">
        <w:rPr>
          <w:rFonts w:ascii="Times New Roman" w:eastAsia="Times New Roman" w:hAnsi="Times New Roman" w:cs="Times New Roman"/>
          <w:sz w:val="24"/>
          <w:szCs w:val="24"/>
          <w:lang w:eastAsia="ru-RU"/>
        </w:rPr>
        <w:t xml:space="preserve"> університет оборони України імені Івана Черняховського. Назва дисертації «Теоретичні та методичні засади навчання військово-спеціальних дисциплін майбутніх магістрів військово-соціального управління</w:t>
      </w:r>
      <w:r w:rsidRPr="00C86F21">
        <w:rPr>
          <w:rFonts w:ascii="Times New Roman" w:eastAsia="Times New Roman" w:hAnsi="Times New Roman" w:cs="Times New Roman"/>
          <w:color w:val="000000"/>
          <w:sz w:val="24"/>
          <w:szCs w:val="24"/>
          <w:lang w:eastAsia="ru-RU"/>
        </w:rPr>
        <w:t>»</w:t>
      </w:r>
      <w:r w:rsidRPr="00C86F21">
        <w:rPr>
          <w:rFonts w:ascii="Times New Roman" w:eastAsia="Times New Roman" w:hAnsi="Times New Roman" w:cs="Times New Roman"/>
          <w:sz w:val="24"/>
          <w:szCs w:val="24"/>
          <w:lang w:eastAsia="ru-RU"/>
        </w:rPr>
        <w:t xml:space="preserve">. </w:t>
      </w:r>
      <w:r w:rsidRPr="00C86F21">
        <w:rPr>
          <w:rFonts w:ascii="Times New Roman" w:eastAsia="Times New Roman" w:hAnsi="Times New Roman" w:cs="Times New Roman"/>
          <w:bCs/>
          <w:iCs/>
          <w:color w:val="000000"/>
          <w:sz w:val="24"/>
          <w:szCs w:val="24"/>
          <w:lang w:eastAsia="ru-RU"/>
        </w:rPr>
        <w:t xml:space="preserve">Шифр та назва спеціальності – </w:t>
      </w:r>
      <w:r w:rsidRPr="00C86F21">
        <w:rPr>
          <w:rFonts w:ascii="Times New Roman" w:eastAsia="Times New Roman" w:hAnsi="Times New Roman" w:cs="Times New Roman"/>
          <w:bCs/>
          <w:color w:val="000000"/>
          <w:sz w:val="24"/>
          <w:szCs w:val="24"/>
          <w:lang w:eastAsia="ru-RU"/>
        </w:rPr>
        <w:t>13.00.02</w:t>
      </w:r>
      <w:r w:rsidRPr="00C86F21">
        <w:rPr>
          <w:rFonts w:ascii="Times New Roman" w:eastAsia="Times New Roman" w:hAnsi="Times New Roman" w:cs="Times New Roman"/>
          <w:color w:val="000000"/>
          <w:sz w:val="24"/>
          <w:szCs w:val="24"/>
          <w:lang w:eastAsia="ru-RU"/>
        </w:rPr>
        <w:t xml:space="preserve"> – теорія та методика навчання (загальновійськові й військово-спеціальні дисципліни)</w:t>
      </w:r>
      <w:r w:rsidRPr="00C86F21">
        <w:rPr>
          <w:rFonts w:ascii="Times New Roman" w:eastAsia="Times New Roman" w:hAnsi="Times New Roman" w:cs="Times New Roman"/>
          <w:sz w:val="24"/>
          <w:szCs w:val="24"/>
          <w:lang w:eastAsia="ru-RU"/>
        </w:rPr>
        <w:t xml:space="preserve">. </w:t>
      </w:r>
      <w:r w:rsidRPr="00C86F21">
        <w:rPr>
          <w:rFonts w:ascii="Times New Roman" w:eastAsia="Times New Roman" w:hAnsi="Times New Roman" w:cs="Times New Roman"/>
          <w:bCs/>
          <w:iCs/>
          <w:color w:val="000000"/>
          <w:sz w:val="24"/>
          <w:szCs w:val="24"/>
          <w:lang w:eastAsia="ru-RU"/>
        </w:rPr>
        <w:t xml:space="preserve">Спецрада </w:t>
      </w:r>
      <w:r w:rsidRPr="00C86F21">
        <w:rPr>
          <w:rFonts w:ascii="Times New Roman" w:eastAsia="Times New Roman" w:hAnsi="Times New Roman" w:cs="Times New Roman"/>
          <w:color w:val="000000"/>
          <w:sz w:val="24"/>
          <w:szCs w:val="24"/>
          <w:lang w:eastAsia="ru-RU"/>
        </w:rPr>
        <w:t>Д 70.705.03</w:t>
      </w:r>
      <w:r w:rsidRPr="00C86F21">
        <w:rPr>
          <w:rFonts w:ascii="Times New Roman" w:eastAsia="Times New Roman" w:hAnsi="Times New Roman" w:cs="Times New Roman"/>
          <w:sz w:val="24"/>
          <w:szCs w:val="24"/>
          <w:lang w:eastAsia="ru-RU"/>
        </w:rPr>
        <w:t xml:space="preserve"> </w:t>
      </w:r>
      <w:r w:rsidRPr="00C86F21">
        <w:rPr>
          <w:rFonts w:ascii="Times New Roman" w:eastAsia="Times New Roman" w:hAnsi="Times New Roman" w:cs="Times New Roman"/>
          <w:bCs/>
          <w:iCs/>
          <w:color w:val="000000"/>
          <w:sz w:val="24"/>
          <w:szCs w:val="24"/>
          <w:lang w:eastAsia="ru-RU"/>
        </w:rPr>
        <w:t>Н</w:t>
      </w:r>
      <w:r w:rsidRPr="00C86F21">
        <w:rPr>
          <w:rFonts w:ascii="Times New Roman" w:eastAsia="Times New Roman" w:hAnsi="Times New Roman" w:cs="Times New Roman"/>
          <w:sz w:val="24"/>
          <w:szCs w:val="24"/>
          <w:lang w:eastAsia="ru-RU"/>
        </w:rPr>
        <w:t>аціональної академії</w:t>
      </w:r>
      <w:r w:rsidRPr="00C86F21">
        <w:rPr>
          <w:rFonts w:ascii="Times New Roman" w:eastAsia="Times New Roman" w:hAnsi="Times New Roman" w:cs="Times New Roman"/>
          <w:color w:val="000000"/>
          <w:sz w:val="24"/>
          <w:szCs w:val="24"/>
          <w:lang w:eastAsia="ru-RU"/>
        </w:rPr>
        <w:t xml:space="preserve"> </w:t>
      </w:r>
      <w:r w:rsidRPr="00C86F21">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CD7D1F" w:rsidRPr="000D57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D57C7" w:rsidRPr="000D57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E1494-E469-4675-ACFD-80C99DF7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97</Words>
  <Characters>555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2021-08-23T11:27:00Z</dcterms:created>
  <dcterms:modified xsi:type="dcterms:W3CDTF">2021-08-23T15:40:00Z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