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5E1699" w:rsidP="005E1699">
      <w:pPr>
        <w:tabs>
          <w:tab w:val="clear" w:pos="709"/>
        </w:tabs>
        <w:suppressAutoHyphens w:val="0"/>
        <w:spacing w:after="0" w:line="235" w:lineRule="exact"/>
        <w:ind w:left="20" w:firstLine="300"/>
        <w:rPr>
          <w:lang w:val="uk-UA"/>
        </w:rPr>
      </w:pPr>
      <w:r w:rsidRPr="005E1699">
        <w:rPr>
          <w:rFonts w:ascii="Times New Roman" w:eastAsia="Arial Narrow" w:hAnsi="Times New Roman" w:cs="Times New Roman"/>
          <w:b/>
          <w:bCs/>
          <w:color w:val="000000"/>
          <w:kern w:val="0"/>
          <w:sz w:val="24"/>
          <w:szCs w:val="24"/>
          <w:lang w:val="uk-UA" w:eastAsia="uk-UA" w:bidi="uk-UA"/>
        </w:rPr>
        <w:t>Осадча Тетяна Станіславівна</w:t>
      </w:r>
      <w:r w:rsidRPr="005E1699">
        <w:rPr>
          <w:rFonts w:ascii="Times New Roman" w:hAnsi="Times New Roman" w:cs="Times New Roman"/>
          <w:color w:val="000000"/>
          <w:kern w:val="0"/>
          <w:sz w:val="24"/>
          <w:szCs w:val="24"/>
          <w:lang w:val="uk-UA" w:eastAsia="uk-UA" w:bidi="uk-UA"/>
        </w:rPr>
        <w:t>, докторант кафедри фі</w:t>
      </w:r>
      <w:r w:rsidRPr="005E1699">
        <w:rPr>
          <w:rFonts w:ascii="Times New Roman" w:hAnsi="Times New Roman" w:cs="Times New Roman"/>
          <w:color w:val="000000"/>
          <w:kern w:val="0"/>
          <w:sz w:val="24"/>
          <w:szCs w:val="24"/>
          <w:lang w:val="uk-UA" w:eastAsia="uk-UA" w:bidi="uk-UA"/>
        </w:rPr>
        <w:softHyphen/>
        <w:t>нансів і кредиту Житомирського державного технологіч</w:t>
      </w:r>
      <w:r w:rsidRPr="005E1699">
        <w:rPr>
          <w:rFonts w:ascii="Times New Roman" w:hAnsi="Times New Roman" w:cs="Times New Roman"/>
          <w:color w:val="000000"/>
          <w:kern w:val="0"/>
          <w:sz w:val="24"/>
          <w:szCs w:val="24"/>
          <w:lang w:val="uk-UA" w:eastAsia="uk-UA" w:bidi="uk-UA"/>
        </w:rPr>
        <w:softHyphen/>
        <w:t>ного університету: «Бухгалтерський облік та аналіз ренти: теорія і методологія» (08.00.09 - бухгалтерський облік, аналіз та аудит - за видами економічної діяльності). Спец</w:t>
      </w:r>
      <w:r w:rsidRPr="005E1699">
        <w:rPr>
          <w:rFonts w:ascii="Times New Roman" w:hAnsi="Times New Roman" w:cs="Times New Roman"/>
          <w:color w:val="000000"/>
          <w:kern w:val="0"/>
          <w:sz w:val="24"/>
          <w:szCs w:val="24"/>
          <w:lang w:val="uk-UA" w:eastAsia="uk-UA" w:bidi="uk-UA"/>
        </w:rPr>
        <w:softHyphen/>
        <w:t>рада Д 14.052.01 у Житомирському державному техно</w:t>
      </w:r>
      <w:r w:rsidRPr="005E1699">
        <w:rPr>
          <w:rFonts w:ascii="Times New Roman" w:hAnsi="Times New Roman" w:cs="Times New Roman"/>
          <w:color w:val="000000"/>
          <w:kern w:val="0"/>
          <w:sz w:val="24"/>
          <w:szCs w:val="24"/>
          <w:lang w:val="uk-UA" w:eastAsia="uk-UA" w:bidi="uk-UA"/>
        </w:rPr>
        <w:softHyphen/>
        <w:t>логічному університеті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C929B-2582-48AE-8242-A6CA9369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2020-05-07T08:13:00Z</dcterms:created>
  <dcterms:modified xsi:type="dcterms:W3CDTF">2020-05-12T12:33:00Z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