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1D6842" w14:textId="77777777" w:rsidR="00B62658" w:rsidRDefault="00B62658" w:rsidP="00B62658">
      <w:pPr>
        <w:pStyle w:val="afffffffffffffffffffffffffff5"/>
        <w:rPr>
          <w:rFonts w:ascii="Verdana" w:hAnsi="Verdana"/>
          <w:color w:val="000000"/>
          <w:sz w:val="21"/>
          <w:szCs w:val="21"/>
        </w:rPr>
      </w:pPr>
      <w:r>
        <w:rPr>
          <w:rFonts w:ascii="Helvetica" w:hAnsi="Helvetica" w:cs="Helvetica"/>
          <w:b/>
          <w:bCs w:val="0"/>
          <w:color w:val="222222"/>
          <w:sz w:val="21"/>
          <w:szCs w:val="21"/>
        </w:rPr>
        <w:t>Гвоздарев, Алексей Юрьевич.</w:t>
      </w:r>
    </w:p>
    <w:p w14:paraId="1335861E" w14:textId="77777777" w:rsidR="00B62658" w:rsidRDefault="00B62658" w:rsidP="00B62658">
      <w:pPr>
        <w:pStyle w:val="20"/>
        <w:spacing w:before="0" w:after="312"/>
        <w:rPr>
          <w:rFonts w:ascii="Arial" w:hAnsi="Arial" w:cs="Arial"/>
          <w:caps/>
          <w:color w:val="333333"/>
          <w:sz w:val="27"/>
          <w:szCs w:val="27"/>
        </w:rPr>
      </w:pPr>
      <w:r>
        <w:rPr>
          <w:rFonts w:ascii="Helvetica" w:hAnsi="Helvetica" w:cs="Helvetica"/>
          <w:caps/>
          <w:color w:val="222222"/>
          <w:sz w:val="21"/>
          <w:szCs w:val="21"/>
        </w:rPr>
        <w:t>Электрооптические свойства несимметричных жидкокристаллических микролинз : диссертация ... кандидата технических наук : 01.04.10. - Новосибирск, 1999. - 147 с. : ил.</w:t>
      </w:r>
    </w:p>
    <w:p w14:paraId="0766F416" w14:textId="77777777" w:rsidR="00B62658" w:rsidRDefault="00B62658" w:rsidP="00B62658">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технических наук Гвоздарев, Алексей Юрьевич</w:t>
      </w:r>
    </w:p>
    <w:p w14:paraId="13AE928A" w14:textId="77777777" w:rsidR="00B62658" w:rsidRDefault="00B62658" w:rsidP="00B6265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2B38617F" w14:textId="77777777" w:rsidR="00B62658" w:rsidRDefault="00B62658" w:rsidP="00B6265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ПРИМЕНЕНИЕ ЭФФЕКТА ДЕФОРМАЦИИ НЕМА-ТИКА В НЕОДНОРОДНОМ ЭЛЕКТРИЧЕСКОМ ПОЛЕ</w:t>
      </w:r>
    </w:p>
    <w:p w14:paraId="2D0102CE" w14:textId="77777777" w:rsidR="00B62658" w:rsidRDefault="00B62658" w:rsidP="00B6265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 АДАПТИВНОЙ ОПТИКЕ</w:t>
      </w:r>
    </w:p>
    <w:p w14:paraId="1AD55F1F" w14:textId="77777777" w:rsidR="00B62658" w:rsidRDefault="00B62658" w:rsidP="00B6265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Электрооптические свойства нематика в неоднородном электрическом поле.</w:t>
      </w:r>
    </w:p>
    <w:p w14:paraId="06AEEA47" w14:textId="77777777" w:rsidR="00B62658" w:rsidRDefault="00B62658" w:rsidP="00B6265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1.1.1. Свободная энергия нематика в неоднородном поле</w:t>
      </w:r>
    </w:p>
    <w:p w14:paraId="7F5E5A3D" w14:textId="77777777" w:rsidR="00B62658" w:rsidRDefault="00B62658" w:rsidP="00B6265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1.1.2. Расчет деформации нематика в слабых аксиально-симметричных полях.</w:t>
      </w:r>
    </w:p>
    <w:p w14:paraId="61B8DC0E" w14:textId="77777777" w:rsidR="00B62658" w:rsidRDefault="00B62658" w:rsidP="00B6265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1.1.3. Результаты расчетов деформации нематика в неоднородном поле цилиндрической щелевой микролинзы</w:t>
      </w:r>
    </w:p>
    <w:p w14:paraId="0BDEF5B5" w14:textId="77777777" w:rsidR="00B62658" w:rsidRDefault="00B62658" w:rsidP="00B6265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1.1.4. Метод Аэро для расчета деформации нематика в неоднородном поле.</w:t>
      </w:r>
    </w:p>
    <w:p w14:paraId="0384D475" w14:textId="77777777" w:rsidR="00B62658" w:rsidRDefault="00B62658" w:rsidP="00B6265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Обзор литературы по перестраиваемой ЖК-оптике.</w:t>
      </w:r>
    </w:p>
    <w:p w14:paraId="19D74CB8" w14:textId="77777777" w:rsidR="00B62658" w:rsidRDefault="00B62658" w:rsidP="00B6265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1.2.1. Перестраиваемые ЖК-линзы.</w:t>
      </w:r>
    </w:p>
    <w:p w14:paraId="73A6FBDE" w14:textId="77777777" w:rsidR="00B62658" w:rsidRDefault="00B62658" w:rsidP="00B6265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1.2.2. Перестраиваемые ЖК-микролинзы</w:t>
      </w:r>
    </w:p>
    <w:p w14:paraId="6819695C" w14:textId="77777777" w:rsidR="00B62658" w:rsidRDefault="00B62658" w:rsidP="00B6265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1.2.3. Симметричные ЖК-микролинзы.</w:t>
      </w:r>
    </w:p>
    <w:p w14:paraId="31EBD60D" w14:textId="77777777" w:rsidR="00B62658" w:rsidRDefault="00B62658" w:rsidP="00B6265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1.2.4. Применение ЖК-микролинз в оптических устройствах</w:t>
      </w:r>
    </w:p>
    <w:p w14:paraId="3F7F6C37" w14:textId="77777777" w:rsidR="00B62658" w:rsidRDefault="00B62658" w:rsidP="00B6265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Выводы.</w:t>
      </w:r>
    </w:p>
    <w:p w14:paraId="16675C5D" w14:textId="77777777" w:rsidR="00B62658" w:rsidRDefault="00B62658" w:rsidP="00B6265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ЭКСПЕРИМЕНТАЛЬНЫЕ РЕЗУЛЬТАТЫ</w:t>
      </w:r>
    </w:p>
    <w:p w14:paraId="164F2238" w14:textId="77777777" w:rsidR="00B62658" w:rsidRDefault="00B62658" w:rsidP="00B6265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Методика эксперимента.</w:t>
      </w:r>
    </w:p>
    <w:p w14:paraId="74E08E4A" w14:textId="77777777" w:rsidR="00B62658" w:rsidRDefault="00B62658" w:rsidP="00B6265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2.1.1. ЖК-материалы и методы ориентации.</w:t>
      </w:r>
    </w:p>
    <w:p w14:paraId="65BFA5D1" w14:textId="77777777" w:rsidR="00B62658" w:rsidRDefault="00B62658" w:rsidP="00B6265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2.1.2. Оптические измерения</w:t>
      </w:r>
    </w:p>
    <w:p w14:paraId="0449235D" w14:textId="77777777" w:rsidR="00B62658" w:rsidRDefault="00B62658" w:rsidP="00B6265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Оптические свойства</w:t>
      </w:r>
    </w:p>
    <w:p w14:paraId="04DE5180" w14:textId="77777777" w:rsidR="00B62658" w:rsidRDefault="00B62658" w:rsidP="00B6265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ЖК-микролинз с гомеотропной ориентацией.</w:t>
      </w:r>
    </w:p>
    <w:p w14:paraId="5FE93D24" w14:textId="77777777" w:rsidR="00B62658" w:rsidRDefault="00B62658" w:rsidP="00B6265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Оптические свойства</w:t>
      </w:r>
    </w:p>
    <w:p w14:paraId="11DB7D46" w14:textId="77777777" w:rsidR="00B62658" w:rsidRDefault="00B62658" w:rsidP="00B6265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ЖК-микролинз с планарной ориентацией.</w:t>
      </w:r>
    </w:p>
    <w:p w14:paraId="2C61AF30" w14:textId="77777777" w:rsidR="00B62658" w:rsidRDefault="00B62658" w:rsidP="00B6265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 Оптические свойства</w:t>
      </w:r>
    </w:p>
    <w:p w14:paraId="3A8A863A" w14:textId="77777777" w:rsidR="00B62658" w:rsidRDefault="00B62658" w:rsidP="00B6265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ЖК-микролинз с гомеопланарной ориентацией.</w:t>
      </w:r>
    </w:p>
    <w:p w14:paraId="6F4C24FA" w14:textId="77777777" w:rsidR="00B62658" w:rsidRDefault="00B62658" w:rsidP="00B6265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2.5. Сравнение электрооптические свойств ЖК-микролинз с различными видами ориентации.</w:t>
      </w:r>
    </w:p>
    <w:p w14:paraId="573376B7" w14:textId="77777777" w:rsidR="00B62658" w:rsidRDefault="00B62658" w:rsidP="00B6265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2.6. Выводы к главе 2.</w:t>
      </w:r>
    </w:p>
    <w:p w14:paraId="6C5E39E5" w14:textId="77777777" w:rsidR="00B62658" w:rsidRDefault="00B62658" w:rsidP="00B6265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РАСЧЕТ ДЕФОРМАЦИИ ДИРЕКТОРА НЕМАТИКА В АКСИАЛЬНО-СИММЕТРИЧНОМ НЕОДНОРОДНОМ</w:t>
      </w:r>
    </w:p>
    <w:p w14:paraId="75E00A36" w14:textId="77777777" w:rsidR="00B62658" w:rsidRDefault="00B62658" w:rsidP="00B6265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ПОЛЕ ЖК-МИКРОЛИНЗЫ</w:t>
      </w:r>
    </w:p>
    <w:p w14:paraId="2EF4BBEB" w14:textId="77777777" w:rsidR="00B62658" w:rsidRDefault="00B62658" w:rsidP="00B6265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Предварительные замечания.</w:t>
      </w:r>
    </w:p>
    <w:p w14:paraId="7DD9FB69" w14:textId="77777777" w:rsidR="00B62658" w:rsidRDefault="00B62658" w:rsidP="00B6265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Уравнения электростатики.</w:t>
      </w:r>
    </w:p>
    <w:p w14:paraId="2E8EF191" w14:textId="77777777" w:rsidR="00B62658" w:rsidRDefault="00B62658" w:rsidP="00B6265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Уравнения ориентационного равновесия директора.</w:t>
      </w:r>
    </w:p>
    <w:p w14:paraId="3CD61C6C" w14:textId="77777777" w:rsidR="00B62658" w:rsidRDefault="00B62658" w:rsidP="00B6265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3.4. Постановка задачи в приближении однородной среды.</w:t>
      </w:r>
    </w:p>
    <w:p w14:paraId="7D0D1F6A" w14:textId="77777777" w:rsidR="00B62658" w:rsidRDefault="00B62658" w:rsidP="00B6265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3.5. Постановка задачи с учетом диэлектрической постоянной стекла.</w:t>
      </w:r>
    </w:p>
    <w:p w14:paraId="7B7B30F2" w14:textId="77777777" w:rsidR="00B62658" w:rsidRDefault="00B62658" w:rsidP="00B6265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 АНАЛИЗ ЭЛЕКТРООПТИЧЕСКИХ СВОЙСТВ</w:t>
      </w:r>
    </w:p>
    <w:p w14:paraId="4011B577" w14:textId="77777777" w:rsidR="00B62658" w:rsidRDefault="00B62658" w:rsidP="00B6265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ЖК-МИКРОЛИНЗ</w:t>
      </w:r>
    </w:p>
    <w:p w14:paraId="026B7252" w14:textId="77777777" w:rsidR="00B62658" w:rsidRDefault="00B62658" w:rsidP="00B6265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 Значимые параметры задачи.</w:t>
      </w:r>
    </w:p>
    <w:p w14:paraId="6F0D7054" w14:textId="77777777" w:rsidR="00B62658" w:rsidRDefault="00B62658" w:rsidP="00B6265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 Модель идеальной ЖК-микролинзы.</w:t>
      </w:r>
    </w:p>
    <w:p w14:paraId="719B3DBA" w14:textId="77777777" w:rsidR="00B62658" w:rsidRDefault="00B62658" w:rsidP="00B6265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 Анализ результатов экспериментов фокусирующих свойств ЖК-микролинз.</w:t>
      </w:r>
    </w:p>
    <w:p w14:paraId="6B9BF909" w14:textId="77777777" w:rsidR="00B62658" w:rsidRDefault="00B62658" w:rsidP="00B6265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4.4. Зависимость свойств ЖК-микролинзы от параметра приведенного поля (U/Uo)/(L/d).</w:t>
      </w:r>
    </w:p>
    <w:p w14:paraId="59ADC0D5" w14:textId="77777777" w:rsidR="00B62658" w:rsidRDefault="00B62658" w:rsidP="00B6265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4.5. Выводы к главе 4.</w:t>
      </w:r>
    </w:p>
    <w:p w14:paraId="3869883D" w14:textId="05BD74B8" w:rsidR="00F11235" w:rsidRPr="00B62658" w:rsidRDefault="00F11235" w:rsidP="00B62658"/>
    <w:sectPr w:rsidR="00F11235" w:rsidRPr="00B62658"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F330C0" w14:textId="77777777" w:rsidR="000D0684" w:rsidRDefault="000D0684">
      <w:pPr>
        <w:spacing w:after="0" w:line="240" w:lineRule="auto"/>
      </w:pPr>
      <w:r>
        <w:separator/>
      </w:r>
    </w:p>
  </w:endnote>
  <w:endnote w:type="continuationSeparator" w:id="0">
    <w:p w14:paraId="7DACA976" w14:textId="77777777" w:rsidR="000D0684" w:rsidRDefault="000D06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5BFF6E" w14:textId="77777777" w:rsidR="000D0684" w:rsidRDefault="000D0684"/>
    <w:p w14:paraId="4D630DEE" w14:textId="77777777" w:rsidR="000D0684" w:rsidRDefault="000D0684"/>
    <w:p w14:paraId="6C1A3DBF" w14:textId="77777777" w:rsidR="000D0684" w:rsidRDefault="000D0684"/>
    <w:p w14:paraId="45BFC3DE" w14:textId="77777777" w:rsidR="000D0684" w:rsidRDefault="000D0684"/>
    <w:p w14:paraId="68CA02AC" w14:textId="77777777" w:rsidR="000D0684" w:rsidRDefault="000D0684"/>
    <w:p w14:paraId="28D57753" w14:textId="77777777" w:rsidR="000D0684" w:rsidRDefault="000D0684"/>
    <w:p w14:paraId="204F61C7" w14:textId="77777777" w:rsidR="000D0684" w:rsidRDefault="000D0684">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C03D357" wp14:editId="59CF6CFF">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A6DDAC" w14:textId="77777777" w:rsidR="000D0684" w:rsidRDefault="000D068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C03D357"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AA6DDAC" w14:textId="77777777" w:rsidR="000D0684" w:rsidRDefault="000D068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066D2BB" w14:textId="77777777" w:rsidR="000D0684" w:rsidRDefault="000D0684"/>
    <w:p w14:paraId="23AF15B2" w14:textId="77777777" w:rsidR="000D0684" w:rsidRDefault="000D0684"/>
    <w:p w14:paraId="0EE00544" w14:textId="77777777" w:rsidR="000D0684" w:rsidRDefault="000D0684">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5955BEA" wp14:editId="4DF3DB5A">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13D214" w14:textId="77777777" w:rsidR="000D0684" w:rsidRDefault="000D0684"/>
                          <w:p w14:paraId="776F098D" w14:textId="77777777" w:rsidR="000D0684" w:rsidRDefault="000D068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5955BEA"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413D214" w14:textId="77777777" w:rsidR="000D0684" w:rsidRDefault="000D0684"/>
                    <w:p w14:paraId="776F098D" w14:textId="77777777" w:rsidR="000D0684" w:rsidRDefault="000D068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336ACA3" w14:textId="77777777" w:rsidR="000D0684" w:rsidRDefault="000D0684"/>
    <w:p w14:paraId="2389C621" w14:textId="77777777" w:rsidR="000D0684" w:rsidRDefault="000D0684">
      <w:pPr>
        <w:rPr>
          <w:sz w:val="2"/>
          <w:szCs w:val="2"/>
        </w:rPr>
      </w:pPr>
    </w:p>
    <w:p w14:paraId="77829C74" w14:textId="77777777" w:rsidR="000D0684" w:rsidRDefault="000D0684"/>
    <w:p w14:paraId="68B8FE62" w14:textId="77777777" w:rsidR="000D0684" w:rsidRDefault="000D0684">
      <w:pPr>
        <w:spacing w:after="0" w:line="240" w:lineRule="auto"/>
      </w:pPr>
    </w:p>
  </w:footnote>
  <w:footnote w:type="continuationSeparator" w:id="0">
    <w:p w14:paraId="7DCD93C0" w14:textId="77777777" w:rsidR="000D0684" w:rsidRDefault="000D06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8"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4"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3"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4"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5"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6"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8"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9"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0"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1"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6"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7"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8"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9"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0"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1"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2"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3"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4"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5"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8"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1"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3"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4"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85"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6"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7"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17"/>
  </w:num>
  <w:num w:numId="6">
    <w:abstractNumId w:val="84"/>
  </w:num>
  <w:num w:numId="7">
    <w:abstractNumId w:val="42"/>
  </w:num>
  <w:num w:numId="8">
    <w:abstractNumId w:val="15"/>
  </w:num>
  <w:num w:numId="9">
    <w:abstractNumId w:val="33"/>
  </w:num>
  <w:num w:numId="10">
    <w:abstractNumId w:val="34"/>
  </w:num>
  <w:num w:numId="11">
    <w:abstractNumId w:val="49"/>
  </w:num>
  <w:num w:numId="12">
    <w:abstractNumId w:val="4"/>
  </w:num>
  <w:num w:numId="13">
    <w:abstractNumId w:val="5"/>
  </w:num>
  <w:num w:numId="14">
    <w:abstractNumId w:val="21"/>
  </w:num>
  <w:num w:numId="15">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39B"/>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97"/>
    <w:rsid w:val="000A62A5"/>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84"/>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B3B"/>
    <w:rsid w:val="000D5BAE"/>
    <w:rsid w:val="000D5C56"/>
    <w:rsid w:val="000D5C67"/>
    <w:rsid w:val="000D5D0B"/>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2F"/>
    <w:rsid w:val="001C4931"/>
    <w:rsid w:val="001C4979"/>
    <w:rsid w:val="001C49E7"/>
    <w:rsid w:val="001C4A83"/>
    <w:rsid w:val="001C4BE4"/>
    <w:rsid w:val="001C4C54"/>
    <w:rsid w:val="001C4D10"/>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28"/>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BE6"/>
    <w:rsid w:val="003B5C0D"/>
    <w:rsid w:val="003B5C47"/>
    <w:rsid w:val="003B5CA2"/>
    <w:rsid w:val="003B5CAA"/>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57"/>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4F"/>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59"/>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159544</TotalTime>
  <Pages>3</Pages>
  <Words>305</Words>
  <Characters>1740</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2041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4771</cp:revision>
  <cp:lastPrinted>2009-02-06T05:36:00Z</cp:lastPrinted>
  <dcterms:created xsi:type="dcterms:W3CDTF">2024-01-07T13:43:00Z</dcterms:created>
  <dcterms:modified xsi:type="dcterms:W3CDTF">2025-09-08T08:32:00Z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