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3DB3A5B8" w:rsidR="00F91235" w:rsidRPr="008B2CB1" w:rsidRDefault="008B2CB1" w:rsidP="008B2CB1">
      <w:r>
        <w:rPr>
          <w:rFonts w:ascii="Verdana" w:hAnsi="Verdana"/>
          <w:b/>
          <w:bCs/>
          <w:color w:val="000000"/>
          <w:shd w:val="clear" w:color="auto" w:fill="FFFFFF"/>
        </w:rPr>
        <w:t>Мазуренко Олександр Вікторович. Методи тривимірного просторового розділення сигналів в безпроводових телекомунікаціях.- Дисертація канд. техн. наук: 05.12.02, Нац. техн. ун-т України "Київ. політехн. ін-т". - К., 2013.- 220 с. : рис.</w:t>
      </w:r>
    </w:p>
    <w:sectPr w:rsidR="00F91235" w:rsidRPr="008B2C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92D4E" w14:textId="77777777" w:rsidR="00F10E00" w:rsidRDefault="00F10E00">
      <w:pPr>
        <w:spacing w:after="0" w:line="240" w:lineRule="auto"/>
      </w:pPr>
      <w:r>
        <w:separator/>
      </w:r>
    </w:p>
  </w:endnote>
  <w:endnote w:type="continuationSeparator" w:id="0">
    <w:p w14:paraId="17AC1039" w14:textId="77777777" w:rsidR="00F10E00" w:rsidRDefault="00F1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214A" w14:textId="77777777" w:rsidR="00F10E00" w:rsidRDefault="00F10E00">
      <w:pPr>
        <w:spacing w:after="0" w:line="240" w:lineRule="auto"/>
      </w:pPr>
      <w:r>
        <w:separator/>
      </w:r>
    </w:p>
  </w:footnote>
  <w:footnote w:type="continuationSeparator" w:id="0">
    <w:p w14:paraId="083D1F2C" w14:textId="77777777" w:rsidR="00F10E00" w:rsidRDefault="00F10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0E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E00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92726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6894</cp:revision>
  <dcterms:created xsi:type="dcterms:W3CDTF">2024-06-20T08:51:00Z</dcterms:created>
  <dcterms:modified xsi:type="dcterms:W3CDTF">2024-12-12T18:17:00Z</dcterms:modified>
  <cp:category/>
</cp:coreProperties>
</file>