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177F58" w:rsidRDefault="00177F58" w:rsidP="00177F58">
      <w:pPr>
        <w:pStyle w:val="affffffff0"/>
        <w:rPr>
          <w:rFonts w:ascii="Times New Roman CYR" w:hAnsi="Times New Roman CYR"/>
        </w:rPr>
      </w:pPr>
      <w:bookmarkStart w:id="0" w:name="_Ref36355590"/>
      <w:bookmarkStart w:id="1" w:name="_Hlt70493981"/>
      <w:bookmarkEnd w:id="0"/>
      <w:bookmarkEnd w:id="1"/>
      <w:r>
        <w:rPr>
          <w:rFonts w:ascii="Times New Roman CYR" w:hAnsi="Times New Roman CYR"/>
        </w:rPr>
        <w:t>Таврический национальный университет им. В.И. Вернадского</w:t>
      </w:r>
    </w:p>
    <w:p w:rsidR="00177F58" w:rsidRDefault="00177F58" w:rsidP="00177F58">
      <w:pPr>
        <w:spacing w:line="360" w:lineRule="auto"/>
        <w:jc w:val="center"/>
        <w:rPr>
          <w:rFonts w:ascii="Times New Roman CYR" w:hAnsi="Times New Roman CYR"/>
          <w:sz w:val="28"/>
        </w:rPr>
      </w:pPr>
    </w:p>
    <w:p w:rsidR="00177F58" w:rsidRDefault="00177F58" w:rsidP="00177F58">
      <w:pPr>
        <w:spacing w:line="360" w:lineRule="auto"/>
        <w:jc w:val="right"/>
        <w:rPr>
          <w:rFonts w:ascii="Times New Roman CYR" w:hAnsi="Times New Roman CYR"/>
          <w:sz w:val="28"/>
        </w:rPr>
      </w:pPr>
      <w:r>
        <w:rPr>
          <w:rFonts w:ascii="Times New Roman CYR" w:hAnsi="Times New Roman CYR"/>
          <w:sz w:val="28"/>
        </w:rPr>
        <w:t>На правах рукописи</w:t>
      </w:r>
    </w:p>
    <w:p w:rsidR="00177F58" w:rsidRDefault="00177F58" w:rsidP="00177F58">
      <w:pPr>
        <w:spacing w:line="360" w:lineRule="auto"/>
        <w:jc w:val="center"/>
        <w:rPr>
          <w:rFonts w:ascii="Times New Roman CYR" w:hAnsi="Times New Roman CYR"/>
          <w:sz w:val="28"/>
        </w:rPr>
      </w:pPr>
    </w:p>
    <w:p w:rsidR="00177F58" w:rsidRDefault="00177F58" w:rsidP="00177F58">
      <w:pPr>
        <w:spacing w:line="360" w:lineRule="auto"/>
        <w:jc w:val="center"/>
        <w:rPr>
          <w:rFonts w:ascii="Times New Roman CYR" w:hAnsi="Times New Roman CYR"/>
          <w:sz w:val="28"/>
        </w:rPr>
      </w:pPr>
      <w:r>
        <w:rPr>
          <w:rFonts w:ascii="Times New Roman CYR" w:hAnsi="Times New Roman CYR"/>
          <w:sz w:val="28"/>
        </w:rPr>
        <w:t>Кузьмина Ольга Марковна</w:t>
      </w:r>
    </w:p>
    <w:p w:rsidR="00177F58" w:rsidRDefault="00177F58" w:rsidP="00177F58">
      <w:pPr>
        <w:spacing w:line="360" w:lineRule="auto"/>
        <w:jc w:val="center"/>
        <w:rPr>
          <w:rFonts w:ascii="Times New Roman CYR" w:hAnsi="Times New Roman CYR"/>
          <w:sz w:val="28"/>
        </w:rPr>
      </w:pPr>
    </w:p>
    <w:p w:rsidR="00177F58" w:rsidRDefault="00177F58" w:rsidP="00177F58">
      <w:pPr>
        <w:spacing w:line="360" w:lineRule="auto"/>
        <w:jc w:val="right"/>
        <w:rPr>
          <w:rFonts w:ascii="Times New Roman CYR" w:hAnsi="Times New Roman CYR"/>
          <w:sz w:val="28"/>
        </w:rPr>
      </w:pPr>
      <w:r>
        <w:rPr>
          <w:rFonts w:ascii="Times New Roman CYR" w:hAnsi="Times New Roman CYR"/>
          <w:sz w:val="28"/>
        </w:rPr>
        <w:t>УДК 911.3:339.9 (477.75)</w:t>
      </w:r>
    </w:p>
    <w:p w:rsidR="00177F58" w:rsidRDefault="00177F58" w:rsidP="00177F58">
      <w:pPr>
        <w:spacing w:line="360" w:lineRule="auto"/>
        <w:jc w:val="right"/>
        <w:rPr>
          <w:rFonts w:ascii="Times New Roman CYR" w:hAnsi="Times New Roman CYR"/>
          <w:sz w:val="28"/>
        </w:rPr>
      </w:pPr>
    </w:p>
    <w:p w:rsidR="00177F58" w:rsidRDefault="00177F58" w:rsidP="00177F58">
      <w:pPr>
        <w:spacing w:line="360" w:lineRule="auto"/>
        <w:jc w:val="right"/>
        <w:rPr>
          <w:rFonts w:ascii="Times New Roman CYR" w:hAnsi="Times New Roman CYR"/>
          <w:sz w:val="28"/>
        </w:rPr>
      </w:pPr>
    </w:p>
    <w:p w:rsidR="00177F58" w:rsidRDefault="00177F58" w:rsidP="00177F58">
      <w:pPr>
        <w:spacing w:line="360" w:lineRule="auto"/>
        <w:jc w:val="right"/>
        <w:rPr>
          <w:rFonts w:ascii="Times New Roman CYR" w:hAnsi="Times New Roman CYR"/>
          <w:b/>
          <w:sz w:val="28"/>
        </w:rPr>
      </w:pPr>
      <w:bookmarkStart w:id="2" w:name="_GoBack"/>
    </w:p>
    <w:p w:rsidR="00177F58" w:rsidRDefault="00177F58" w:rsidP="00177F58">
      <w:pPr>
        <w:pStyle w:val="afffffffc"/>
        <w:spacing w:line="360" w:lineRule="auto"/>
        <w:rPr>
          <w:rFonts w:ascii="Times New Roman CYR" w:hAnsi="Times New Roman CYR"/>
          <w:b/>
        </w:rPr>
      </w:pPr>
      <w:r>
        <w:rPr>
          <w:rFonts w:ascii="Times New Roman CYR" w:hAnsi="Times New Roman CYR"/>
          <w:b/>
        </w:rPr>
        <w:t>ГЕОГРАФИЧЕСКОЕ ИССЛЕДОВАНИЕ ВЛИЯНИЯ ВНЕШНЕЭКОНОМИЧЕСКИХ СВЯЗЕЙ НА ТРАНСФОРМАЦИЮ ХОЗЯЙСТВА АВТОНОМНОЙ РЕСПУБЛИКИ КРЫМ</w:t>
      </w:r>
    </w:p>
    <w:bookmarkEnd w:id="2"/>
    <w:p w:rsidR="00177F58" w:rsidRDefault="00177F58" w:rsidP="00177F58">
      <w:pPr>
        <w:spacing w:line="360" w:lineRule="auto"/>
        <w:jc w:val="center"/>
        <w:rPr>
          <w:rFonts w:ascii="Times New Roman CYR" w:hAnsi="Times New Roman CYR"/>
          <w:sz w:val="28"/>
        </w:rPr>
      </w:pPr>
    </w:p>
    <w:p w:rsidR="00177F58" w:rsidRDefault="00177F58" w:rsidP="00177F58">
      <w:pPr>
        <w:spacing w:line="360" w:lineRule="auto"/>
        <w:jc w:val="center"/>
        <w:rPr>
          <w:rFonts w:ascii="Times New Roman CYR" w:hAnsi="Times New Roman CYR"/>
          <w:sz w:val="28"/>
        </w:rPr>
      </w:pPr>
    </w:p>
    <w:p w:rsidR="00177F58" w:rsidRDefault="00177F58" w:rsidP="00177F58">
      <w:pPr>
        <w:spacing w:line="360" w:lineRule="auto"/>
        <w:jc w:val="center"/>
        <w:rPr>
          <w:rFonts w:ascii="Times New Roman CYR" w:hAnsi="Times New Roman CYR"/>
          <w:sz w:val="28"/>
        </w:rPr>
      </w:pPr>
      <w:r>
        <w:rPr>
          <w:rFonts w:ascii="Times New Roman CYR" w:hAnsi="Times New Roman CYR"/>
          <w:sz w:val="28"/>
        </w:rPr>
        <w:t>11.00.02. – экономическая и социальная география</w:t>
      </w:r>
    </w:p>
    <w:p w:rsidR="00177F58" w:rsidRDefault="00177F58" w:rsidP="00177F58">
      <w:pPr>
        <w:spacing w:line="360" w:lineRule="auto"/>
        <w:jc w:val="center"/>
        <w:rPr>
          <w:rFonts w:ascii="Times New Roman CYR" w:hAnsi="Times New Roman CYR"/>
          <w:sz w:val="28"/>
        </w:rPr>
      </w:pPr>
    </w:p>
    <w:p w:rsidR="00177F58" w:rsidRDefault="00177F58" w:rsidP="00177F58">
      <w:pPr>
        <w:pStyle w:val="1"/>
        <w:spacing w:line="360" w:lineRule="auto"/>
        <w:rPr>
          <w:rFonts w:ascii="Times New Roman CYR" w:hAnsi="Times New Roman CYR"/>
        </w:rPr>
      </w:pPr>
      <w:r>
        <w:rPr>
          <w:rFonts w:ascii="Times New Roman CYR" w:hAnsi="Times New Roman CYR"/>
        </w:rPr>
        <w:t>Диссертация на соискание ученой степени</w:t>
      </w:r>
    </w:p>
    <w:p w:rsidR="00177F58" w:rsidRDefault="00177F58" w:rsidP="00177F58">
      <w:pPr>
        <w:spacing w:line="360" w:lineRule="auto"/>
        <w:jc w:val="center"/>
        <w:rPr>
          <w:rFonts w:ascii="Times New Roman CYR" w:hAnsi="Times New Roman CYR"/>
          <w:sz w:val="28"/>
        </w:rPr>
      </w:pPr>
      <w:r>
        <w:rPr>
          <w:rFonts w:ascii="Times New Roman CYR" w:hAnsi="Times New Roman CYR"/>
          <w:sz w:val="28"/>
        </w:rPr>
        <w:t>кандидата географических наук</w:t>
      </w:r>
    </w:p>
    <w:p w:rsidR="00177F58" w:rsidRDefault="00177F58" w:rsidP="00177F58">
      <w:pPr>
        <w:spacing w:line="360" w:lineRule="auto"/>
        <w:jc w:val="center"/>
        <w:rPr>
          <w:rFonts w:ascii="Times New Roman CYR" w:hAnsi="Times New Roman CYR"/>
          <w:sz w:val="28"/>
        </w:rPr>
      </w:pPr>
    </w:p>
    <w:p w:rsidR="00177F58" w:rsidRDefault="00177F58" w:rsidP="00177F58">
      <w:pPr>
        <w:spacing w:line="360" w:lineRule="auto"/>
        <w:jc w:val="center"/>
        <w:rPr>
          <w:rFonts w:ascii="Times New Roman CYR" w:hAnsi="Times New Roman CYR"/>
          <w:sz w:val="28"/>
        </w:rPr>
      </w:pPr>
    </w:p>
    <w:p w:rsidR="00177F58" w:rsidRDefault="00177F58" w:rsidP="00177F58">
      <w:pPr>
        <w:spacing w:line="360" w:lineRule="auto"/>
        <w:jc w:val="center"/>
        <w:rPr>
          <w:rFonts w:ascii="Times New Roman CYR" w:hAnsi="Times New Roman CYR"/>
          <w:sz w:val="28"/>
        </w:rPr>
      </w:pPr>
    </w:p>
    <w:p w:rsidR="00177F58" w:rsidRDefault="00177F58" w:rsidP="00177F58">
      <w:pPr>
        <w:spacing w:line="360" w:lineRule="auto"/>
        <w:jc w:val="right"/>
        <w:rPr>
          <w:rFonts w:ascii="Times New Roman CYR" w:hAnsi="Times New Roman CYR"/>
          <w:sz w:val="28"/>
        </w:rPr>
      </w:pPr>
      <w:r>
        <w:rPr>
          <w:rFonts w:ascii="Times New Roman CYR" w:hAnsi="Times New Roman CYR"/>
          <w:sz w:val="28"/>
        </w:rPr>
        <w:t>Научный руководитель:</w:t>
      </w:r>
    </w:p>
    <w:p w:rsidR="00177F58" w:rsidRDefault="00177F58" w:rsidP="00177F58">
      <w:pPr>
        <w:spacing w:line="360" w:lineRule="auto"/>
        <w:jc w:val="right"/>
        <w:rPr>
          <w:rFonts w:ascii="Times New Roman CYR" w:hAnsi="Times New Roman CYR"/>
          <w:sz w:val="28"/>
        </w:rPr>
      </w:pPr>
      <w:r>
        <w:rPr>
          <w:rFonts w:ascii="Times New Roman CYR" w:hAnsi="Times New Roman CYR"/>
          <w:sz w:val="28"/>
        </w:rPr>
        <w:t>Багров Николай Васильевич,</w:t>
      </w:r>
    </w:p>
    <w:p w:rsidR="00177F58" w:rsidRDefault="00177F58" w:rsidP="00177F58">
      <w:pPr>
        <w:spacing w:line="360" w:lineRule="auto"/>
        <w:jc w:val="right"/>
        <w:rPr>
          <w:rFonts w:ascii="Times New Roman CYR" w:hAnsi="Times New Roman CYR"/>
          <w:sz w:val="28"/>
        </w:rPr>
      </w:pPr>
      <w:r>
        <w:rPr>
          <w:rFonts w:ascii="Times New Roman CYR" w:hAnsi="Times New Roman CYR"/>
          <w:sz w:val="28"/>
        </w:rPr>
        <w:t>член-корреспондент НАН Украины,</w:t>
      </w:r>
    </w:p>
    <w:p w:rsidR="00177F58" w:rsidRDefault="00177F58" w:rsidP="00177F58">
      <w:pPr>
        <w:spacing w:line="360" w:lineRule="auto"/>
        <w:jc w:val="right"/>
        <w:rPr>
          <w:rFonts w:ascii="Times New Roman CYR" w:hAnsi="Times New Roman CYR"/>
          <w:sz w:val="28"/>
        </w:rPr>
      </w:pPr>
      <w:r>
        <w:rPr>
          <w:rFonts w:ascii="Times New Roman CYR" w:hAnsi="Times New Roman CYR"/>
          <w:sz w:val="28"/>
        </w:rPr>
        <w:t xml:space="preserve">доктор географических наук, профессор </w:t>
      </w:r>
    </w:p>
    <w:p w:rsidR="00177F58" w:rsidRDefault="00177F58" w:rsidP="00177F58">
      <w:pPr>
        <w:spacing w:line="360" w:lineRule="auto"/>
        <w:rPr>
          <w:rFonts w:ascii="Times New Roman CYR" w:hAnsi="Times New Roman CYR"/>
          <w:sz w:val="28"/>
        </w:rPr>
      </w:pPr>
    </w:p>
    <w:p w:rsidR="00177F58" w:rsidRDefault="00177F58" w:rsidP="00177F58">
      <w:pPr>
        <w:spacing w:line="360" w:lineRule="auto"/>
        <w:rPr>
          <w:rFonts w:ascii="Times New Roman CYR" w:hAnsi="Times New Roman CYR"/>
          <w:sz w:val="28"/>
        </w:rPr>
      </w:pPr>
    </w:p>
    <w:p w:rsidR="00177F58" w:rsidRDefault="00177F58" w:rsidP="00177F58">
      <w:pPr>
        <w:spacing w:line="360" w:lineRule="auto"/>
        <w:rPr>
          <w:rFonts w:ascii="Times New Roman CYR" w:hAnsi="Times New Roman CYR"/>
          <w:sz w:val="28"/>
        </w:rPr>
      </w:pPr>
    </w:p>
    <w:p w:rsidR="00177F58" w:rsidRDefault="00177F58" w:rsidP="00177F58">
      <w:pPr>
        <w:pStyle w:val="1"/>
        <w:spacing w:line="360" w:lineRule="auto"/>
        <w:rPr>
          <w:rFonts w:ascii="Times New Roman CYR" w:hAnsi="Times New Roman CYR"/>
        </w:rPr>
      </w:pPr>
      <w:r>
        <w:rPr>
          <w:rFonts w:ascii="Times New Roman CYR" w:hAnsi="Times New Roman CYR"/>
        </w:rPr>
        <w:t>Симферополь - 2003</w:t>
      </w:r>
    </w:p>
    <w:p w:rsidR="00116855" w:rsidRPr="00E42A45" w:rsidRDefault="00116855" w:rsidP="00116855">
      <w:pPr>
        <w:jc w:val="center"/>
        <w:rPr>
          <w:b/>
          <w:bCs/>
          <w:sz w:val="28"/>
          <w:szCs w:val="28"/>
        </w:rPr>
      </w:pPr>
    </w:p>
    <w:p w:rsidR="00177F58" w:rsidRDefault="00177F58" w:rsidP="00177F58">
      <w:pPr>
        <w:pStyle w:val="1"/>
        <w:jc w:val="center"/>
        <w:rPr>
          <w:rFonts w:ascii="Times New Roman CYR" w:hAnsi="Times New Roman CYR"/>
          <w:b w:val="0"/>
        </w:rPr>
      </w:pPr>
    </w:p>
    <w:p w:rsidR="00177F58" w:rsidRDefault="00177F58" w:rsidP="00177F58">
      <w:pPr>
        <w:pStyle w:val="1"/>
        <w:jc w:val="center"/>
        <w:rPr>
          <w:rFonts w:ascii="Times New Roman CYR" w:hAnsi="Times New Roman CYR"/>
          <w:b w:val="0"/>
        </w:rPr>
      </w:pPr>
    </w:p>
    <w:p w:rsidR="00177F58" w:rsidRDefault="00177F58" w:rsidP="00177F58">
      <w:pPr>
        <w:pStyle w:val="1"/>
        <w:jc w:val="center"/>
        <w:rPr>
          <w:rFonts w:ascii="Times New Roman CYR" w:hAnsi="Times New Roman CYR"/>
          <w:b w:val="0"/>
        </w:rPr>
      </w:pPr>
    </w:p>
    <w:p w:rsidR="00177F58" w:rsidRDefault="00177F58" w:rsidP="00177F58">
      <w:pPr>
        <w:pStyle w:val="1"/>
        <w:jc w:val="center"/>
        <w:rPr>
          <w:rFonts w:ascii="Times New Roman CYR" w:hAnsi="Times New Roman CYR"/>
          <w:b w:val="0"/>
        </w:rPr>
      </w:pPr>
      <w:r>
        <w:rPr>
          <w:rFonts w:ascii="Times New Roman CYR" w:hAnsi="Times New Roman CYR"/>
          <w:b w:val="0"/>
        </w:rPr>
        <w:t>СОДЕРЖАНИЕ</w:t>
      </w:r>
    </w:p>
    <w:p w:rsidR="00177F58" w:rsidRDefault="00177F58" w:rsidP="00177F58">
      <w:pPr>
        <w:spacing w:line="360" w:lineRule="auto"/>
        <w:jc w:val="right"/>
        <w:rPr>
          <w:rFonts w:ascii="Times New Roman CYR" w:hAnsi="Times New Roman CYR"/>
          <w:b/>
          <w:sz w:val="28"/>
        </w:rPr>
      </w:pPr>
      <w:r>
        <w:rPr>
          <w:rFonts w:ascii="Times New Roman CYR" w:hAnsi="Times New Roman CYR"/>
          <w:b/>
          <w:sz w:val="28"/>
        </w:rPr>
        <w:t>Стр.</w:t>
      </w:r>
    </w:p>
    <w:p w:rsidR="00177F58" w:rsidRDefault="00177F58" w:rsidP="00177F58">
      <w:pPr>
        <w:pStyle w:val="afffffffc"/>
        <w:rPr>
          <w:rFonts w:ascii="Times New Roman CYR" w:hAnsi="Times New Roman CYR"/>
          <w:b/>
        </w:rPr>
      </w:pPr>
      <w:r>
        <w:rPr>
          <w:rFonts w:ascii="Times New Roman CYR" w:hAnsi="Times New Roman CYR"/>
          <w:b/>
        </w:rPr>
        <w:t>ВВЕДЕНИЕ…………………………………………………………………...    4</w:t>
      </w:r>
    </w:p>
    <w:p w:rsidR="00177F58" w:rsidRDefault="00177F58" w:rsidP="00177F58">
      <w:pPr>
        <w:pStyle w:val="afffffffc"/>
        <w:rPr>
          <w:rFonts w:ascii="Times New Roman CYR" w:hAnsi="Times New Roman CYR"/>
          <w:b/>
        </w:rPr>
      </w:pPr>
      <w:r>
        <w:rPr>
          <w:rFonts w:ascii="Times New Roman CYR" w:hAnsi="Times New Roman CYR"/>
          <w:b/>
        </w:rPr>
        <w:t>РАЗДЕЛ 1. ТЕОРЕТИЧЕСКИЕ ОСНОВЫ ЭКОНОМИКО-ГЕОГРАФИЧЕСКОГО ИЗУЧЕНИЯ ВНЕШНЕЭКОНОМИЧЕСКИХ СВЯЗЕЙ………………………………………………………………………   10</w:t>
      </w:r>
    </w:p>
    <w:p w:rsidR="00177F58" w:rsidRDefault="00177F58" w:rsidP="00177F58">
      <w:pPr>
        <w:pStyle w:val="afffffffc"/>
        <w:ind w:firstLine="720"/>
        <w:rPr>
          <w:rFonts w:ascii="Times New Roman CYR" w:hAnsi="Times New Roman CYR"/>
          <w:b/>
        </w:rPr>
      </w:pPr>
      <w:r>
        <w:rPr>
          <w:rFonts w:ascii="Times New Roman CYR" w:hAnsi="Times New Roman CYR"/>
          <w:b/>
        </w:rPr>
        <w:t>1.1. Историко-географическая интерпретация этапов</w:t>
      </w:r>
    </w:p>
    <w:p w:rsidR="00177F58" w:rsidRDefault="00177F58" w:rsidP="00177F58">
      <w:pPr>
        <w:pStyle w:val="afffffffc"/>
        <w:rPr>
          <w:rFonts w:ascii="Times New Roman CYR" w:hAnsi="Times New Roman CYR"/>
          <w:b/>
        </w:rPr>
      </w:pPr>
      <w:r>
        <w:rPr>
          <w:rFonts w:ascii="Times New Roman CYR" w:hAnsi="Times New Roman CYR"/>
          <w:b/>
        </w:rPr>
        <w:t>формирования внешнеэкономических связей …..…………………….…   10</w:t>
      </w:r>
    </w:p>
    <w:p w:rsidR="00177F58" w:rsidRDefault="00177F58" w:rsidP="00177F58">
      <w:pPr>
        <w:pStyle w:val="afffffffc"/>
        <w:ind w:firstLine="720"/>
        <w:rPr>
          <w:rFonts w:ascii="Times New Roman CYR" w:hAnsi="Times New Roman CYR"/>
          <w:b/>
        </w:rPr>
      </w:pPr>
      <w:r>
        <w:rPr>
          <w:rFonts w:ascii="Times New Roman CYR" w:hAnsi="Times New Roman CYR"/>
          <w:b/>
        </w:rPr>
        <w:t>1.2. Территориальная система внешнеэкономических связей мезорегиона…………………………………………..…………………..….    37</w:t>
      </w:r>
    </w:p>
    <w:p w:rsidR="00177F58" w:rsidRDefault="00177F58" w:rsidP="00177F58">
      <w:pPr>
        <w:pStyle w:val="afffffffc"/>
        <w:ind w:firstLine="720"/>
        <w:rPr>
          <w:rFonts w:ascii="Times New Roman CYR" w:hAnsi="Times New Roman CYR"/>
          <w:b/>
        </w:rPr>
      </w:pPr>
      <w:r>
        <w:rPr>
          <w:rFonts w:ascii="Times New Roman CYR" w:hAnsi="Times New Roman CYR"/>
          <w:b/>
        </w:rPr>
        <w:t>1.3. Методы территориально-функционального изучения внешнеэкономических связей…………………………………………..….    55</w:t>
      </w:r>
    </w:p>
    <w:p w:rsidR="00177F58" w:rsidRDefault="00177F58" w:rsidP="00177F58">
      <w:pPr>
        <w:pStyle w:val="afffffffc"/>
        <w:ind w:firstLine="720"/>
        <w:rPr>
          <w:rFonts w:ascii="Times New Roman CYR" w:hAnsi="Times New Roman CYR"/>
          <w:b/>
        </w:rPr>
      </w:pPr>
      <w:r>
        <w:rPr>
          <w:rFonts w:ascii="Times New Roman CYR" w:hAnsi="Times New Roman CYR"/>
          <w:b/>
        </w:rPr>
        <w:t>Выводы……………………………………………………….………..    63</w:t>
      </w:r>
    </w:p>
    <w:p w:rsidR="00177F58" w:rsidRDefault="00177F58" w:rsidP="00177F58">
      <w:pPr>
        <w:pStyle w:val="afffffffc"/>
        <w:rPr>
          <w:rFonts w:ascii="Times New Roman CYR" w:hAnsi="Times New Roman CYR"/>
          <w:b/>
        </w:rPr>
      </w:pPr>
      <w:r>
        <w:rPr>
          <w:rFonts w:ascii="Times New Roman CYR" w:hAnsi="Times New Roman CYR"/>
          <w:b/>
        </w:rPr>
        <w:t>РАЗДЕЛ 2. ВНЕШНИЕ ТЕРРИТОРИИ ОСУЩЕСТВЛЕНИЯ ЭКОНОМИЧЕСКИХ СВЯЗЕЙ КРЫМСКОГО МЕЗОРЕГИОНА (СТАНОВЛЕНИЕ И ДИНАМИКА)……………………………………..    65</w:t>
      </w:r>
    </w:p>
    <w:p w:rsidR="00177F58" w:rsidRDefault="00177F58" w:rsidP="00177F58">
      <w:pPr>
        <w:pStyle w:val="afffffffc"/>
        <w:ind w:left="720"/>
        <w:rPr>
          <w:rFonts w:ascii="Times New Roman CYR" w:hAnsi="Times New Roman CYR"/>
          <w:b/>
        </w:rPr>
      </w:pPr>
      <w:r>
        <w:rPr>
          <w:rFonts w:ascii="Times New Roman CYR" w:hAnsi="Times New Roman CYR"/>
          <w:b/>
        </w:rPr>
        <w:t>2.1. Внешняя внутригосударственная территория осуществления</w:t>
      </w:r>
    </w:p>
    <w:p w:rsidR="00177F58" w:rsidRDefault="00177F58" w:rsidP="00177F58">
      <w:pPr>
        <w:pStyle w:val="afffffffc"/>
        <w:rPr>
          <w:rFonts w:ascii="Times New Roman CYR" w:hAnsi="Times New Roman CYR"/>
          <w:b/>
        </w:rPr>
      </w:pPr>
      <w:r>
        <w:rPr>
          <w:rFonts w:ascii="Times New Roman CYR" w:hAnsi="Times New Roman CYR"/>
          <w:b/>
        </w:rPr>
        <w:t>внешнеэкономических связей Крымского мезорегиона…….….………    65</w:t>
      </w:r>
    </w:p>
    <w:p w:rsidR="00177F58" w:rsidRDefault="00177F58" w:rsidP="00177F58">
      <w:pPr>
        <w:pStyle w:val="afffffffc"/>
        <w:ind w:firstLine="720"/>
        <w:rPr>
          <w:rFonts w:ascii="Times New Roman CYR" w:hAnsi="Times New Roman CYR"/>
          <w:b/>
        </w:rPr>
      </w:pPr>
      <w:r>
        <w:rPr>
          <w:rFonts w:ascii="Times New Roman CYR" w:hAnsi="Times New Roman CYR"/>
          <w:b/>
        </w:rPr>
        <w:t>2.2. Внешняя зарубежная территория осуществления внешнеэкономических связей Крымского мезорегиона со странами постсоветского пространства………………………………..………..……   78</w:t>
      </w:r>
    </w:p>
    <w:p w:rsidR="00177F58" w:rsidRDefault="00177F58" w:rsidP="00177F58">
      <w:pPr>
        <w:pStyle w:val="afffffffc"/>
        <w:ind w:firstLine="720"/>
        <w:rPr>
          <w:rFonts w:ascii="Times New Roman CYR" w:hAnsi="Times New Roman CYR"/>
          <w:b/>
        </w:rPr>
      </w:pPr>
      <w:r>
        <w:rPr>
          <w:rFonts w:ascii="Times New Roman CYR" w:hAnsi="Times New Roman CYR"/>
          <w:b/>
        </w:rPr>
        <w:t>2.3. Внешняя зарубежная территория осуществления внешнеэкономических связей Крымского мезорегиона со странами вне постсоветского пространства………………………….……………...……   96</w:t>
      </w:r>
    </w:p>
    <w:p w:rsidR="00177F58" w:rsidRDefault="00177F58" w:rsidP="00177F58">
      <w:pPr>
        <w:pStyle w:val="afffffffc"/>
        <w:ind w:firstLine="720"/>
        <w:rPr>
          <w:rFonts w:ascii="Times New Roman CYR" w:hAnsi="Times New Roman CYR"/>
          <w:b/>
        </w:rPr>
      </w:pPr>
      <w:r>
        <w:rPr>
          <w:rFonts w:ascii="Times New Roman CYR" w:hAnsi="Times New Roman CYR"/>
          <w:b/>
        </w:rPr>
        <w:lastRenderedPageBreak/>
        <w:t>Выводы…………………………………………………………………  120</w:t>
      </w:r>
    </w:p>
    <w:p w:rsidR="00177F58" w:rsidRDefault="00177F58" w:rsidP="00177F58">
      <w:pPr>
        <w:pStyle w:val="afffffffc"/>
        <w:rPr>
          <w:rFonts w:ascii="Times New Roman CYR" w:hAnsi="Times New Roman CYR"/>
          <w:b/>
        </w:rPr>
      </w:pPr>
      <w:r>
        <w:rPr>
          <w:rFonts w:ascii="Times New Roman CYR" w:hAnsi="Times New Roman CYR"/>
          <w:b/>
        </w:rPr>
        <w:t>РАЗДЕЛ 3. ИЗМЕНЕНИЯ В ХОЗЯЙСТВЕННОМ КОМПЛЕКСЕ АВТОНОМНОЙ РЕСПУБЛИКИ КРЫМ ПОД ВОЗДЕЙСТВИЕМ ВНЕШНЕЭКОНОМИЧЕСКИХ СВЯЗЕЙ………………………………  124</w:t>
      </w:r>
    </w:p>
    <w:p w:rsidR="00177F58" w:rsidRDefault="00177F58" w:rsidP="00177F58">
      <w:pPr>
        <w:pStyle w:val="afffffffc"/>
        <w:ind w:firstLine="720"/>
        <w:rPr>
          <w:rFonts w:ascii="Times New Roman CYR" w:hAnsi="Times New Roman CYR"/>
          <w:b/>
        </w:rPr>
      </w:pPr>
      <w:r>
        <w:rPr>
          <w:rFonts w:ascii="Times New Roman CYR" w:hAnsi="Times New Roman CYR"/>
          <w:b/>
        </w:rPr>
        <w:t>3.1. Формирование опорного каркаса внутренней территории локализации внешнеэкономических связей Крымского мезорегиона... 124</w:t>
      </w:r>
    </w:p>
    <w:p w:rsidR="00177F58" w:rsidRDefault="00177F58" w:rsidP="00177F58">
      <w:pPr>
        <w:pStyle w:val="afffffffc"/>
        <w:ind w:firstLine="720"/>
        <w:rPr>
          <w:rFonts w:ascii="Times New Roman CYR" w:hAnsi="Times New Roman CYR"/>
          <w:b/>
        </w:rPr>
      </w:pPr>
      <w:r>
        <w:rPr>
          <w:rFonts w:ascii="Times New Roman CYR" w:hAnsi="Times New Roman CYR"/>
          <w:b/>
        </w:rPr>
        <w:t>3.2. Современное состояние центров и районов локализации внешнеэкономических связей Автономной Республики Крым..………  145</w:t>
      </w:r>
    </w:p>
    <w:p w:rsidR="00177F58" w:rsidRDefault="00177F58" w:rsidP="00177F58">
      <w:pPr>
        <w:pStyle w:val="afffffffc"/>
        <w:ind w:firstLine="720"/>
        <w:rPr>
          <w:rFonts w:ascii="Times New Roman CYR" w:hAnsi="Times New Roman CYR"/>
          <w:b/>
          <w:lang w:val="en-US"/>
        </w:rPr>
      </w:pPr>
      <w:r>
        <w:rPr>
          <w:rFonts w:ascii="Times New Roman CYR" w:hAnsi="Times New Roman CYR"/>
          <w:b/>
        </w:rPr>
        <w:t>3.3. Перспективы структурно-территориальных изменений под воздействием внешнеэкономических связей хозяйственного комплекса Автономной Республики Крым……………………………………………  171</w:t>
      </w:r>
    </w:p>
    <w:p w:rsidR="00177F58" w:rsidRDefault="00177F58" w:rsidP="00177F58">
      <w:pPr>
        <w:pStyle w:val="afffffffc"/>
        <w:ind w:firstLine="720"/>
        <w:rPr>
          <w:rFonts w:ascii="Times New Roman CYR" w:hAnsi="Times New Roman CYR"/>
          <w:b/>
          <w:lang w:val="en-US"/>
        </w:rPr>
      </w:pPr>
      <w:r>
        <w:rPr>
          <w:rFonts w:ascii="Times New Roman CYR" w:hAnsi="Times New Roman CYR"/>
          <w:b/>
        </w:rPr>
        <w:t>Выводы………………………………………………………...……….  183</w:t>
      </w:r>
    </w:p>
    <w:p w:rsidR="00177F58" w:rsidRDefault="00177F58" w:rsidP="00177F58">
      <w:pPr>
        <w:pStyle w:val="afffffffc"/>
        <w:rPr>
          <w:rFonts w:ascii="Times New Roman CYR" w:hAnsi="Times New Roman CYR"/>
          <w:b/>
          <w:lang w:val="en-US"/>
        </w:rPr>
      </w:pPr>
      <w:r>
        <w:rPr>
          <w:rFonts w:ascii="Times New Roman CYR" w:hAnsi="Times New Roman CYR"/>
          <w:b/>
        </w:rPr>
        <w:t>ВЫВОДЫ……………………………………………………………………..  185</w:t>
      </w:r>
    </w:p>
    <w:p w:rsidR="00177F58" w:rsidRDefault="00177F58" w:rsidP="00177F58">
      <w:pPr>
        <w:pStyle w:val="afffffffc"/>
        <w:rPr>
          <w:rFonts w:ascii="Times New Roman CYR" w:hAnsi="Times New Roman CYR"/>
          <w:b/>
          <w:lang w:val="en-US"/>
        </w:rPr>
      </w:pPr>
      <w:r>
        <w:rPr>
          <w:rFonts w:ascii="Times New Roman CYR" w:hAnsi="Times New Roman CYR"/>
          <w:b/>
        </w:rPr>
        <w:t>СПИСОК ИСПОЛЬЗОВАННЫХ ИСТОЧНИКОВ……………...……   197</w:t>
      </w:r>
    </w:p>
    <w:p w:rsidR="00177F58" w:rsidRDefault="00177F58" w:rsidP="00177F58">
      <w:pPr>
        <w:pStyle w:val="afffffffc"/>
        <w:rPr>
          <w:rFonts w:ascii="Times New Roman CYR" w:hAnsi="Times New Roman CYR"/>
          <w:lang w:val="en-US"/>
        </w:rPr>
      </w:pPr>
      <w:r>
        <w:rPr>
          <w:rFonts w:ascii="Times New Roman CYR" w:hAnsi="Times New Roman CYR"/>
          <w:b/>
        </w:rPr>
        <w:t>ПРИЛОЖЕНИЯ…………………………………………………………….   213</w:t>
      </w: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afffffffc"/>
        <w:rPr>
          <w:rFonts w:ascii="Times New Roman CYR" w:hAnsi="Times New Roman CYR"/>
        </w:rPr>
      </w:pPr>
    </w:p>
    <w:p w:rsidR="00177F58" w:rsidRDefault="00177F58" w:rsidP="00177F58">
      <w:pPr>
        <w:pStyle w:val="1"/>
        <w:spacing w:line="353" w:lineRule="auto"/>
        <w:jc w:val="center"/>
        <w:rPr>
          <w:rFonts w:ascii="Times New Roman CYR" w:hAnsi="Times New Roman CYR"/>
          <w:b w:val="0"/>
        </w:rPr>
      </w:pPr>
      <w:r>
        <w:rPr>
          <w:rFonts w:ascii="Times New Roman CYR" w:hAnsi="Times New Roman CYR"/>
          <w:b w:val="0"/>
        </w:rPr>
        <w:t>ВВЕДЕНИЕ</w:t>
      </w:r>
    </w:p>
    <w:p w:rsidR="00177F58" w:rsidRDefault="00177F58" w:rsidP="00177F58">
      <w:pPr>
        <w:spacing w:line="353" w:lineRule="auto"/>
        <w:ind w:firstLine="720"/>
        <w:jc w:val="both"/>
        <w:rPr>
          <w:rFonts w:ascii="Times New Roman CYR" w:hAnsi="Times New Roman CYR"/>
          <w:sz w:val="28"/>
        </w:rPr>
      </w:pPr>
      <w:r>
        <w:rPr>
          <w:rFonts w:ascii="Times New Roman CYR" w:hAnsi="Times New Roman CYR"/>
          <w:b/>
          <w:sz w:val="28"/>
        </w:rPr>
        <w:t>Актуальность темы.</w:t>
      </w:r>
      <w:r>
        <w:rPr>
          <w:rFonts w:ascii="Times New Roman CYR" w:hAnsi="Times New Roman CYR"/>
          <w:sz w:val="28"/>
        </w:rPr>
        <w:t xml:space="preserve"> Среди сложных проблем, которые встали перед Украиной в связи с переходом к рыночной экономике, одно из ведущих мест заняла проблема формирования новых, высокоэффективных внешнеэкономических связей. Они являются важнейшим условием функционирования и развития экономики Украины, обеспечения ее политического и экономического суверенитета, что предполагает наличие у государства не только формального права, но и реальной возможности эффективно распоряжаться природными ресурсами, производственным, трудовым и интеллектуальным потенциалом страны.</w:t>
      </w:r>
    </w:p>
    <w:p w:rsidR="00177F58" w:rsidRDefault="00177F58" w:rsidP="00177F58">
      <w:pPr>
        <w:pStyle w:val="affffffff3"/>
        <w:spacing w:line="353" w:lineRule="auto"/>
        <w:jc w:val="both"/>
        <w:rPr>
          <w:rFonts w:ascii="Times New Roman CYR" w:hAnsi="Times New Roman CYR"/>
        </w:rPr>
      </w:pPr>
      <w:r>
        <w:rPr>
          <w:rFonts w:ascii="Times New Roman CYR" w:hAnsi="Times New Roman CYR"/>
        </w:rPr>
        <w:t>Для сохранения уникальности</w:t>
      </w:r>
      <w:r w:rsidRPr="00BA34D8">
        <w:rPr>
          <w:rFonts w:ascii="Times New Roman CYR" w:hAnsi="Times New Roman CYR"/>
        </w:rPr>
        <w:t xml:space="preserve"> </w:t>
      </w:r>
      <w:r>
        <w:rPr>
          <w:rFonts w:ascii="Times New Roman CYR" w:hAnsi="Times New Roman CYR"/>
        </w:rPr>
        <w:t>Украины в системе мирохозяйственных связей необходима научно-обоснованная стратегия специализации хозяйственного комплекса государства. Выстроить такую стратегию позволяет процесс изучения разнообразных факторов формирования внешнеэкономических связей на уровне отдельных регионов страны, а также выявление механизма их преобразования в товар для мирового рынка. Исследование такого явления как внешнеэкономические связи собственно и заключается в раскрытии территориальной специфики преобразования факторов регионального развития в систему экономических отношений различного пространственного охвата.</w:t>
      </w:r>
    </w:p>
    <w:p w:rsidR="00177F58" w:rsidRDefault="00177F58" w:rsidP="00177F58">
      <w:pPr>
        <w:spacing w:line="353" w:lineRule="auto"/>
        <w:ind w:firstLine="720"/>
        <w:jc w:val="both"/>
        <w:rPr>
          <w:rFonts w:ascii="Times New Roman CYR" w:hAnsi="Times New Roman CYR"/>
          <w:sz w:val="28"/>
        </w:rPr>
      </w:pPr>
      <w:r>
        <w:rPr>
          <w:rFonts w:ascii="Times New Roman CYR" w:hAnsi="Times New Roman CYR"/>
          <w:sz w:val="28"/>
        </w:rPr>
        <w:t xml:space="preserve">Феномен внешнеэкономических связей имеет ярко </w:t>
      </w:r>
      <w:proofErr w:type="gramStart"/>
      <w:r>
        <w:rPr>
          <w:rFonts w:ascii="Times New Roman CYR" w:hAnsi="Times New Roman CYR"/>
          <w:sz w:val="28"/>
        </w:rPr>
        <w:t>выраженную</w:t>
      </w:r>
      <w:proofErr w:type="gramEnd"/>
      <w:r>
        <w:rPr>
          <w:rFonts w:ascii="Times New Roman CYR" w:hAnsi="Times New Roman CYR"/>
          <w:sz w:val="28"/>
        </w:rPr>
        <w:t xml:space="preserve"> региональность. Это означает, что географы имеют полное право на собственную нишу в исследовании этого рода объектов. Региональность внешнеэкономических связей проявляется в ходе сравнительного анализа процессов хозяйственного освоения конкретного региона и системы его взаимосвязей с миром. Можно считать, что внешнеэкономические связи – это продукт хозяйственного освоения региона, в которых отражается его </w:t>
      </w:r>
      <w:r>
        <w:rPr>
          <w:rFonts w:ascii="Times New Roman CYR" w:hAnsi="Times New Roman CYR"/>
          <w:sz w:val="28"/>
        </w:rPr>
        <w:lastRenderedPageBreak/>
        <w:t>уникальность. Однако проблема региональной уникальности внешнеэкономических связей и их трансформационной роли в хозяйстве отображена в социогеографических работах недостаточно. Не составляет исключения в этом отношении и Крымский мезорегион. Его внешнеэкономические связи всегда были традиционным объектом исследования экономистов и историков. А между тем, Крым представляет особый мезорегион осуществления внешнеэкономических связей, что обусловлено его пограничным цивилизационным положением, а также автономным статусом республики.</w:t>
      </w:r>
      <w:r w:rsidRPr="00BA34D8">
        <w:rPr>
          <w:rFonts w:ascii="Times New Roman CYR" w:hAnsi="Times New Roman CYR"/>
          <w:sz w:val="28"/>
        </w:rPr>
        <w:t xml:space="preserve"> </w:t>
      </w:r>
      <w:r>
        <w:rPr>
          <w:rFonts w:ascii="Times New Roman CYR" w:hAnsi="Times New Roman CYR"/>
          <w:sz w:val="28"/>
        </w:rPr>
        <w:t>В Крыму накоплен существенный потенциал исторического опыта осуществления внешнеэкономической деятельности еще со времен античных поселений. Автономный статус Крымского мезорегиона в настоящее время придает субъектный характер внешнеэкономическим отношениям. На полуострове локализуются разные формы современных внешнеэкономических связей – от торговли до туризма и научно-технического сотрудничества, что проявляется в формировании многообразия их пространственных форм – от промышленных зон, рекреационно-туристских комплексов до территорий приоритетного развития и специальной экономической зоны. Кроме того, внешнеэкономические связи превратились в Крыму в самодостаточный фактор влияния на отраслевую и территориальную структуру хозяйства мезорегиона.</w:t>
      </w:r>
    </w:p>
    <w:p w:rsidR="00177F58" w:rsidRDefault="00177F58" w:rsidP="00177F58">
      <w:pPr>
        <w:spacing w:line="353" w:lineRule="auto"/>
        <w:ind w:firstLine="720"/>
        <w:jc w:val="both"/>
        <w:rPr>
          <w:rFonts w:ascii="Times New Roman CYR" w:hAnsi="Times New Roman CYR"/>
          <w:sz w:val="28"/>
        </w:rPr>
      </w:pPr>
      <w:r>
        <w:rPr>
          <w:rFonts w:ascii="Times New Roman CYR" w:hAnsi="Times New Roman CYR"/>
          <w:sz w:val="28"/>
        </w:rPr>
        <w:t>Региональная уникальность внешнеэкономических связей Крыма, их прямое влияние на стратегию осуществления трансформации хозяйственного комплекса автономии определили выбор темы данного исследования.</w:t>
      </w:r>
    </w:p>
    <w:p w:rsidR="00177F58" w:rsidRDefault="00177F58" w:rsidP="00177F58">
      <w:pPr>
        <w:spacing w:line="353" w:lineRule="auto"/>
        <w:ind w:firstLine="720"/>
        <w:jc w:val="both"/>
        <w:rPr>
          <w:rFonts w:ascii="Times New Roman CYR" w:hAnsi="Times New Roman CYR"/>
          <w:sz w:val="28"/>
        </w:rPr>
      </w:pPr>
      <w:r>
        <w:rPr>
          <w:rFonts w:ascii="Times New Roman CYR" w:hAnsi="Times New Roman CYR"/>
          <w:b/>
          <w:sz w:val="28"/>
        </w:rPr>
        <w:t>Связь работы с научными программами, планами, темами.</w:t>
      </w:r>
      <w:r>
        <w:rPr>
          <w:rFonts w:ascii="Times New Roman CYR" w:hAnsi="Times New Roman CYR"/>
          <w:sz w:val="28"/>
        </w:rPr>
        <w:t xml:space="preserve"> Основные положения диссертационного исследования являются составной частью общей тематики кафедры экономической и социальной географии Таврического национального университета им. В.И. Вернадского «Концепция регионального развития Крыма в рыночных условиях» (№ государственной регистрации 0101</w:t>
      </w:r>
      <w:r>
        <w:rPr>
          <w:rFonts w:ascii="Times New Roman CYR" w:hAnsi="Times New Roman CYR"/>
          <w:sz w:val="28"/>
          <w:lang w:val="en-US"/>
        </w:rPr>
        <w:t>U</w:t>
      </w:r>
      <w:r>
        <w:rPr>
          <w:rFonts w:ascii="Times New Roman CYR" w:hAnsi="Times New Roman CYR"/>
          <w:sz w:val="28"/>
        </w:rPr>
        <w:t xml:space="preserve">006502), а также научно-исследовательского центра «Технологий устойчивого развития» темы </w:t>
      </w:r>
      <w:r>
        <w:rPr>
          <w:rFonts w:ascii="Times New Roman CYR" w:hAnsi="Times New Roman CYR"/>
          <w:sz w:val="28"/>
        </w:rPr>
        <w:lastRenderedPageBreak/>
        <w:t>«Разработка электронного атласа и природно-хозяйственной базы данных Крыма» (№ государственной регистрации 0102U005095).</w:t>
      </w:r>
    </w:p>
    <w:p w:rsidR="00177F58" w:rsidRDefault="00177F58" w:rsidP="00177F58">
      <w:pPr>
        <w:spacing w:line="353" w:lineRule="auto"/>
        <w:ind w:firstLine="720"/>
        <w:jc w:val="both"/>
        <w:rPr>
          <w:rFonts w:ascii="Times New Roman CYR" w:hAnsi="Times New Roman CYR"/>
          <w:sz w:val="28"/>
        </w:rPr>
      </w:pPr>
      <w:r>
        <w:rPr>
          <w:rFonts w:ascii="Times New Roman CYR" w:hAnsi="Times New Roman CYR"/>
          <w:b/>
          <w:sz w:val="28"/>
        </w:rPr>
        <w:t>Объект и предмет исследования.</w:t>
      </w:r>
      <w:r>
        <w:rPr>
          <w:rFonts w:ascii="Times New Roman CYR" w:hAnsi="Times New Roman CYR"/>
          <w:sz w:val="28"/>
        </w:rPr>
        <w:t xml:space="preserve"> Объектом исследования являются внешнеэкономические связи Крымского мезорегиона, а предметом – типы территорий их проявления разного иерархического уровня.</w:t>
      </w:r>
    </w:p>
    <w:p w:rsidR="00177F58" w:rsidRDefault="00177F58" w:rsidP="00177F58">
      <w:pPr>
        <w:spacing w:line="353" w:lineRule="auto"/>
        <w:ind w:firstLine="720"/>
        <w:jc w:val="both"/>
        <w:rPr>
          <w:rFonts w:ascii="Times New Roman CYR" w:hAnsi="Times New Roman CYR"/>
          <w:sz w:val="28"/>
        </w:rPr>
      </w:pPr>
      <w:r>
        <w:rPr>
          <w:rFonts w:ascii="Times New Roman CYR" w:hAnsi="Times New Roman CYR"/>
          <w:b/>
          <w:sz w:val="28"/>
        </w:rPr>
        <w:t xml:space="preserve">Цель и задачи исследования. </w:t>
      </w:r>
      <w:r>
        <w:rPr>
          <w:rFonts w:ascii="Times New Roman CYR" w:hAnsi="Times New Roman CYR"/>
          <w:sz w:val="28"/>
        </w:rPr>
        <w:t>Целью диссертационной работы является выявление территориальной специфики формирования феномена внешнеэкономических связей в условиях трансформации традиционных хозяйственных функций мезорегиона для оптимизации его перспективного развития.</w:t>
      </w:r>
    </w:p>
    <w:p w:rsidR="00177F58" w:rsidRDefault="00177F58" w:rsidP="00177F58">
      <w:pPr>
        <w:spacing w:line="353" w:lineRule="auto"/>
        <w:ind w:firstLine="720"/>
        <w:jc w:val="both"/>
        <w:rPr>
          <w:rFonts w:ascii="Times New Roman CYR" w:hAnsi="Times New Roman CYR"/>
          <w:sz w:val="28"/>
        </w:rPr>
      </w:pPr>
      <w:r>
        <w:rPr>
          <w:rFonts w:ascii="Times New Roman CYR" w:hAnsi="Times New Roman CYR"/>
          <w:sz w:val="28"/>
        </w:rPr>
        <w:t>Для достижения поставленной цели были решены следующие задачи:</w:t>
      </w:r>
    </w:p>
    <w:p w:rsidR="00177F58" w:rsidRDefault="00177F58" w:rsidP="00177F58">
      <w:pPr>
        <w:numPr>
          <w:ilvl w:val="0"/>
          <w:numId w:val="62"/>
        </w:numPr>
        <w:suppressAutoHyphens w:val="0"/>
        <w:spacing w:line="353" w:lineRule="auto"/>
        <w:jc w:val="both"/>
        <w:rPr>
          <w:rFonts w:ascii="Times New Roman CYR" w:hAnsi="Times New Roman CYR"/>
          <w:sz w:val="28"/>
        </w:rPr>
      </w:pPr>
      <w:r>
        <w:rPr>
          <w:rFonts w:ascii="Times New Roman CYR" w:hAnsi="Times New Roman CYR"/>
          <w:sz w:val="28"/>
        </w:rPr>
        <w:t>Разработана базисная модель территориальной системы внешнеэкономических связей мезорегиона;</w:t>
      </w:r>
    </w:p>
    <w:p w:rsidR="00177F58" w:rsidRDefault="00177F58" w:rsidP="00177F58">
      <w:pPr>
        <w:numPr>
          <w:ilvl w:val="0"/>
          <w:numId w:val="62"/>
        </w:numPr>
        <w:suppressAutoHyphens w:val="0"/>
        <w:spacing w:line="353" w:lineRule="auto"/>
        <w:jc w:val="both"/>
        <w:rPr>
          <w:rFonts w:ascii="Times New Roman CYR" w:hAnsi="Times New Roman CYR"/>
          <w:sz w:val="28"/>
        </w:rPr>
      </w:pPr>
      <w:r>
        <w:rPr>
          <w:rFonts w:ascii="Times New Roman CYR" w:hAnsi="Times New Roman CYR"/>
          <w:sz w:val="28"/>
        </w:rPr>
        <w:t>Обобщены методы территориально-функционального изучения внешнеэкономических связей мезорегиона;</w:t>
      </w:r>
    </w:p>
    <w:p w:rsidR="00177F58" w:rsidRDefault="00177F58" w:rsidP="00177F58">
      <w:pPr>
        <w:numPr>
          <w:ilvl w:val="0"/>
          <w:numId w:val="62"/>
        </w:numPr>
        <w:suppressAutoHyphens w:val="0"/>
        <w:spacing w:line="353" w:lineRule="auto"/>
        <w:jc w:val="both"/>
        <w:rPr>
          <w:rFonts w:ascii="Times New Roman CYR" w:hAnsi="Times New Roman CYR"/>
          <w:sz w:val="28"/>
        </w:rPr>
      </w:pPr>
      <w:r>
        <w:rPr>
          <w:rFonts w:ascii="Times New Roman CYR" w:hAnsi="Times New Roman CYR"/>
          <w:sz w:val="28"/>
        </w:rPr>
        <w:t>Проанализированы особенности формирования внешней и внутренней территорий проявления внешнеэкономических связей Крымского мезорегиона;</w:t>
      </w:r>
    </w:p>
    <w:p w:rsidR="00177F58" w:rsidRDefault="00177F58" w:rsidP="00177F58">
      <w:pPr>
        <w:numPr>
          <w:ilvl w:val="0"/>
          <w:numId w:val="62"/>
        </w:numPr>
        <w:suppressAutoHyphens w:val="0"/>
        <w:spacing w:line="353" w:lineRule="auto"/>
        <w:jc w:val="both"/>
        <w:rPr>
          <w:rFonts w:ascii="Times New Roman CYR" w:hAnsi="Times New Roman CYR"/>
          <w:sz w:val="28"/>
        </w:rPr>
      </w:pPr>
      <w:r>
        <w:rPr>
          <w:rFonts w:ascii="Times New Roman CYR" w:hAnsi="Times New Roman CYR"/>
          <w:sz w:val="28"/>
        </w:rPr>
        <w:t>Разработана социально-историческая типология центров и районов локализации внешнеэкономических связей Крымского мезорегиона;</w:t>
      </w:r>
    </w:p>
    <w:p w:rsidR="00177F58" w:rsidRDefault="00177F58" w:rsidP="00177F58">
      <w:pPr>
        <w:numPr>
          <w:ilvl w:val="0"/>
          <w:numId w:val="62"/>
        </w:numPr>
        <w:suppressAutoHyphens w:val="0"/>
        <w:spacing w:line="353" w:lineRule="auto"/>
        <w:jc w:val="both"/>
        <w:rPr>
          <w:rFonts w:ascii="Times New Roman CYR" w:hAnsi="Times New Roman CYR"/>
          <w:sz w:val="28"/>
        </w:rPr>
      </w:pPr>
      <w:r>
        <w:rPr>
          <w:rFonts w:ascii="Times New Roman CYR" w:hAnsi="Times New Roman CYR"/>
          <w:sz w:val="28"/>
        </w:rPr>
        <w:t>Выявлены особенности современного состояния центров и районов Автономной Республики Крым (АРК), формирующихся под воздействием внешнеэкономических связей;</w:t>
      </w:r>
    </w:p>
    <w:p w:rsidR="00177F58" w:rsidRDefault="00177F58" w:rsidP="00177F58">
      <w:pPr>
        <w:numPr>
          <w:ilvl w:val="0"/>
          <w:numId w:val="62"/>
        </w:numPr>
        <w:suppressAutoHyphens w:val="0"/>
        <w:spacing w:line="353" w:lineRule="auto"/>
        <w:jc w:val="both"/>
        <w:rPr>
          <w:rFonts w:ascii="Times New Roman CYR" w:hAnsi="Times New Roman CYR"/>
          <w:sz w:val="28"/>
        </w:rPr>
      </w:pPr>
      <w:r>
        <w:rPr>
          <w:rFonts w:ascii="Times New Roman CYR" w:hAnsi="Times New Roman CYR"/>
          <w:sz w:val="28"/>
        </w:rPr>
        <w:t>Намечены основные направления современной и перспективной стратегий трансформации хозяйственного комплекса АРК под воздействием внешнеэкономических связей.</w:t>
      </w:r>
    </w:p>
    <w:p w:rsidR="00177F58" w:rsidRDefault="00177F58" w:rsidP="00177F58">
      <w:pPr>
        <w:spacing w:line="353" w:lineRule="auto"/>
        <w:ind w:firstLine="720"/>
        <w:jc w:val="both"/>
        <w:rPr>
          <w:rFonts w:ascii="Times New Roman CYR" w:hAnsi="Times New Roman CYR"/>
          <w:sz w:val="28"/>
        </w:rPr>
      </w:pPr>
      <w:r>
        <w:rPr>
          <w:rFonts w:ascii="Times New Roman CYR" w:hAnsi="Times New Roman CYR"/>
          <w:b/>
          <w:sz w:val="28"/>
        </w:rPr>
        <w:t>Методологической основой исследования</w:t>
      </w:r>
      <w:r>
        <w:rPr>
          <w:rFonts w:ascii="Times New Roman CYR" w:hAnsi="Times New Roman CYR"/>
          <w:sz w:val="28"/>
        </w:rPr>
        <w:t xml:space="preserve"> являются теоретико-методологические разработки в области изучения внешнеэкономических связей, внешнеэкономических систем, международного разделения труда и размещения производительных сил отечественных и зарубежных специалистов: Н.В. Багрова, Г.В. Балабанова, К.Г. Воблого, А.П. Голикова, </w:t>
      </w:r>
      <w:r>
        <w:rPr>
          <w:rFonts w:ascii="Times New Roman CYR" w:hAnsi="Times New Roman CYR"/>
          <w:sz w:val="28"/>
        </w:rPr>
        <w:lastRenderedPageBreak/>
        <w:t>У. Изарда, С.И. Ищука, П. Линдерта, С.П. Москалькова, М.Г. Никитиной, Я.Б. Олийника, Н.Д. Пистуна, Л.Г. Руденко, А.Г. Топчиева, С.В. Федонюка, О.И. Шаблия и др.</w:t>
      </w:r>
    </w:p>
    <w:p w:rsidR="00177F58" w:rsidRDefault="00177F58" w:rsidP="00177F58">
      <w:pPr>
        <w:spacing w:line="353" w:lineRule="auto"/>
        <w:ind w:firstLine="720"/>
        <w:jc w:val="both"/>
        <w:rPr>
          <w:rFonts w:ascii="Times New Roman CYR" w:hAnsi="Times New Roman CYR"/>
          <w:sz w:val="28"/>
        </w:rPr>
      </w:pPr>
      <w:r>
        <w:rPr>
          <w:rFonts w:ascii="Times New Roman CYR" w:hAnsi="Times New Roman CYR"/>
          <w:sz w:val="28"/>
        </w:rPr>
        <w:t>Общей методологической основой диссертационного исследования является системный подход, а из конкретных методов исследования были использованы литературно-аналитический, структурно-функциональный, сравнительно-географический, сравнительно-исторический, статистический и картографический.</w:t>
      </w:r>
    </w:p>
    <w:p w:rsidR="00177F58" w:rsidRDefault="00177F58" w:rsidP="00177F58">
      <w:pPr>
        <w:spacing w:line="353" w:lineRule="auto"/>
        <w:ind w:firstLine="720"/>
        <w:jc w:val="both"/>
        <w:rPr>
          <w:rFonts w:ascii="Times New Roman CYR" w:hAnsi="Times New Roman CYR"/>
          <w:sz w:val="28"/>
        </w:rPr>
      </w:pPr>
      <w:r>
        <w:rPr>
          <w:rFonts w:ascii="Times New Roman CYR" w:hAnsi="Times New Roman CYR"/>
          <w:b/>
          <w:sz w:val="28"/>
        </w:rPr>
        <w:t xml:space="preserve">Научная новизна полученных результатов </w:t>
      </w:r>
      <w:r>
        <w:rPr>
          <w:rFonts w:ascii="Times New Roman CYR" w:hAnsi="Times New Roman CYR"/>
          <w:sz w:val="28"/>
        </w:rPr>
        <w:t xml:space="preserve">состоит </w:t>
      </w:r>
      <w:proofErr w:type="gramStart"/>
      <w:r>
        <w:rPr>
          <w:rFonts w:ascii="Times New Roman CYR" w:hAnsi="Times New Roman CYR"/>
          <w:sz w:val="28"/>
        </w:rPr>
        <w:t>в</w:t>
      </w:r>
      <w:proofErr w:type="gramEnd"/>
      <w:r>
        <w:rPr>
          <w:rFonts w:ascii="Times New Roman CYR" w:hAnsi="Times New Roman CYR"/>
          <w:sz w:val="28"/>
        </w:rPr>
        <w:t>:</w:t>
      </w:r>
    </w:p>
    <w:p w:rsidR="00177F58" w:rsidRDefault="00177F58" w:rsidP="00177F58">
      <w:pPr>
        <w:numPr>
          <w:ilvl w:val="0"/>
          <w:numId w:val="63"/>
        </w:numPr>
        <w:suppressAutoHyphens w:val="0"/>
        <w:spacing w:line="353" w:lineRule="auto"/>
        <w:jc w:val="both"/>
        <w:rPr>
          <w:rFonts w:ascii="Times New Roman CYR" w:hAnsi="Times New Roman CYR"/>
          <w:sz w:val="28"/>
        </w:rPr>
      </w:pPr>
      <w:proofErr w:type="gramStart"/>
      <w:r>
        <w:rPr>
          <w:rFonts w:ascii="Times New Roman CYR" w:hAnsi="Times New Roman CYR"/>
          <w:sz w:val="28"/>
        </w:rPr>
        <w:t>Углублении</w:t>
      </w:r>
      <w:proofErr w:type="gramEnd"/>
      <w:r>
        <w:rPr>
          <w:rFonts w:ascii="Times New Roman CYR" w:hAnsi="Times New Roman CYR"/>
          <w:sz w:val="28"/>
        </w:rPr>
        <w:t xml:space="preserve"> теоретико-методологических положений географического изучения внешнеэкономических связей на мезорегиональном уровне (на примере АРК);</w:t>
      </w:r>
    </w:p>
    <w:p w:rsidR="00177F58" w:rsidRDefault="00177F58" w:rsidP="00177F58">
      <w:pPr>
        <w:numPr>
          <w:ilvl w:val="0"/>
          <w:numId w:val="63"/>
        </w:numPr>
        <w:suppressAutoHyphens w:val="0"/>
        <w:spacing w:line="353" w:lineRule="auto"/>
        <w:jc w:val="both"/>
        <w:rPr>
          <w:rFonts w:ascii="Times New Roman CYR" w:hAnsi="Times New Roman CYR"/>
          <w:sz w:val="28"/>
        </w:rPr>
      </w:pPr>
      <w:r>
        <w:rPr>
          <w:rFonts w:ascii="Times New Roman CYR" w:hAnsi="Times New Roman CYR"/>
          <w:sz w:val="28"/>
        </w:rPr>
        <w:t xml:space="preserve">Усовершенствовании </w:t>
      </w:r>
      <w:proofErr w:type="gramStart"/>
      <w:r>
        <w:rPr>
          <w:rFonts w:ascii="Times New Roman CYR" w:hAnsi="Times New Roman CYR"/>
          <w:sz w:val="28"/>
        </w:rPr>
        <w:t>механизма изучения территориальной структуры системы внешнеэкономических связей</w:t>
      </w:r>
      <w:proofErr w:type="gramEnd"/>
      <w:r>
        <w:rPr>
          <w:rFonts w:ascii="Times New Roman CYR" w:hAnsi="Times New Roman CYR"/>
          <w:sz w:val="28"/>
        </w:rPr>
        <w:t xml:space="preserve"> мезорегиона;</w:t>
      </w:r>
    </w:p>
    <w:p w:rsidR="00177F58" w:rsidRDefault="00177F58" w:rsidP="00177F58">
      <w:pPr>
        <w:numPr>
          <w:ilvl w:val="0"/>
          <w:numId w:val="63"/>
        </w:numPr>
        <w:suppressAutoHyphens w:val="0"/>
        <w:spacing w:line="353" w:lineRule="auto"/>
        <w:jc w:val="both"/>
        <w:rPr>
          <w:rFonts w:ascii="Times New Roman CYR" w:hAnsi="Times New Roman CYR"/>
          <w:sz w:val="28"/>
        </w:rPr>
      </w:pPr>
      <w:proofErr w:type="gramStart"/>
      <w:r>
        <w:rPr>
          <w:rFonts w:ascii="Times New Roman CYR" w:hAnsi="Times New Roman CYR"/>
          <w:sz w:val="28"/>
        </w:rPr>
        <w:t>Определении</w:t>
      </w:r>
      <w:proofErr w:type="gramEnd"/>
      <w:r>
        <w:rPr>
          <w:rFonts w:ascii="Times New Roman CYR" w:hAnsi="Times New Roman CYR"/>
          <w:sz w:val="28"/>
        </w:rPr>
        <w:t xml:space="preserve"> внешнеэкономических факторов влияния на трансформацию хозяйственных функций мезорегиона;</w:t>
      </w:r>
    </w:p>
    <w:p w:rsidR="00177F58" w:rsidRDefault="00177F58" w:rsidP="00177F58">
      <w:pPr>
        <w:numPr>
          <w:ilvl w:val="0"/>
          <w:numId w:val="63"/>
        </w:numPr>
        <w:suppressAutoHyphens w:val="0"/>
        <w:spacing w:line="353" w:lineRule="auto"/>
        <w:jc w:val="both"/>
        <w:rPr>
          <w:rFonts w:ascii="Times New Roman CYR" w:hAnsi="Times New Roman CYR"/>
          <w:sz w:val="28"/>
        </w:rPr>
      </w:pPr>
      <w:r>
        <w:rPr>
          <w:rFonts w:ascii="Times New Roman CYR" w:hAnsi="Times New Roman CYR"/>
          <w:sz w:val="28"/>
        </w:rPr>
        <w:t>Разработке (впервые) типологии центров и районов локализации внешнеэкономических связей мезорегиона, позволяющей выявить общую стратегию изменения его хозяйственного комплекса, под влиянием внешнеэкономической деятельности.</w:t>
      </w:r>
    </w:p>
    <w:p w:rsidR="00177F58" w:rsidRDefault="00177F58" w:rsidP="00177F58">
      <w:pPr>
        <w:pStyle w:val="affffffff3"/>
        <w:spacing w:line="353" w:lineRule="auto"/>
        <w:jc w:val="both"/>
        <w:rPr>
          <w:rFonts w:ascii="Times New Roman CYR" w:hAnsi="Times New Roman CYR"/>
        </w:rPr>
      </w:pPr>
      <w:r>
        <w:rPr>
          <w:rFonts w:ascii="Times New Roman CYR" w:hAnsi="Times New Roman CYR"/>
          <w:b/>
        </w:rPr>
        <w:t>Обоснованность и достоверность научных положений.</w:t>
      </w:r>
      <w:r>
        <w:rPr>
          <w:rFonts w:ascii="Times New Roman CYR" w:hAnsi="Times New Roman CYR"/>
        </w:rPr>
        <w:t xml:space="preserve"> Выводы и предложения, изложенные в диссертационной работе, основываются на результатах анализа и обобщения первичной статистической отчетности предприятий и организаций АРК, статистических материалах Управления статистики АРК, Управления внешнеэкономических связей АРК, Министерства курортов и туризма АРК, Управления по вопросам территорий приоритетного развития и специальной экономической зоны «Порт Крым» Министерства экономики АРК.</w:t>
      </w:r>
    </w:p>
    <w:p w:rsidR="00177F58" w:rsidRDefault="00177F58" w:rsidP="00177F58">
      <w:pPr>
        <w:pStyle w:val="affffffff3"/>
        <w:spacing w:line="353" w:lineRule="auto"/>
        <w:jc w:val="both"/>
        <w:rPr>
          <w:rFonts w:ascii="Times New Roman CYR" w:hAnsi="Times New Roman CYR"/>
        </w:rPr>
      </w:pPr>
      <w:r>
        <w:rPr>
          <w:rFonts w:ascii="Times New Roman CYR" w:hAnsi="Times New Roman CYR"/>
          <w:b/>
        </w:rPr>
        <w:t xml:space="preserve">Научное значение работы. </w:t>
      </w:r>
      <w:r>
        <w:rPr>
          <w:rFonts w:ascii="Times New Roman CYR" w:hAnsi="Times New Roman CYR"/>
        </w:rPr>
        <w:t xml:space="preserve">Результаты исследования расширяют теоретико-методологические положения экономической и социальной </w:t>
      </w:r>
      <w:r>
        <w:rPr>
          <w:rFonts w:ascii="Times New Roman CYR" w:hAnsi="Times New Roman CYR"/>
        </w:rPr>
        <w:lastRenderedPageBreak/>
        <w:t>географии, поскольку внешнеэкономические связи, как и другой вид деятельности, формируют своеобразный тип хозяйственного освоения территории. Полученные научные результаты способствуют решению проблем, связанных с оптимизацией трансформаций в территориальной структуре хозяйственного комплекса мезорегиона под воздействием внешнеэкономических связей.</w:t>
      </w:r>
    </w:p>
    <w:p w:rsidR="00177F58" w:rsidRDefault="00177F58" w:rsidP="00177F58">
      <w:pPr>
        <w:pStyle w:val="affffffff3"/>
        <w:spacing w:line="353" w:lineRule="auto"/>
        <w:jc w:val="both"/>
        <w:rPr>
          <w:rFonts w:ascii="Times New Roman CYR" w:hAnsi="Times New Roman CYR"/>
        </w:rPr>
      </w:pPr>
      <w:r>
        <w:rPr>
          <w:rFonts w:ascii="Times New Roman CYR" w:hAnsi="Times New Roman CYR"/>
          <w:b/>
        </w:rPr>
        <w:t>Практическое значение.</w:t>
      </w:r>
      <w:r>
        <w:rPr>
          <w:rFonts w:ascii="Times New Roman CYR" w:hAnsi="Times New Roman CYR"/>
        </w:rPr>
        <w:t xml:space="preserve"> Приведенные в работе методические разработки позволяют решать прикладные задачи по оптимизации внешнеэкономических связей мезорегиона. Разработанная интегральная модель территориальной системы внешнеэкономических связей мезорегиона и рекомендации по оптимизации внутренней территориальной структуры хозяйственного комплекса Крыма могут быть применены и использованы для анализа внешнеэкономических связей других регионов Украины. На примере решения внешнеэкономических проблем Крымского мезорегиона, который в этом отношении может рассматриваться как модельный, возможно разрабатывать предложения по корректировке общегосударственной программы развития внешнеэкономического потенциала Украины. Приведенные теоретические положения и фактические данные могут быть использованы в учебном процессе при чтении курсов «Экономическая и социальная география Украины», «Экономическая и социальная география Крыма», «Международные экономические отношения», «Размещение производительных сил». Карты, представленные в работе, применены в научно-исследовательской теме «Разработка электронного атласа и природно-хозяйственной базы данных Крыма».</w:t>
      </w:r>
    </w:p>
    <w:p w:rsidR="00177F58" w:rsidRDefault="00177F58" w:rsidP="00177F58">
      <w:pPr>
        <w:pStyle w:val="affffffff3"/>
        <w:spacing w:line="353" w:lineRule="auto"/>
        <w:jc w:val="both"/>
        <w:rPr>
          <w:rFonts w:ascii="Times New Roman CYR" w:hAnsi="Times New Roman CYR"/>
        </w:rPr>
      </w:pPr>
      <w:r>
        <w:rPr>
          <w:rFonts w:ascii="Times New Roman CYR" w:hAnsi="Times New Roman CYR"/>
          <w:b/>
        </w:rPr>
        <w:t xml:space="preserve">Личный вклад исследователя. </w:t>
      </w:r>
      <w:r>
        <w:rPr>
          <w:rFonts w:ascii="Times New Roman CYR" w:hAnsi="Times New Roman CYR"/>
        </w:rPr>
        <w:t xml:space="preserve">Диссертационная работа является результатом самостоятельного научного исследования. Теоретические обобщения, выводы и рекомендации получены автором самостоятельно на основе проведенного исследования влияния внешнеэкономических связей на региональное развитие АРК. Конкретное участие автора состояло в </w:t>
      </w:r>
      <w:r>
        <w:rPr>
          <w:rFonts w:ascii="Times New Roman CYR" w:hAnsi="Times New Roman CYR"/>
        </w:rPr>
        <w:lastRenderedPageBreak/>
        <w:t>сборе, обработке и обобщении многочисленных литературных материалов, статистических данных с целью формирования выводов, касающихся места и роли внешнеэкономических связей в трансформации хозяйства региона исследования, разработке базисной модели территориальной системы его внешнеэкономических связей, историко-географической типологии центров и районов локализации внешнеэкономических связей мезорегиона.</w:t>
      </w:r>
    </w:p>
    <w:p w:rsidR="00177F58" w:rsidRDefault="00177F58" w:rsidP="00177F58">
      <w:pPr>
        <w:pStyle w:val="affffffff3"/>
        <w:spacing w:line="353" w:lineRule="auto"/>
        <w:jc w:val="both"/>
        <w:rPr>
          <w:rFonts w:ascii="Times New Roman CYR" w:hAnsi="Times New Roman CYR"/>
        </w:rPr>
      </w:pPr>
      <w:r>
        <w:rPr>
          <w:rFonts w:ascii="Times New Roman CYR" w:hAnsi="Times New Roman CYR"/>
          <w:b/>
        </w:rPr>
        <w:t>Апробация результатов диссертационной работы.</w:t>
      </w:r>
      <w:r>
        <w:rPr>
          <w:rFonts w:ascii="Times New Roman CYR" w:hAnsi="Times New Roman CYR"/>
        </w:rPr>
        <w:t xml:space="preserve"> Полученные результаты исследования и основные научные положения работы докладывались на ежегодных научных конференциях преподавателей и аспирантов ТНУ им. В.И. Вернадского (Симферополь, 2000 – 2003); </w:t>
      </w:r>
      <w:r>
        <w:rPr>
          <w:rFonts w:ascii="Times New Roman CYR" w:hAnsi="Times New Roman CYR"/>
          <w:lang w:val="uk-UA"/>
        </w:rPr>
        <w:t xml:space="preserve">Всеукраїнській науковій конференції студентів і аспірантів “Географічні </w:t>
      </w:r>
      <w:proofErr w:type="gramStart"/>
      <w:r>
        <w:rPr>
          <w:rFonts w:ascii="Times New Roman CYR" w:hAnsi="Times New Roman CYR"/>
          <w:lang w:val="uk-UA"/>
        </w:rPr>
        <w:t>досл</w:t>
      </w:r>
      <w:proofErr w:type="gramEnd"/>
      <w:r>
        <w:rPr>
          <w:rFonts w:ascii="Times New Roman CYR" w:hAnsi="Times New Roman CYR"/>
          <w:lang w:val="uk-UA"/>
        </w:rPr>
        <w:t>ідження в Україні на межі тисячоліть” (Киев, 2000); Міжнародних науково-практичних конференціях ”Географічна наука і освіта в Україні” (Киев, 2000, 2003); Всеукраїнських конференціях молодих вчених “</w:t>
      </w:r>
      <w:r>
        <w:rPr>
          <w:rFonts w:ascii="Times New Roman CYR" w:hAnsi="Times New Roman CYR"/>
        </w:rPr>
        <w:t xml:space="preserve">Актуальные вопросы современного естествознания” (Симферополь, 2001, 2003); </w:t>
      </w:r>
      <w:r>
        <w:rPr>
          <w:rFonts w:ascii="Times New Roman CYR" w:hAnsi="Times New Roman CYR"/>
          <w:lang w:val="en-US"/>
        </w:rPr>
        <w:t>II</w:t>
      </w:r>
      <w:r>
        <w:rPr>
          <w:rFonts w:ascii="Times New Roman CYR" w:hAnsi="Times New Roman CYR"/>
          <w:lang w:val="uk-UA"/>
        </w:rPr>
        <w:t xml:space="preserve"> Міжнародній науково-практичній конференції “Суспільно-географічні проблеми розвитку продуктивних сил України” (Киев, 2001); науково-практичній конференції “Регіональні екологічні проблеми” (Киев, 2002)</w:t>
      </w:r>
      <w:r>
        <w:rPr>
          <w:rFonts w:ascii="Times New Roman CYR" w:hAnsi="Times New Roman CYR"/>
        </w:rPr>
        <w:t>.</w:t>
      </w:r>
    </w:p>
    <w:p w:rsidR="00177F58" w:rsidRDefault="00177F58" w:rsidP="00177F58">
      <w:pPr>
        <w:pStyle w:val="affffffff3"/>
        <w:spacing w:line="353" w:lineRule="auto"/>
        <w:jc w:val="both"/>
        <w:rPr>
          <w:rFonts w:ascii="Times New Roman CYR" w:hAnsi="Times New Roman CYR"/>
        </w:rPr>
      </w:pPr>
      <w:r>
        <w:rPr>
          <w:rFonts w:ascii="Times New Roman CYR" w:hAnsi="Times New Roman CYR"/>
          <w:b/>
        </w:rPr>
        <w:t>Публикации.</w:t>
      </w:r>
      <w:r>
        <w:rPr>
          <w:rFonts w:ascii="Times New Roman CYR" w:hAnsi="Times New Roman CYR"/>
        </w:rPr>
        <w:t xml:space="preserve"> По результатам работы опубликовано 9 научных работ общим объемом 3,2 печатных листа, из них 5 – в специализированных изданиях, утвержденных ВАК Украины, 2 – в сборниках научных трудов, 2 – в тезисах по материалам конференций.</w:t>
      </w:r>
    </w:p>
    <w:p w:rsidR="00177F58" w:rsidRDefault="00177F58" w:rsidP="00177F58">
      <w:pPr>
        <w:pStyle w:val="affffffff3"/>
        <w:jc w:val="both"/>
        <w:rPr>
          <w:rFonts w:ascii="Times New Roman CYR" w:hAnsi="Times New Roman CYR"/>
        </w:rPr>
      </w:pPr>
    </w:p>
    <w:p w:rsidR="00177F58" w:rsidRDefault="00177F58" w:rsidP="00177F58">
      <w:pPr>
        <w:pStyle w:val="affffffff3"/>
        <w:jc w:val="both"/>
        <w:rPr>
          <w:rFonts w:ascii="Times New Roman CYR" w:hAnsi="Times New Roman CYR"/>
        </w:rPr>
      </w:pPr>
    </w:p>
    <w:p w:rsidR="0005052B" w:rsidRPr="00177F58" w:rsidRDefault="0005052B" w:rsidP="0005052B">
      <w:pPr>
        <w:tabs>
          <w:tab w:val="left" w:pos="630"/>
        </w:tabs>
        <w:spacing w:line="360" w:lineRule="auto"/>
        <w:ind w:right="-1333"/>
        <w:jc w:val="both"/>
        <w:rPr>
          <w:sz w:val="28"/>
        </w:rPr>
      </w:pPr>
    </w:p>
    <w:p w:rsidR="00177F58" w:rsidRDefault="00177F58" w:rsidP="00177F58">
      <w:pPr>
        <w:pStyle w:val="1"/>
        <w:jc w:val="center"/>
        <w:rPr>
          <w:rFonts w:ascii="Times New Roman CYR" w:hAnsi="Times New Roman CYR"/>
          <w:b w:val="0"/>
        </w:rPr>
      </w:pPr>
      <w:r>
        <w:rPr>
          <w:rFonts w:ascii="Times New Roman CYR" w:hAnsi="Times New Roman CYR"/>
          <w:b w:val="0"/>
        </w:rPr>
        <w:t>ВЫВОДЫ</w:t>
      </w:r>
    </w:p>
    <w:p w:rsidR="00177F58" w:rsidRDefault="00177F58" w:rsidP="00177F58">
      <w:pPr>
        <w:spacing w:line="360" w:lineRule="auto"/>
        <w:ind w:firstLine="720"/>
        <w:jc w:val="both"/>
        <w:rPr>
          <w:rFonts w:ascii="Times New Roman CYR" w:hAnsi="Times New Roman CYR"/>
          <w:sz w:val="28"/>
        </w:rPr>
      </w:pPr>
      <w:r>
        <w:rPr>
          <w:rFonts w:ascii="Times New Roman CYR" w:hAnsi="Times New Roman CYR"/>
          <w:sz w:val="28"/>
        </w:rPr>
        <w:t xml:space="preserve">1. Теоретическое обоснование развития внешнеэкономических связей в географии и других дисциплинах социоэкономического характера, </w:t>
      </w:r>
      <w:r>
        <w:rPr>
          <w:rFonts w:ascii="Times New Roman CYR" w:hAnsi="Times New Roman CYR"/>
          <w:sz w:val="28"/>
        </w:rPr>
        <w:lastRenderedPageBreak/>
        <w:t>происходило адекватно их эволюции в мировом хозяйстве. Оно совпадало с развитием общественных отношений и соответствовало их основным периодам, а также стадиями формирования мирового хозяйства.</w:t>
      </w:r>
    </w:p>
    <w:p w:rsidR="00177F58" w:rsidRDefault="00177F58" w:rsidP="00177F58">
      <w:pPr>
        <w:spacing w:line="360" w:lineRule="auto"/>
        <w:ind w:firstLine="720"/>
        <w:jc w:val="both"/>
        <w:rPr>
          <w:rFonts w:ascii="Times New Roman CYR" w:hAnsi="Times New Roman CYR"/>
          <w:sz w:val="28"/>
        </w:rPr>
      </w:pPr>
      <w:r>
        <w:rPr>
          <w:rFonts w:ascii="Times New Roman CYR" w:hAnsi="Times New Roman CYR"/>
          <w:sz w:val="28"/>
        </w:rPr>
        <w:t>В индустриальную стадию – было создано экономическое обоснование феномена внешней торговли, а также произведена детальная проработка ее направлений и форм на уровне коммерческой географии.</w:t>
      </w:r>
    </w:p>
    <w:p w:rsidR="00177F58" w:rsidRDefault="00177F58" w:rsidP="00177F58">
      <w:pPr>
        <w:spacing w:line="360" w:lineRule="auto"/>
        <w:ind w:firstLine="720"/>
        <w:jc w:val="both"/>
        <w:rPr>
          <w:rFonts w:ascii="Times New Roman CYR" w:hAnsi="Times New Roman CYR"/>
          <w:sz w:val="28"/>
        </w:rPr>
      </w:pPr>
      <w:r>
        <w:rPr>
          <w:rFonts w:ascii="Times New Roman CYR" w:hAnsi="Times New Roman CYR"/>
          <w:sz w:val="28"/>
        </w:rPr>
        <w:t xml:space="preserve">В настоящее время, когда экономика ряда </w:t>
      </w:r>
      <w:proofErr w:type="gramStart"/>
      <w:r>
        <w:rPr>
          <w:rFonts w:ascii="Times New Roman CYR" w:hAnsi="Times New Roman CYR"/>
          <w:sz w:val="28"/>
        </w:rPr>
        <w:t>высоко развитых</w:t>
      </w:r>
      <w:proofErr w:type="gramEnd"/>
      <w:r>
        <w:rPr>
          <w:rFonts w:ascii="Times New Roman CYR" w:hAnsi="Times New Roman CYR"/>
          <w:sz w:val="28"/>
        </w:rPr>
        <w:t xml:space="preserve"> стран вступает в постиндустриальную стадию развития, и происходит глобализация мирового хозяйства в целом, внешнеэкономические связи, с научной точки зрения, приобретают интеграционный характер, и начинает четко прослеживаться их воздействие на трансформацию хозяйственных структур на межгосударственном, государственном и региональном уровнях.</w:t>
      </w:r>
    </w:p>
    <w:p w:rsidR="00177F58" w:rsidRDefault="00177F58" w:rsidP="00177F58">
      <w:pPr>
        <w:spacing w:line="360" w:lineRule="auto"/>
        <w:ind w:firstLine="720"/>
        <w:jc w:val="both"/>
        <w:rPr>
          <w:rFonts w:ascii="Times New Roman CYR" w:hAnsi="Times New Roman CYR"/>
          <w:sz w:val="28"/>
        </w:rPr>
      </w:pPr>
      <w:r>
        <w:rPr>
          <w:rFonts w:ascii="Times New Roman CYR" w:hAnsi="Times New Roman CYR"/>
          <w:sz w:val="28"/>
        </w:rPr>
        <w:t>К сожалению, в научных исследованиях внешнеэкономических связей основное внимание уделяется общемировым тенденциям в ущерб их региональной специфике. Это снижает потенциал уникальности феномена внешнеэкономических связей, его обусловленности региональной спецификой хозяйственного освоения территории.</w:t>
      </w:r>
    </w:p>
    <w:p w:rsidR="00177F58" w:rsidRDefault="00177F58" w:rsidP="00177F58">
      <w:pPr>
        <w:spacing w:line="360" w:lineRule="auto"/>
        <w:ind w:firstLine="720"/>
        <w:jc w:val="both"/>
        <w:rPr>
          <w:rFonts w:ascii="Times New Roman CYR" w:hAnsi="Times New Roman CYR"/>
          <w:sz w:val="28"/>
        </w:rPr>
      </w:pPr>
      <w:proofErr w:type="gramStart"/>
      <w:r>
        <w:rPr>
          <w:rFonts w:ascii="Times New Roman CYR" w:hAnsi="Times New Roman CYR"/>
          <w:sz w:val="28"/>
        </w:rPr>
        <w:t>В условиях быстрой смены экономической системы, ставшей отличительной чертой современного развития стран постсоветской группы, возможность вписаться в новую  систему мирохозяйственных связей при помощи эффективных внешнеэкономических контактов стала для них жизненно необходимым фактором.</w:t>
      </w:r>
      <w:proofErr w:type="gramEnd"/>
      <w:r>
        <w:rPr>
          <w:rFonts w:ascii="Times New Roman CYR" w:hAnsi="Times New Roman CYR"/>
          <w:sz w:val="28"/>
        </w:rPr>
        <w:t xml:space="preserve"> Внешнеэкономические связи, обладая ярко выраженной региональностью, позволяют не просто мобилизовать разнообразные ресурсы конкретной территории, но и трансформировать способ их хозяйственного освоения. Хозяйственно-трансформационная роль внешнеэкономических связей в современной экономико-географической литературе, к сожалению, описана недостаточно.</w:t>
      </w:r>
    </w:p>
    <w:p w:rsidR="00177F58" w:rsidRDefault="00177F58" w:rsidP="00177F58">
      <w:pPr>
        <w:pStyle w:val="affffffff3"/>
        <w:ind w:firstLine="720"/>
        <w:jc w:val="both"/>
        <w:rPr>
          <w:rFonts w:ascii="Times New Roman CYR" w:hAnsi="Times New Roman CYR"/>
        </w:rPr>
      </w:pPr>
      <w:r>
        <w:rPr>
          <w:rFonts w:ascii="Times New Roman CYR" w:hAnsi="Times New Roman CYR"/>
        </w:rPr>
        <w:t xml:space="preserve">2. Наибольшую степень географической выраженности внешнеэкономические связи получают в пределах мезорегионального уровня территориальной организации хозяйства. Именно здесь локализуются природные и социо-экономические предпосылки </w:t>
      </w:r>
      <w:r>
        <w:rPr>
          <w:rFonts w:ascii="Times New Roman CYR" w:hAnsi="Times New Roman CYR"/>
        </w:rPr>
        <w:lastRenderedPageBreak/>
        <w:t>уникальности формирования внешнеэкономических связей, и появляется реальная возможность наметить стратегию управления ими.</w:t>
      </w:r>
    </w:p>
    <w:p w:rsidR="00177F58" w:rsidRDefault="00177F58" w:rsidP="00177F58">
      <w:pPr>
        <w:pStyle w:val="affffffff3"/>
        <w:ind w:firstLine="720"/>
        <w:jc w:val="both"/>
        <w:rPr>
          <w:rFonts w:ascii="Times New Roman CYR" w:hAnsi="Times New Roman CYR"/>
        </w:rPr>
      </w:pPr>
      <w:r>
        <w:rPr>
          <w:rFonts w:ascii="Times New Roman CYR" w:hAnsi="Times New Roman CYR"/>
        </w:rPr>
        <w:t>Для исследования внешнеэкономических связей мезорегиона предлагается использовать базисную модель территориальной системы внешнеэкономических связей, которая состоит из трех блоков: компонентного, территориального и блока управления.</w:t>
      </w:r>
    </w:p>
    <w:p w:rsidR="00177F58" w:rsidRDefault="00177F58" w:rsidP="00177F58">
      <w:pPr>
        <w:pStyle w:val="affffffff3"/>
        <w:ind w:firstLine="720"/>
        <w:jc w:val="both"/>
        <w:rPr>
          <w:rFonts w:ascii="Times New Roman CYR" w:hAnsi="Times New Roman CYR"/>
        </w:rPr>
      </w:pPr>
      <w:r>
        <w:rPr>
          <w:rFonts w:ascii="Times New Roman CYR" w:hAnsi="Times New Roman CYR"/>
        </w:rPr>
        <w:t>Внешнеэкономические связи мезорегиона формируют два уровня территориальных взаимодействий: внутренний и внешний. Внутренняя территория локализации внешнеэкономических связей, совпадает с границами самого мезорегиона. Внешняя территория осуществления внешнеэкономических связей мезорегиона обнаруживает троичную структуру пространственного оформления. Нами выделены микро-, мез</w:t>
      </w:r>
      <w:proofErr w:type="gramStart"/>
      <w:r>
        <w:rPr>
          <w:rFonts w:ascii="Times New Roman CYR" w:hAnsi="Times New Roman CYR"/>
        </w:rPr>
        <w:t>о-</w:t>
      </w:r>
      <w:proofErr w:type="gramEnd"/>
      <w:r>
        <w:rPr>
          <w:rFonts w:ascii="Times New Roman CYR" w:hAnsi="Times New Roman CYR"/>
        </w:rPr>
        <w:t xml:space="preserve"> и макроуровень осуществления экономических связей в пределах внешней территории мезорегиона.</w:t>
      </w:r>
    </w:p>
    <w:p w:rsidR="00177F58" w:rsidRDefault="00177F58" w:rsidP="00177F58">
      <w:pPr>
        <w:pStyle w:val="affffffff3"/>
        <w:numPr>
          <w:ilvl w:val="0"/>
          <w:numId w:val="67"/>
        </w:numPr>
        <w:suppressAutoHyphens w:val="0"/>
        <w:spacing w:after="0" w:line="360" w:lineRule="auto"/>
        <w:jc w:val="both"/>
        <w:rPr>
          <w:rFonts w:ascii="Times New Roman CYR" w:hAnsi="Times New Roman CYR"/>
        </w:rPr>
      </w:pPr>
      <w:r>
        <w:rPr>
          <w:rFonts w:ascii="Times New Roman CYR" w:hAnsi="Times New Roman CYR"/>
        </w:rPr>
        <w:t>На микротерриториальном уровне осуществляются связи внешней внутригосударственной территории экономических контактов мезорегиона. Для Крыма такой территорией является совокупность административных единиц Украины.</w:t>
      </w:r>
    </w:p>
    <w:p w:rsidR="00177F58" w:rsidRDefault="00177F58" w:rsidP="00177F58">
      <w:pPr>
        <w:pStyle w:val="affffffff3"/>
        <w:numPr>
          <w:ilvl w:val="0"/>
          <w:numId w:val="67"/>
        </w:numPr>
        <w:suppressAutoHyphens w:val="0"/>
        <w:spacing w:after="0" w:line="360" w:lineRule="auto"/>
        <w:jc w:val="both"/>
        <w:rPr>
          <w:rFonts w:ascii="Times New Roman CYR" w:hAnsi="Times New Roman CYR"/>
        </w:rPr>
      </w:pPr>
      <w:r>
        <w:rPr>
          <w:rFonts w:ascii="Times New Roman CYR" w:hAnsi="Times New Roman CYR"/>
        </w:rPr>
        <w:t>На мезотерриториальном уровне осуществляются связи внешней зарубежной территории в пределах постсоветского пространства.</w:t>
      </w:r>
    </w:p>
    <w:p w:rsidR="00177F58" w:rsidRDefault="00177F58" w:rsidP="00177F58">
      <w:pPr>
        <w:pStyle w:val="affffffff3"/>
        <w:numPr>
          <w:ilvl w:val="0"/>
          <w:numId w:val="67"/>
        </w:numPr>
        <w:suppressAutoHyphens w:val="0"/>
        <w:spacing w:after="0" w:line="360" w:lineRule="auto"/>
        <w:jc w:val="both"/>
        <w:rPr>
          <w:rFonts w:ascii="Times New Roman CYR" w:hAnsi="Times New Roman CYR"/>
        </w:rPr>
      </w:pPr>
      <w:r>
        <w:rPr>
          <w:rFonts w:ascii="Times New Roman CYR" w:hAnsi="Times New Roman CYR"/>
        </w:rPr>
        <w:t>Макротерриториальным уровнем осуществления внешнеэкономических связей мезорегиона выступает весь мир вне постсоветского пространства или внешняя зарубежная территория осуществления внешнеэкономических связей мезорегиона.</w:t>
      </w:r>
    </w:p>
    <w:p w:rsidR="00177F58" w:rsidRDefault="00177F58" w:rsidP="00177F58">
      <w:pPr>
        <w:pStyle w:val="affffffff3"/>
        <w:ind w:firstLine="720"/>
        <w:jc w:val="both"/>
        <w:rPr>
          <w:rFonts w:ascii="Times New Roman CYR" w:hAnsi="Times New Roman CYR"/>
        </w:rPr>
      </w:pPr>
      <w:r>
        <w:rPr>
          <w:rFonts w:ascii="Times New Roman CYR" w:hAnsi="Times New Roman CYR"/>
        </w:rPr>
        <w:t>3. Внешнеэкономические связи мезорегиона способны трансформировать его внутренний хозяйственный комплекс, а внешнеэкономическим функциям придать расширительные тенденции в международном разделении труда. При этом социально-экономические изменения в каждом типе территории, возникающие под воздействием внешнеэкономических связей, будут выглядеть по-разному.</w:t>
      </w:r>
    </w:p>
    <w:p w:rsidR="00177F58" w:rsidRDefault="00177F58" w:rsidP="00177F58">
      <w:pPr>
        <w:pStyle w:val="affffffff3"/>
        <w:jc w:val="both"/>
        <w:rPr>
          <w:rFonts w:ascii="Times New Roman CYR" w:hAnsi="Times New Roman CYR"/>
        </w:rPr>
      </w:pPr>
      <w:r>
        <w:rPr>
          <w:rFonts w:ascii="Times New Roman CYR" w:hAnsi="Times New Roman CYR"/>
        </w:rPr>
        <w:t>Во внутренней территории мезорегиона внешнеэкономические связи могут способствовать углублению те</w:t>
      </w:r>
      <w:r>
        <w:rPr>
          <w:rFonts w:ascii="Times New Roman CYR" w:hAnsi="Times New Roman CYR"/>
        </w:rPr>
        <w:t>р</w:t>
      </w:r>
      <w:r>
        <w:rPr>
          <w:rFonts w:ascii="Times New Roman CYR" w:hAnsi="Times New Roman CYR"/>
        </w:rPr>
        <w:t>риториального разделения труда, формированию новых микрорегиональных хозяйственных систем или изменению существующих, возникновению новых объектов и субъектов хозяйственной деятельности и изменению соотношений между существующими объектами и субъектами внешнеэкономической деятельности, что приводит к серьезным изменениям в территориальной стратегии развития хозяйства мезорегиона.</w:t>
      </w:r>
    </w:p>
    <w:p w:rsidR="00177F58" w:rsidRDefault="00177F58" w:rsidP="00177F58">
      <w:pPr>
        <w:pStyle w:val="affffffff3"/>
        <w:jc w:val="both"/>
        <w:rPr>
          <w:rFonts w:ascii="Times New Roman CYR" w:hAnsi="Times New Roman CYR"/>
        </w:rPr>
      </w:pPr>
      <w:r>
        <w:rPr>
          <w:rFonts w:ascii="Times New Roman CYR" w:hAnsi="Times New Roman CYR"/>
        </w:rPr>
        <w:lastRenderedPageBreak/>
        <w:t>В пределах внешней внутригосударственной территории осуществления внешнеэкономических связей мезорегиона возможно уменьшение или увеличение различий в уровне развития между регионами, происходящее за счет перераспределения факторов производства.</w:t>
      </w:r>
    </w:p>
    <w:p w:rsidR="00177F58" w:rsidRDefault="00177F58" w:rsidP="00177F58">
      <w:pPr>
        <w:pStyle w:val="affffffff3"/>
        <w:jc w:val="both"/>
        <w:rPr>
          <w:rFonts w:ascii="Times New Roman CYR" w:hAnsi="Times New Roman CYR"/>
        </w:rPr>
      </w:pPr>
      <w:r>
        <w:rPr>
          <w:rFonts w:ascii="Times New Roman CYR" w:hAnsi="Times New Roman CYR"/>
        </w:rPr>
        <w:t>В пределах внешней зарубежной территории осуществления внешнеэкономических связей мезорегиона может происходить перераспределение денежных потоков и создание зон распространения влияния определенной валюты, а также углубление зависимости мезорегиона от факторов международного производства товаров и услуг, создающих для хозяйства мезорегиона условия жесткой конкуренции мирового рынка.</w:t>
      </w:r>
    </w:p>
    <w:p w:rsidR="00177F58" w:rsidRDefault="00177F58" w:rsidP="00177F58">
      <w:pPr>
        <w:pStyle w:val="affffffff3"/>
        <w:ind w:firstLine="720"/>
        <w:jc w:val="both"/>
        <w:rPr>
          <w:rFonts w:ascii="Times New Roman CYR" w:hAnsi="Times New Roman CYR"/>
        </w:rPr>
      </w:pPr>
      <w:r>
        <w:rPr>
          <w:rFonts w:ascii="Times New Roman CYR" w:hAnsi="Times New Roman CYR"/>
        </w:rPr>
        <w:t>4. Предлагающиеся в современных работах методы исследования внешнеэкономических связей носят преимущественно рассчетно-отраслевой характер, но для выявления территориальной структуры внешнеэкономических связей наиболее приемлем метод графо-анаморфоз, который является оптимальным для выявления границ внешней территории осуществления внешнеэкономических связей мезорегиона. В качестве показателя для определения границ мы предлагаем считать интенсивность и разнообразие торговых связей территории, выраженные в динамике, что позволяет определять эволюцию влияния внешнеэкономических связей на территорию.</w:t>
      </w:r>
    </w:p>
    <w:p w:rsidR="00177F58" w:rsidRDefault="00177F58" w:rsidP="00177F58">
      <w:pPr>
        <w:pStyle w:val="affffffff3"/>
        <w:ind w:firstLine="720"/>
        <w:jc w:val="both"/>
        <w:rPr>
          <w:rFonts w:ascii="Times New Roman CYR" w:hAnsi="Times New Roman CYR"/>
        </w:rPr>
      </w:pPr>
      <w:r>
        <w:rPr>
          <w:rFonts w:ascii="Times New Roman CYR" w:hAnsi="Times New Roman CYR"/>
        </w:rPr>
        <w:t>5. При помощи интенсивности и разнообразия торговых связей Крымского мезорегиона нам удалось уточнить границу внешней внутригосударственной территории осуществления экономической активности Автономной Республики Крым в современной Украине. Установлено, что данная территория неоднородна. В ней четко выделяются административные единицы Украины, имеющие с Крымом различную степень мобилизованности факторов производства для осуществления межрегионального обмена товарами и услугами. В зону наиболее интенсивных и разнообразных связей Крымского мезорегиона входят Восточные и Южные области Украины. Также довольно интенсивны и разнообразны связи Крыма с Центральными областями, а наименьшей интенсивностью выделяются связи с Западными областями Украины.</w:t>
      </w:r>
    </w:p>
    <w:p w:rsidR="00177F58" w:rsidRDefault="00177F58" w:rsidP="00177F58">
      <w:pPr>
        <w:pStyle w:val="affffffff3"/>
        <w:ind w:firstLine="720"/>
        <w:jc w:val="both"/>
        <w:rPr>
          <w:rFonts w:ascii="Times New Roman CYR" w:hAnsi="Times New Roman CYR"/>
        </w:rPr>
      </w:pPr>
      <w:r>
        <w:rPr>
          <w:rFonts w:ascii="Times New Roman CYR" w:hAnsi="Times New Roman CYR"/>
        </w:rPr>
        <w:t>Межгосударственные связи Автономной Республики Крым в пределах постсоветского пространства также отличаются разнообразием и интенсивностью. Однако</w:t>
      </w:r>
      <w:proofErr w:type="gramStart"/>
      <w:r>
        <w:rPr>
          <w:rFonts w:ascii="Times New Roman CYR" w:hAnsi="Times New Roman CYR"/>
        </w:rPr>
        <w:t>,</w:t>
      </w:r>
      <w:proofErr w:type="gramEnd"/>
      <w:r>
        <w:rPr>
          <w:rFonts w:ascii="Times New Roman CYR" w:hAnsi="Times New Roman CYR"/>
        </w:rPr>
        <w:t xml:space="preserve"> территория постсоветского пространства не образует для Крыма цельного массива осуществления внешнеэкономических связей. Это скорее островная структура, в которой четко выделяются острова повышенной активности внешнеэкономической деятельности. Во внешней торговле товарами и услугами Автономной Республики Крым постоянные и наиболее интенсивные связи, в первую очередь, наблюдаются с Российской Федерацией. Вторым по активности </w:t>
      </w:r>
      <w:r>
        <w:rPr>
          <w:rFonts w:ascii="Times New Roman CYR" w:hAnsi="Times New Roman CYR"/>
        </w:rPr>
        <w:lastRenderedPageBreak/>
        <w:t>партнером для Крыма является Беларусь. Выделяется ряд стран, внешнеторговые связи которых периодически за последние 5 лет расширяли границы внешней территории осуществления внешнеэкономических связей Крымского мезорегиона: Молдова, Латвия, Казахстан, а также Литва, Эстония, Узбекистан и Туркменистан. Остальные страны СНГ в определенные годы либо не отличались интенсивностью и разнообразием, либо не принимали участие во внешней торговле с Автономной Республикой Крым. Крупным и стабильным инвестором, вкладывающим капиталы в экономику Крыма, является Россия и в меньшей степени Узбекистан.</w:t>
      </w:r>
    </w:p>
    <w:p w:rsidR="00177F58" w:rsidRDefault="00177F58" w:rsidP="00177F58">
      <w:pPr>
        <w:pStyle w:val="37"/>
        <w:rPr>
          <w:rFonts w:ascii="Times New Roman CYR" w:hAnsi="Times New Roman CYR"/>
        </w:rPr>
      </w:pPr>
      <w:r>
        <w:rPr>
          <w:rFonts w:ascii="Times New Roman CYR" w:hAnsi="Times New Roman CYR"/>
        </w:rPr>
        <w:t>Межгосударственные связи Автономной Республики Крым с зарубежными странами вне постсоветского пространства также отличаются разнообразием форм, интенсивностью и постоянством, причем последние две характеристики выражены в меньшей степени, чем это проявляется на уровне постсоветского зарубежья. Границы проявления внешнеэкономических связей Крымского мезорегиона вне постсоветского зарубежья также фрагментарны, как и в постсоветском пространстве, причем их появление не носит прогнозируемого характера. Эти границы скорее результат политической, нежели экономической конъюнктуры. Можно предположить, что внешнеэкономические связи Автономной Республики Крым, в некоторой степени, стимулируют развитие экономики стран вне СНГ, за счет чего образуются торговые потоки мирохозяйственного уровня, направленные в Крым. Территория осуществления внешнеэкономических связей вне постсоветского пространства ограничивается для Крымского мезорегиона такими странами как Германия, Испания, Италия, Великобритания, Нидерланды, Турция, США, которые имеют постоянные и наиболее интенсивные связи, отличающиеся разнообразием поставок товаров, услуг и инвестиций. Остальные страны Европы, хотя и в меньшем объеме, также имели с Крымом довольно интенсивные и разнообразные связи в течение исследуемого периода времени, расширяя внешнюю территорию осуществления внешнеэкономических связей Крымского мезорегиона. Причем, заметим, что объемы торговли Автономной Республики Крым со странами Ближнего Востока и другими азиатскими регионами не были такими масштабными как с Европой или Северной Америкой. Восток для Крымского мезорегиона – пока лишь нереализованный вектор перспективного включения в мирохозяйственные контакты.</w:t>
      </w:r>
    </w:p>
    <w:p w:rsidR="00177F58" w:rsidRDefault="00177F58" w:rsidP="00177F58">
      <w:pPr>
        <w:pStyle w:val="affffffff3"/>
        <w:ind w:firstLine="720"/>
        <w:jc w:val="both"/>
        <w:rPr>
          <w:rFonts w:ascii="Times New Roman CYR" w:hAnsi="Times New Roman CYR"/>
        </w:rPr>
      </w:pPr>
      <w:r>
        <w:rPr>
          <w:rFonts w:ascii="Times New Roman CYR" w:hAnsi="Times New Roman CYR"/>
        </w:rPr>
        <w:t xml:space="preserve">6. Для определения трансформаций, происходящих во внутренней хозяйственной структуре Крымского мезорегиона под воздействием внешнеэкономических связей, был использован метод типологии явлений и процессов, подчеркивающий их наиболее существенные качественные </w:t>
      </w:r>
      <w:r>
        <w:rPr>
          <w:rFonts w:ascii="Times New Roman CYR" w:hAnsi="Times New Roman CYR"/>
        </w:rPr>
        <w:lastRenderedPageBreak/>
        <w:t>отличия на территориальном уровне, что позволяет применять для развития отдельных субрегионов принципиально разные методы и способы решения проблем.</w:t>
      </w:r>
    </w:p>
    <w:p w:rsidR="00177F58" w:rsidRDefault="00177F58" w:rsidP="00177F58">
      <w:pPr>
        <w:pStyle w:val="affffffff3"/>
        <w:ind w:firstLine="720"/>
        <w:jc w:val="both"/>
        <w:rPr>
          <w:rFonts w:ascii="Times New Roman CYR" w:hAnsi="Times New Roman CYR"/>
        </w:rPr>
      </w:pPr>
      <w:r>
        <w:rPr>
          <w:rFonts w:ascii="Times New Roman CYR" w:hAnsi="Times New Roman CYR"/>
        </w:rPr>
        <w:t>В основе типологии центров и районов локализации внешнеэкономических связей Крымского мезорегиона лежат признаки, различающие типы городов – центров внешнеэкономических связей:</w:t>
      </w:r>
    </w:p>
    <w:p w:rsidR="00177F58" w:rsidRDefault="00177F58" w:rsidP="00177F58">
      <w:pPr>
        <w:pStyle w:val="affffffff3"/>
        <w:numPr>
          <w:ilvl w:val="0"/>
          <w:numId w:val="66"/>
        </w:numPr>
        <w:suppressAutoHyphens w:val="0"/>
        <w:spacing w:after="0" w:line="360" w:lineRule="auto"/>
        <w:jc w:val="both"/>
        <w:rPr>
          <w:rFonts w:ascii="Times New Roman CYR" w:hAnsi="Times New Roman CYR"/>
        </w:rPr>
      </w:pPr>
      <w:r>
        <w:rPr>
          <w:rFonts w:ascii="Times New Roman CYR" w:hAnsi="Times New Roman CYR"/>
        </w:rPr>
        <w:t>по времени возникновения и (или) наибольшей активности функционирования (античные, средневековые, периода новой и новейшей истории);</w:t>
      </w:r>
    </w:p>
    <w:p w:rsidR="00177F58" w:rsidRDefault="00177F58" w:rsidP="00177F58">
      <w:pPr>
        <w:pStyle w:val="affffffff3"/>
        <w:numPr>
          <w:ilvl w:val="0"/>
          <w:numId w:val="66"/>
        </w:numPr>
        <w:suppressAutoHyphens w:val="0"/>
        <w:spacing w:after="0" w:line="360" w:lineRule="auto"/>
        <w:jc w:val="both"/>
        <w:rPr>
          <w:rFonts w:ascii="Times New Roman CYR" w:hAnsi="Times New Roman CYR"/>
        </w:rPr>
      </w:pPr>
      <w:proofErr w:type="gramStart"/>
      <w:r>
        <w:rPr>
          <w:rFonts w:ascii="Times New Roman CYR" w:hAnsi="Times New Roman CYR"/>
        </w:rPr>
        <w:t>по территориальному положению (приморские, столичные, вдоль транспортной сети);</w:t>
      </w:r>
      <w:proofErr w:type="gramEnd"/>
    </w:p>
    <w:p w:rsidR="00177F58" w:rsidRDefault="00177F58" w:rsidP="00177F58">
      <w:pPr>
        <w:pStyle w:val="affffffff3"/>
        <w:numPr>
          <w:ilvl w:val="0"/>
          <w:numId w:val="66"/>
        </w:numPr>
        <w:suppressAutoHyphens w:val="0"/>
        <w:spacing w:after="0" w:line="360" w:lineRule="auto"/>
        <w:jc w:val="both"/>
        <w:rPr>
          <w:rFonts w:ascii="Times New Roman CYR" w:hAnsi="Times New Roman CYR"/>
        </w:rPr>
      </w:pPr>
      <w:proofErr w:type="gramStart"/>
      <w:r>
        <w:rPr>
          <w:rFonts w:ascii="Times New Roman CYR" w:hAnsi="Times New Roman CYR"/>
        </w:rPr>
        <w:t>по функциям (торговые, транзитные, торгово-ремесленно-промышленные, транзитно-промышленные, торгово-агропромышленные, административные, финансовые, туристские, научно-культурные и прочие).</w:t>
      </w:r>
      <w:proofErr w:type="gramEnd"/>
    </w:p>
    <w:p w:rsidR="00177F58" w:rsidRDefault="00177F58" w:rsidP="00177F58">
      <w:pPr>
        <w:pStyle w:val="affffffff3"/>
        <w:ind w:firstLine="720"/>
        <w:jc w:val="both"/>
        <w:rPr>
          <w:rFonts w:ascii="Times New Roman CYR" w:hAnsi="Times New Roman CYR"/>
        </w:rPr>
      </w:pPr>
      <w:r>
        <w:rPr>
          <w:rFonts w:ascii="Times New Roman CYR" w:hAnsi="Times New Roman CYR"/>
        </w:rPr>
        <w:t>Исходя из предложенной типологии центров и районов локализации внешнеэкономических связей Крыма, были выделены семь типов городов – центров ВЭС.</w:t>
      </w:r>
    </w:p>
    <w:p w:rsidR="00177F58" w:rsidRDefault="00177F58" w:rsidP="00177F58">
      <w:pPr>
        <w:pStyle w:val="affffffff3"/>
        <w:ind w:firstLine="720"/>
        <w:jc w:val="both"/>
        <w:rPr>
          <w:rFonts w:ascii="Times New Roman CYR" w:hAnsi="Times New Roman CYR"/>
        </w:rPr>
      </w:pPr>
      <w:r>
        <w:rPr>
          <w:rFonts w:ascii="Times New Roman CYR" w:hAnsi="Times New Roman CYR"/>
        </w:rPr>
        <w:t>Проведенная типология центров и районов локализации внешнеэкономических связей Крымского мезорегиона зафиксировала две основные черты этого вида хозяйственного освоения территории: высокую степень пластичности внешнеэкономической деятельности и полицентризм ее проявления. Пластичность внешнеэкономической деятельности была присуща Крыму генетически и проявлялась она в легкости приспособляемости различных видов хозяйствования к необходимости вывоза ее результатов за пределы полуострова. Полицентризм проявления внешнеэкономической деятельности в Крыму определялся возможностью ее осуществления, как в приморских, так и в глубинных центрах и районах. Советский период развития внешнеэкономической деятельности в Крыму сформировал стратегию регламентированного развития ее пластичности и полицентризма: крупнейшим субъектом внешнеэкономической активности выступало само государство, которое самостоятельно выбирало формы и центры осуществления внешнеэкономических контактов.</w:t>
      </w:r>
    </w:p>
    <w:p w:rsidR="00177F58" w:rsidRDefault="00177F58" w:rsidP="00177F58">
      <w:pPr>
        <w:pStyle w:val="affffffff3"/>
        <w:ind w:firstLine="720"/>
        <w:jc w:val="both"/>
        <w:rPr>
          <w:rFonts w:ascii="Times New Roman CYR" w:hAnsi="Times New Roman CYR"/>
        </w:rPr>
      </w:pPr>
      <w:r>
        <w:rPr>
          <w:rFonts w:ascii="Times New Roman CYR" w:hAnsi="Times New Roman CYR"/>
        </w:rPr>
        <w:t xml:space="preserve">7. Современное состояние центров и районов локализации внешнеэкономических связей Автономной Республики Крым отражает процесс смены ориентиров или трансформацию развития всего хозяйственного комплекса мезорегиона. В этой смене четко выделяются трансформационные стратегии общесистемного и специализированного </w:t>
      </w:r>
      <w:r>
        <w:rPr>
          <w:rFonts w:ascii="Times New Roman CYR" w:hAnsi="Times New Roman CYR"/>
        </w:rPr>
        <w:lastRenderedPageBreak/>
        <w:t>характера. Трансформационные стратегии общесистемного характера затрагивают специализацию всего хозяйственного комплекса Крыма под влиянием общегосударственных приоритетов. Среди проявлений этих стратегий можно выделить: демонополизацию роли государства в хозяйстве Крымского мезорегиона и оформление Автономной Республики Крым в качестве субъекта экономической (в том числе, и внешнеэкономической) активности. Трансформационные стратегии специализированного характера проявляют свое действие на общехозяйственное развитие Крымского мезорегиона по отдельным специализированным направлениям. Среди этих направлений внешнеэкономическая деятельность имеет свою специфику.</w:t>
      </w:r>
    </w:p>
    <w:p w:rsidR="00177F58" w:rsidRDefault="00177F58" w:rsidP="00177F58">
      <w:pPr>
        <w:pStyle w:val="affffffff3"/>
        <w:ind w:left="567"/>
        <w:jc w:val="both"/>
        <w:rPr>
          <w:rFonts w:ascii="Times New Roman CYR" w:hAnsi="Times New Roman CYR"/>
        </w:rPr>
      </w:pPr>
      <w:r>
        <w:rPr>
          <w:rFonts w:ascii="Times New Roman CYR" w:hAnsi="Times New Roman CYR"/>
        </w:rPr>
        <w:t>- Внешнеэкономические связи Крыма приобрели в хозяйстве автономии системообразующий характер: они самостоятельно формируют потоки товаров, инвестиций, услуг, создают сферы занятости.</w:t>
      </w:r>
    </w:p>
    <w:p w:rsidR="00177F58" w:rsidRDefault="00177F58" w:rsidP="00177F58">
      <w:pPr>
        <w:pStyle w:val="affffffff3"/>
        <w:ind w:left="567"/>
        <w:jc w:val="both"/>
        <w:rPr>
          <w:rFonts w:ascii="Times New Roman CYR" w:hAnsi="Times New Roman CYR"/>
        </w:rPr>
      </w:pPr>
      <w:r>
        <w:rPr>
          <w:rFonts w:ascii="Times New Roman CYR" w:hAnsi="Times New Roman CYR"/>
        </w:rPr>
        <w:t>- Внешнеэкономические связи пластично вписались и активизировали те сферы хозяйства Крыма, которые генетически были приоритетными для полуострова: переработку сельхозпродукции, туризм, наземный и морской транспорт.</w:t>
      </w:r>
    </w:p>
    <w:p w:rsidR="00177F58" w:rsidRDefault="00177F58" w:rsidP="00177F58">
      <w:pPr>
        <w:pStyle w:val="affffffff3"/>
        <w:ind w:left="567"/>
        <w:jc w:val="both"/>
        <w:rPr>
          <w:rFonts w:ascii="Times New Roman CYR" w:hAnsi="Times New Roman CYR"/>
        </w:rPr>
      </w:pPr>
      <w:r>
        <w:rPr>
          <w:rFonts w:ascii="Times New Roman CYR" w:hAnsi="Times New Roman CYR"/>
        </w:rPr>
        <w:t>- Необходимость поиска собственной ниши в системе мирохозяйственных связей стимулирует в Крыму развитие тех сфер хозяйственной деятельности, которые в советский период составляли основу его бюджетонакопления, но жестко регламентировались государственными интересами: точное и электронное машиностроение, основная и химия органического синтеза.</w:t>
      </w:r>
    </w:p>
    <w:p w:rsidR="00177F58" w:rsidRDefault="00177F58" w:rsidP="00177F58">
      <w:pPr>
        <w:pStyle w:val="affffffff3"/>
        <w:jc w:val="both"/>
        <w:rPr>
          <w:rFonts w:ascii="Times New Roman CYR" w:hAnsi="Times New Roman CYR"/>
        </w:rPr>
      </w:pPr>
      <w:r>
        <w:rPr>
          <w:rFonts w:ascii="Times New Roman CYR" w:hAnsi="Times New Roman CYR"/>
        </w:rPr>
        <w:t>8. Выявление механизма трансформирующего влияния внешнеэкономических связей на хозяйственный комплекс Крымского мезорегиона основывается на анализе факторов их локализации.</w:t>
      </w:r>
    </w:p>
    <w:p w:rsidR="00177F58" w:rsidRDefault="00177F58" w:rsidP="00177F58">
      <w:pPr>
        <w:pStyle w:val="affffffff3"/>
        <w:jc w:val="both"/>
        <w:rPr>
          <w:rFonts w:ascii="Times New Roman CYR" w:hAnsi="Times New Roman CYR"/>
        </w:rPr>
      </w:pPr>
      <w:r>
        <w:rPr>
          <w:rFonts w:ascii="Times New Roman CYR" w:hAnsi="Times New Roman CYR"/>
        </w:rPr>
        <w:t>Современный этап развития внешнеэкономической деятельности в Крыму трансформировал значимость факторов территориальной локализации этого вида хозяйственной практики. В настоящее время фактор географического положения центра и района локализации внешнеэкономических связей перестал быть самодостаточным для их возникновения и развития. Существенное значение для появления различных форм внешнеэкономической активности даже в самых выгодно географически расположенных территориях стали играть инвестиции.</w:t>
      </w:r>
    </w:p>
    <w:p w:rsidR="00177F58" w:rsidRDefault="00177F58" w:rsidP="00177F58">
      <w:pPr>
        <w:pStyle w:val="affffffff3"/>
        <w:jc w:val="both"/>
        <w:rPr>
          <w:rFonts w:ascii="Times New Roman CYR" w:hAnsi="Times New Roman CYR"/>
        </w:rPr>
      </w:pPr>
      <w:r>
        <w:rPr>
          <w:rFonts w:ascii="Times New Roman CYR" w:hAnsi="Times New Roman CYR"/>
        </w:rPr>
        <w:t>Под влиянием современных внешнеэкономических связей в Крыму трансформировались территориальные формы их локализации. Наряду с традиционными центрами локализации внешнеэкономических связей и районами тяготения к ним на полуострове сформировались специальная экономическая зона и территории приоритетного развития, позволившие создать систему патронажа над процессами становления внешнеэкономической активности в Крыму.</w:t>
      </w:r>
    </w:p>
    <w:p w:rsidR="00177F58" w:rsidRDefault="00177F58" w:rsidP="00177F58">
      <w:pPr>
        <w:pStyle w:val="affffffff3"/>
        <w:jc w:val="both"/>
        <w:rPr>
          <w:rFonts w:ascii="Times New Roman CYR" w:hAnsi="Times New Roman CYR"/>
        </w:rPr>
      </w:pPr>
      <w:r>
        <w:rPr>
          <w:rFonts w:ascii="Times New Roman CYR" w:hAnsi="Times New Roman CYR"/>
        </w:rPr>
        <w:lastRenderedPageBreak/>
        <w:t xml:space="preserve">Территориальная локализация внешнеэкономической деятельности в современном Крыму трансформировала традиционную иерархию хозяйственных центров мезорегиона. Так наиболее крупным центром в иерархической структуре осуществления внешнеэкономических операций в Крыму оказался не только столичный Симферополь, но и курортная Ялта, концентрирующая сегодня основной поток туристских и финансовых предпочтений в Автономной Республике Крым. Внешнеэкономическая деятельность сменила приоритеты хозяйственной специализации в таких традиционно промышленных центрах, как Керчь и Феодосия. Здесь наряду с промышленной функцией стали доминировать торговая и транзитная. Торгово-промышленной ориентацией дополнен хозяйственный комплекс Красноперекопска, Армянска, Бахчисарая, Белогорска, Сак, Джанкоя. </w:t>
      </w:r>
      <w:proofErr w:type="gramStart"/>
      <w:r>
        <w:rPr>
          <w:rFonts w:ascii="Times New Roman CYR" w:hAnsi="Times New Roman CYR"/>
        </w:rPr>
        <w:t>Торговая и транзитная функции появились у таких глубинных территорий Крыма как Ленинский, Кировский, Нижнегорский и Красногвардейский районы, куда направляются потоки инвестиций, в основном, в аграрное производство и пищевую промышленность.</w:t>
      </w:r>
      <w:proofErr w:type="gramEnd"/>
      <w:r>
        <w:rPr>
          <w:rFonts w:ascii="Times New Roman CYR" w:hAnsi="Times New Roman CYR"/>
        </w:rPr>
        <w:t xml:space="preserve"> В туристском бизнесе Крыма существенный инвестиционный прорыв наметился в Евпатории, Судаке, Алуште.</w:t>
      </w:r>
    </w:p>
    <w:p w:rsidR="00177F58" w:rsidRDefault="00177F58" w:rsidP="00177F58">
      <w:pPr>
        <w:pStyle w:val="25"/>
        <w:jc w:val="both"/>
        <w:rPr>
          <w:rFonts w:ascii="Times New Roman CYR" w:hAnsi="Times New Roman CYR"/>
        </w:rPr>
      </w:pPr>
      <w:r>
        <w:rPr>
          <w:rFonts w:ascii="Times New Roman CYR" w:hAnsi="Times New Roman CYR"/>
        </w:rPr>
        <w:t>9. Трансформированная под влиянием внешнеэкономических связей функционально-отраслевая структура хозяйства Крымского мезорегиона развивается на современном этапе по следующим приоритетным направлениям:</w:t>
      </w:r>
    </w:p>
    <w:p w:rsidR="00177F58" w:rsidRDefault="00177F58" w:rsidP="00177F58">
      <w:pPr>
        <w:pStyle w:val="25"/>
        <w:numPr>
          <w:ilvl w:val="0"/>
          <w:numId w:val="65"/>
        </w:numPr>
        <w:spacing w:after="0" w:line="360" w:lineRule="auto"/>
        <w:jc w:val="both"/>
        <w:rPr>
          <w:rFonts w:ascii="Times New Roman CYR" w:hAnsi="Times New Roman CYR"/>
        </w:rPr>
      </w:pPr>
      <w:r>
        <w:rPr>
          <w:rFonts w:ascii="Times New Roman CYR" w:hAnsi="Times New Roman CYR"/>
        </w:rPr>
        <w:t>торговая функция преимущественно преобладает в Симферополе;</w:t>
      </w:r>
    </w:p>
    <w:p w:rsidR="00177F58" w:rsidRDefault="00177F58" w:rsidP="00177F58">
      <w:pPr>
        <w:pStyle w:val="25"/>
        <w:numPr>
          <w:ilvl w:val="0"/>
          <w:numId w:val="65"/>
        </w:numPr>
        <w:spacing w:after="0" w:line="360" w:lineRule="auto"/>
        <w:jc w:val="both"/>
        <w:rPr>
          <w:rFonts w:ascii="Times New Roman CYR" w:hAnsi="Times New Roman CYR"/>
        </w:rPr>
      </w:pPr>
      <w:r>
        <w:rPr>
          <w:rFonts w:ascii="Times New Roman CYR" w:hAnsi="Times New Roman CYR"/>
        </w:rPr>
        <w:t>транзитной функцией в большей степени отличаются портовые города-центры ВЭС Феодосия и Керчь, а также Симферополь как основной транспортный узел и главный торговый центр Автономной Республики Крым;</w:t>
      </w:r>
    </w:p>
    <w:p w:rsidR="00177F58" w:rsidRDefault="00177F58" w:rsidP="00177F58">
      <w:pPr>
        <w:pStyle w:val="25"/>
        <w:numPr>
          <w:ilvl w:val="0"/>
          <w:numId w:val="65"/>
        </w:numPr>
        <w:spacing w:after="0" w:line="360" w:lineRule="auto"/>
        <w:jc w:val="both"/>
        <w:rPr>
          <w:rFonts w:ascii="Times New Roman CYR" w:hAnsi="Times New Roman CYR"/>
        </w:rPr>
      </w:pPr>
      <w:r>
        <w:rPr>
          <w:rFonts w:ascii="Times New Roman CYR" w:hAnsi="Times New Roman CYR"/>
        </w:rPr>
        <w:t>торгово-промышленная функция преимущественно ориентирована на экспортное производство продукции химических предприятий Армянска и Красноперекопска, в меньшей степени - машиностроительных предприятий Симферополя и судостроительных предприятий Феодосии и Керчи;</w:t>
      </w:r>
    </w:p>
    <w:p w:rsidR="00177F58" w:rsidRDefault="00177F58" w:rsidP="00177F58">
      <w:pPr>
        <w:pStyle w:val="25"/>
        <w:numPr>
          <w:ilvl w:val="0"/>
          <w:numId w:val="65"/>
        </w:numPr>
        <w:spacing w:after="0" w:line="360" w:lineRule="auto"/>
        <w:jc w:val="both"/>
        <w:rPr>
          <w:rFonts w:ascii="Times New Roman CYR" w:hAnsi="Times New Roman CYR"/>
        </w:rPr>
      </w:pPr>
      <w:r>
        <w:rPr>
          <w:rFonts w:ascii="Times New Roman CYR" w:hAnsi="Times New Roman CYR"/>
        </w:rPr>
        <w:t xml:space="preserve">торгово-агропромышленная функция представлена, в основном, в Керчи предприятиями, занимающимися рыболовством, а также в </w:t>
      </w:r>
      <w:r>
        <w:rPr>
          <w:rFonts w:ascii="Times New Roman CYR" w:hAnsi="Times New Roman CYR"/>
        </w:rPr>
        <w:lastRenderedPageBreak/>
        <w:t xml:space="preserve">Симферополе преимущественно </w:t>
      </w:r>
      <w:proofErr w:type="gramStart"/>
      <w:r>
        <w:rPr>
          <w:rFonts w:ascii="Times New Roman CYR" w:hAnsi="Times New Roman CYR"/>
        </w:rPr>
        <w:t>ликеро-водочным</w:t>
      </w:r>
      <w:proofErr w:type="gramEnd"/>
      <w:r>
        <w:rPr>
          <w:rFonts w:ascii="Times New Roman CYR" w:hAnsi="Times New Roman CYR"/>
        </w:rPr>
        <w:t xml:space="preserve"> предприятием «Союз-Виктан», в меньшей степени – в Ялте и Судаке винодельческими предприятиями;</w:t>
      </w:r>
    </w:p>
    <w:p w:rsidR="00177F58" w:rsidRDefault="00177F58" w:rsidP="00177F58">
      <w:pPr>
        <w:pStyle w:val="25"/>
        <w:numPr>
          <w:ilvl w:val="0"/>
          <w:numId w:val="65"/>
        </w:numPr>
        <w:spacing w:after="0" w:line="360" w:lineRule="auto"/>
        <w:jc w:val="both"/>
        <w:rPr>
          <w:rFonts w:ascii="Times New Roman CYR" w:hAnsi="Times New Roman CYR"/>
        </w:rPr>
      </w:pPr>
      <w:r>
        <w:rPr>
          <w:rFonts w:ascii="Times New Roman CYR" w:hAnsi="Times New Roman CYR"/>
        </w:rPr>
        <w:t>транзитно-промышленная функция преимущественно представлена в Симферополе предприятиями по производству круп, муки и производству автотранспорта; в Армянске – химическими предприятиями; в Керчи – предприятиями по производству круп и муки, химическими и судостроительными предприятиями; в меньшей степени данная функция представлена в Феодосии и Джанкое;</w:t>
      </w:r>
    </w:p>
    <w:p w:rsidR="00177F58" w:rsidRDefault="00177F58" w:rsidP="00177F58">
      <w:pPr>
        <w:pStyle w:val="25"/>
        <w:numPr>
          <w:ilvl w:val="0"/>
          <w:numId w:val="65"/>
        </w:numPr>
        <w:spacing w:after="0" w:line="360" w:lineRule="auto"/>
        <w:jc w:val="both"/>
        <w:rPr>
          <w:rFonts w:ascii="Times New Roman CYR" w:hAnsi="Times New Roman CYR"/>
        </w:rPr>
      </w:pPr>
      <w:r>
        <w:rPr>
          <w:rFonts w:ascii="Times New Roman CYR" w:hAnsi="Times New Roman CYR"/>
        </w:rPr>
        <w:t>туристская функция Крымского мезорегиона, в основном, сосредоточена в Большой Ялте и Алуште, а также данная функция преобладает в таких городах как Судак, Феодосия, Евпатория (с Саками), а также Симферополь как центр сосредоточения турфирм и турагенств;</w:t>
      </w:r>
    </w:p>
    <w:p w:rsidR="00177F58" w:rsidRDefault="00177F58" w:rsidP="00177F58">
      <w:pPr>
        <w:pStyle w:val="25"/>
        <w:numPr>
          <w:ilvl w:val="0"/>
          <w:numId w:val="65"/>
        </w:numPr>
        <w:spacing w:after="0" w:line="360" w:lineRule="auto"/>
        <w:jc w:val="both"/>
        <w:rPr>
          <w:rFonts w:ascii="Times New Roman CYR" w:hAnsi="Times New Roman CYR"/>
        </w:rPr>
      </w:pPr>
      <w:r>
        <w:rPr>
          <w:rFonts w:ascii="Times New Roman CYR" w:hAnsi="Times New Roman CYR"/>
        </w:rPr>
        <w:t xml:space="preserve">финансовая функция Крымского мезорегиона ориентирована, главным образом, на туристские центры – Ялта и Евпатория, кроме этого инвестиции вкладываются в предприятия Симферополя. </w:t>
      </w:r>
      <w:proofErr w:type="gramStart"/>
      <w:r>
        <w:rPr>
          <w:rFonts w:ascii="Times New Roman CYR" w:hAnsi="Times New Roman CYR"/>
        </w:rPr>
        <w:t>На предприятия остальных городов – центров ВЭС Крымского мезорегиона не идут таким потоком инвестиции, хотя и предпринимаются попытки создания благоприятных условий для инвестиционной деятельности путем основания сначала первой на Украине свободной экспериментальной экономической зоны «Сиваш», а в последствии территорий приоритетного развития вместо СЭЭЗ - ТПР «Сиваш», а также ТПР «Большая Ялта», «Алушта», «Судак», «Феодосия»,  «Восточный Крым», «Керчь» и СЭЗ «Порт Крым».</w:t>
      </w:r>
      <w:proofErr w:type="gramEnd"/>
    </w:p>
    <w:p w:rsidR="00177F58" w:rsidRDefault="00177F58" w:rsidP="00177F58">
      <w:pPr>
        <w:pStyle w:val="25"/>
        <w:jc w:val="both"/>
        <w:rPr>
          <w:rFonts w:ascii="Times New Roman CYR" w:hAnsi="Times New Roman CYR"/>
        </w:rPr>
      </w:pPr>
      <w:r>
        <w:rPr>
          <w:rFonts w:ascii="Times New Roman CYR" w:hAnsi="Times New Roman CYR"/>
        </w:rPr>
        <w:t xml:space="preserve">10. Перспективы дальнейшей трансформации функционально-отраслевой и территориальной структуры Крымского мезорегиона под воздействием </w:t>
      </w:r>
      <w:r>
        <w:rPr>
          <w:rFonts w:ascii="Times New Roman CYR" w:hAnsi="Times New Roman CYR"/>
        </w:rPr>
        <w:lastRenderedPageBreak/>
        <w:t xml:space="preserve">внешнеэкономических связей определяются нами исходя из такого свойства этого рода связей, как высокая эластичность, способность легко реагировать на запросы мирового рынка. Нам представляется, что внешнеэкономические связи Крыма способны ускорить изменения функционально-отраслевой структуры крымского хозяйства по следующим направлениям: увеличить долю пищевой промышленности; снизить долю химической промышленности, особенно </w:t>
      </w:r>
      <w:proofErr w:type="gramStart"/>
      <w:r>
        <w:rPr>
          <w:rFonts w:ascii="Times New Roman CYR" w:hAnsi="Times New Roman CYR"/>
        </w:rPr>
        <w:t>ее</w:t>
      </w:r>
      <w:proofErr w:type="gramEnd"/>
      <w:r>
        <w:rPr>
          <w:rFonts w:ascii="Times New Roman CYR" w:hAnsi="Times New Roman CYR"/>
        </w:rPr>
        <w:t xml:space="preserve"> экологически вредных производств; стабилизировать машиностроение Крыма при последующем росте его доли за счет новых и новейших отраслей; снизить долю сырьеёмких отраслей крымского хозяйства, так как их производство вступает в противоречие с рекреационным направлением развития территории. При этом необходимо стремиться к соблюдению общей внешнеэкономической стратегии государства относительно разумного сочетания курсов экспортной ориентации и импортозамещения.</w:t>
      </w:r>
    </w:p>
    <w:p w:rsidR="00177F58" w:rsidRDefault="00177F58" w:rsidP="00177F58">
      <w:pPr>
        <w:pStyle w:val="affffffff3"/>
        <w:ind w:firstLine="720"/>
        <w:jc w:val="both"/>
        <w:rPr>
          <w:rFonts w:ascii="Times New Roman CYR" w:hAnsi="Times New Roman CYR"/>
        </w:rPr>
      </w:pPr>
      <w:r>
        <w:rPr>
          <w:rFonts w:ascii="Times New Roman CYR" w:hAnsi="Times New Roman CYR"/>
        </w:rPr>
        <w:t xml:space="preserve">Территориальные изменения в хозяйственном комплексе Автономной Республики Крым под влиянием внешнеэкономических связей возможны в направлении поддержки наиболее перспективных центров и районов внешнеэкономических связей – Керчи и Ленинского района, Судака, а также пгт Черноморское, где предполагается создание нового территориально-промышленного комплекса, ориентированного на потребности таких центров как Красноперекопск, Армянск, и отчасти Джанкой. Кроме этого направления можно отметить необходимость реанимации экспортно-ориентированных предприятий в таких традиционных центрах торговли, как Ялта, Симферополь, Евпатория и Феодосия с районами тяготения. Эта реанимация может быть безболезненной в смысле финансовых затрат, ведь предприятия, сориентированные на внешнюю торговлю уже существуют в указанных центрах. Нуждаются в переориентации хозяйственных функций такие исторически значимые торговые города Крыма, как Бахчисарай, Белогорск и Старый Крым. В настоящее время, они превратились в центры </w:t>
      </w:r>
      <w:r>
        <w:rPr>
          <w:rFonts w:ascii="Times New Roman CYR" w:hAnsi="Times New Roman CYR"/>
        </w:rPr>
        <w:lastRenderedPageBreak/>
        <w:t xml:space="preserve">переработки местного сельскохозяйственного сырья. Возможно, возрождение в них традиционных ремесел крымских татар и других народов Крыма позволит вернуть их в систему мирохозяйственных взаимодействий. </w:t>
      </w:r>
      <w:proofErr w:type="gramStart"/>
      <w:r>
        <w:rPr>
          <w:rFonts w:ascii="Times New Roman CYR" w:hAnsi="Times New Roman CYR"/>
        </w:rPr>
        <w:t>В целом, эволюция внешнеэкономических связей внутренней территории Крымского мезорегиона прогнозируется нами от точечных форм локализации внешнеэкономических связей до площадных – от центров торговли до территорий внешнеэкономических связей, территорий приоритетного развития и специальной экономической зоны.</w:t>
      </w:r>
      <w:proofErr w:type="gramEnd"/>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affffffff3"/>
        <w:ind w:firstLine="720"/>
        <w:jc w:val="both"/>
        <w:rPr>
          <w:rFonts w:ascii="Times New Roman CYR" w:hAnsi="Times New Roman CYR"/>
        </w:rPr>
      </w:pPr>
    </w:p>
    <w:p w:rsidR="00177F58" w:rsidRDefault="00177F58" w:rsidP="00177F58">
      <w:pPr>
        <w:pStyle w:val="1"/>
        <w:jc w:val="center"/>
        <w:rPr>
          <w:rFonts w:ascii="Times New Roman CYR" w:hAnsi="Times New Roman CYR"/>
          <w:b w:val="0"/>
        </w:rPr>
      </w:pPr>
      <w:r>
        <w:rPr>
          <w:rFonts w:ascii="Times New Roman CYR" w:hAnsi="Times New Roman CYR"/>
          <w:b w:val="0"/>
        </w:rPr>
        <w:t>СПИСОК ИСПОЛЬЗОВАННЫХ ИСТОЧНИКОВ</w:t>
      </w:r>
    </w:p>
    <w:p w:rsidR="00177F58" w:rsidRDefault="00177F58" w:rsidP="00177F58">
      <w:pPr>
        <w:pStyle w:val="afffffffc"/>
        <w:numPr>
          <w:ilvl w:val="0"/>
          <w:numId w:val="64"/>
        </w:numPr>
        <w:suppressAutoHyphens w:val="0"/>
        <w:spacing w:after="0" w:line="360" w:lineRule="auto"/>
        <w:jc w:val="both"/>
        <w:rPr>
          <w:rFonts w:ascii="Times New Roman CYR" w:hAnsi="Times New Roman CYR"/>
          <w:b/>
        </w:rPr>
      </w:pPr>
      <w:r>
        <w:rPr>
          <w:rFonts w:ascii="Times New Roman CYR" w:hAnsi="Times New Roman CYR"/>
          <w:b/>
        </w:rPr>
        <w:t>Алаев Э.Б. Социально-экономическая география: Понятийно-терминологический словарь. – М.: Мысль, 1983. – 350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Алисов Н.В., Хорев Б.С. Экономическая и социальная география мира (общий обзор): Учебник. – М.: Гардарики, 2000. – 704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Амельченко М.Р., Багров Н.В., Кудрявцев В.Б. Экономика и внешние экономические связи Украины. – Симферополь, 1995. – 98 с.</w:t>
      </w:r>
    </w:p>
    <w:p w:rsidR="00177F58" w:rsidRDefault="00177F58" w:rsidP="00177F58">
      <w:pPr>
        <w:pStyle w:val="afffffffc"/>
        <w:numPr>
          <w:ilvl w:val="0"/>
          <w:numId w:val="64"/>
        </w:numPr>
        <w:suppressAutoHyphens w:val="0"/>
        <w:spacing w:after="0" w:line="360" w:lineRule="auto"/>
        <w:jc w:val="both"/>
        <w:rPr>
          <w:rFonts w:ascii="Times New Roman CYR" w:hAnsi="Times New Roman CYR"/>
          <w:b/>
          <w:lang w:val="uk-UA"/>
        </w:rPr>
      </w:pPr>
      <w:r>
        <w:rPr>
          <w:rFonts w:ascii="Times New Roman CYR" w:hAnsi="Times New Roman CYR"/>
          <w:b/>
          <w:lang w:val="uk-UA"/>
        </w:rPr>
        <w:t>Андрійчук В.Г., Власюк О.С., Мокій А.І., Тітаренко В.П. Розвиток зовнішньої торгівлі України та її економічна безпека / Націон. ін-т стратег. досліджень. – К.: НІСД, 1996. – 148 с. – (економічні стратегії; вип. 4).</w:t>
      </w:r>
    </w:p>
    <w:p w:rsidR="00177F58" w:rsidRDefault="00177F58" w:rsidP="00177F58">
      <w:pPr>
        <w:pStyle w:val="afffffffc"/>
        <w:numPr>
          <w:ilvl w:val="0"/>
          <w:numId w:val="64"/>
        </w:numPr>
        <w:suppressAutoHyphens w:val="0"/>
        <w:spacing w:after="0" w:line="360" w:lineRule="auto"/>
        <w:jc w:val="both"/>
        <w:rPr>
          <w:rFonts w:ascii="Times New Roman CYR" w:hAnsi="Times New Roman CYR"/>
          <w:b/>
        </w:rPr>
      </w:pPr>
      <w:r>
        <w:rPr>
          <w:rFonts w:ascii="Times New Roman CYR" w:hAnsi="Times New Roman CYR"/>
          <w:b/>
        </w:rPr>
        <w:lastRenderedPageBreak/>
        <w:t>Арсеньев К.И. Начертание статистики Российского государства. – Спб., 1818. – 507 с.</w:t>
      </w:r>
    </w:p>
    <w:p w:rsidR="00177F58" w:rsidRDefault="00177F58" w:rsidP="00177F58">
      <w:pPr>
        <w:numPr>
          <w:ilvl w:val="0"/>
          <w:numId w:val="64"/>
        </w:numPr>
        <w:suppressAutoHyphens w:val="0"/>
        <w:spacing w:line="360" w:lineRule="auto"/>
        <w:jc w:val="both"/>
        <w:rPr>
          <w:rFonts w:ascii="Times New Roman CYR" w:hAnsi="Times New Roman CYR"/>
          <w:sz w:val="28"/>
        </w:rPr>
      </w:pPr>
      <w:r>
        <w:rPr>
          <w:rFonts w:ascii="Times New Roman CYR" w:hAnsi="Times New Roman CYR"/>
          <w:sz w:val="28"/>
        </w:rPr>
        <w:t>Арсеньев К.И. Статистические очерки России. – Спб., 1848. – 501 с.</w:t>
      </w:r>
    </w:p>
    <w:p w:rsidR="00177F58" w:rsidRDefault="00177F58" w:rsidP="00177F58">
      <w:pPr>
        <w:numPr>
          <w:ilvl w:val="0"/>
          <w:numId w:val="64"/>
        </w:numPr>
        <w:suppressAutoHyphens w:val="0"/>
        <w:spacing w:line="360" w:lineRule="auto"/>
        <w:jc w:val="both"/>
        <w:rPr>
          <w:rFonts w:ascii="Times New Roman CYR" w:hAnsi="Times New Roman CYR"/>
          <w:sz w:val="28"/>
        </w:rPr>
      </w:pPr>
      <w:r>
        <w:rPr>
          <w:rFonts w:ascii="Times New Roman CYR" w:hAnsi="Times New Roman CYR"/>
          <w:sz w:val="28"/>
        </w:rPr>
        <w:t>Бабенко Г.А. Трансформация промышленности Крыма // Экономика Украины. – 2001. - № 5. – С. 39 – 43.</w:t>
      </w:r>
    </w:p>
    <w:p w:rsidR="00177F58" w:rsidRDefault="00177F58" w:rsidP="00177F58">
      <w:pPr>
        <w:numPr>
          <w:ilvl w:val="0"/>
          <w:numId w:val="64"/>
        </w:numPr>
        <w:suppressAutoHyphens w:val="0"/>
        <w:spacing w:line="360" w:lineRule="auto"/>
        <w:jc w:val="both"/>
        <w:rPr>
          <w:rFonts w:ascii="Times New Roman CYR" w:hAnsi="Times New Roman CYR"/>
          <w:sz w:val="28"/>
        </w:rPr>
      </w:pPr>
      <w:r>
        <w:rPr>
          <w:rFonts w:ascii="Times New Roman CYR" w:hAnsi="Times New Roman CYR"/>
          <w:sz w:val="28"/>
        </w:rPr>
        <w:t>Бабенко Г.А. Особенности экономического развития промышленности Автономной Республики Крым // Современные рычаги и методы управления повышением эффективности хозяйственной деятельности. – Донецк: ИЭП НАН Украины, 2000. – С. 18 – 33.</w:t>
      </w:r>
    </w:p>
    <w:p w:rsidR="00177F58" w:rsidRDefault="00177F58" w:rsidP="00177F58">
      <w:pPr>
        <w:numPr>
          <w:ilvl w:val="0"/>
          <w:numId w:val="64"/>
        </w:numPr>
        <w:suppressAutoHyphens w:val="0"/>
        <w:spacing w:line="360" w:lineRule="auto"/>
        <w:jc w:val="both"/>
        <w:rPr>
          <w:rFonts w:ascii="Times New Roman CYR" w:hAnsi="Times New Roman CYR"/>
          <w:sz w:val="28"/>
        </w:rPr>
      </w:pPr>
      <w:r>
        <w:rPr>
          <w:rFonts w:ascii="Times New Roman CYR" w:hAnsi="Times New Roman CYR"/>
          <w:sz w:val="28"/>
        </w:rPr>
        <w:t xml:space="preserve"> Багров Н.В. Крым: время надежд и тревог. - Симферополь,1995.- 379с.</w:t>
      </w:r>
    </w:p>
    <w:p w:rsidR="00177F58" w:rsidRDefault="00177F58" w:rsidP="00177F58">
      <w:pPr>
        <w:numPr>
          <w:ilvl w:val="0"/>
          <w:numId w:val="64"/>
        </w:numPr>
        <w:suppressAutoHyphens w:val="0"/>
        <w:spacing w:line="360" w:lineRule="auto"/>
        <w:jc w:val="both"/>
        <w:rPr>
          <w:rFonts w:ascii="Times New Roman CYR" w:hAnsi="Times New Roman CYR"/>
          <w:sz w:val="28"/>
        </w:rPr>
      </w:pPr>
      <w:r>
        <w:rPr>
          <w:rFonts w:ascii="Times New Roman CYR" w:hAnsi="Times New Roman CYR"/>
          <w:sz w:val="28"/>
        </w:rPr>
        <w:t xml:space="preserve"> Багров Н.</w:t>
      </w:r>
      <w:proofErr w:type="gramStart"/>
      <w:r>
        <w:rPr>
          <w:rFonts w:ascii="Times New Roman CYR" w:hAnsi="Times New Roman CYR"/>
          <w:sz w:val="28"/>
        </w:rPr>
        <w:t>В.</w:t>
      </w:r>
      <w:proofErr w:type="gramEnd"/>
      <w:r>
        <w:rPr>
          <w:rFonts w:ascii="Times New Roman CYR" w:hAnsi="Times New Roman CYR"/>
          <w:sz w:val="28"/>
        </w:rPr>
        <w:t xml:space="preserve"> Каким быть Крыму в </w:t>
      </w:r>
      <w:r>
        <w:rPr>
          <w:rFonts w:ascii="Times New Roman CYR" w:hAnsi="Times New Roman CYR"/>
          <w:sz w:val="28"/>
          <w:lang w:val="en-US"/>
        </w:rPr>
        <w:t>XXI</w:t>
      </w:r>
      <w:r w:rsidRPr="00BA34D8">
        <w:rPr>
          <w:rFonts w:ascii="Times New Roman CYR" w:hAnsi="Times New Roman CYR"/>
          <w:sz w:val="28"/>
        </w:rPr>
        <w:t xml:space="preserve"> </w:t>
      </w:r>
      <w:r>
        <w:rPr>
          <w:rFonts w:ascii="Times New Roman CYR" w:hAnsi="Times New Roman CYR"/>
          <w:sz w:val="28"/>
        </w:rPr>
        <w:t>веке: Концептуальные подходы перестройки хозяйственного комплекса Крыма. – Симферополь, 1997.- 196 с.</w:t>
      </w:r>
    </w:p>
    <w:p w:rsidR="00177F58" w:rsidRDefault="00177F58" w:rsidP="00177F58">
      <w:pPr>
        <w:numPr>
          <w:ilvl w:val="0"/>
          <w:numId w:val="64"/>
        </w:numPr>
        <w:suppressAutoHyphens w:val="0"/>
        <w:spacing w:line="360" w:lineRule="auto"/>
        <w:jc w:val="both"/>
        <w:rPr>
          <w:rFonts w:ascii="Times New Roman CYR" w:hAnsi="Times New Roman CYR"/>
          <w:sz w:val="28"/>
        </w:rPr>
      </w:pPr>
      <w:r>
        <w:rPr>
          <w:rFonts w:ascii="Times New Roman CYR" w:hAnsi="Times New Roman CYR"/>
          <w:sz w:val="28"/>
        </w:rPr>
        <w:t xml:space="preserve"> Багров Н.В. Региональная геополитика устойчивого развития. – К.: Лыбидь, 2002. – 256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 Балабанов И.Т., Балабанов А.И. Внешнеэкономические связи: Учебное пособие. – М.: Финансы и статистика, 2000. – 511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 Баранский Н.Н. Экономическая география. Экономическая картография. – М., 1956. – 365с.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Бензин В.М. Хлебный экспорт России. – Пг., 1915. – 161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Бузни А.Н., Матчина И.Г. Внешнеэкономические связи на рынке винодельческой продукции Украины // Виноград и вино России. – 1999. - № 3. – С. 14 – 16.</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Вардомский Л.Б., Матыцин С.Л. Динамика взаимных торговых связей стран-членов СЭВ и вопросы их транспортного обеспечения // Вестник МГУ, сер. География. – 1987. – № 3. – С. 26 – 31.</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Вардомский Л.Б., Тикунов В.С. О некоторых путях географического анализа внешней торговли (на примере торговли СССР с европейскими странами) // Вестник МГУ, сер. География. – 1982. – № 2. – С. 41 – 47.</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lastRenderedPageBreak/>
        <w:t xml:space="preserve"> Витвер И.А. Историко-географическое введение в экономическую географию зарубежных стран. – М.: Географгиз, 1963. – 366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 Внешняя торговля в новых независимых государствах</w:t>
      </w:r>
      <w:proofErr w:type="gramStart"/>
      <w:r>
        <w:rPr>
          <w:rFonts w:ascii="Times New Roman CYR" w:hAnsi="Times New Roman CYR"/>
        </w:rPr>
        <w:t xml:space="preserve"> / П</w:t>
      </w:r>
      <w:proofErr w:type="gramEnd"/>
      <w:r>
        <w:rPr>
          <w:rFonts w:ascii="Times New Roman CYR" w:hAnsi="Times New Roman CYR"/>
        </w:rPr>
        <w:t xml:space="preserve">од ред. К. Михалопулоса и Девида Г. Тарра. ПРООН. – Вашингтон: Всемирный банк,1995. – </w:t>
      </w:r>
      <w:r>
        <w:rPr>
          <w:rFonts w:ascii="Times New Roman CYR" w:hAnsi="Times New Roman CYR"/>
          <w:lang w:val="en-US"/>
        </w:rPr>
        <w:t>XII</w:t>
      </w:r>
      <w:r>
        <w:rPr>
          <w:rFonts w:ascii="Times New Roman CYR" w:hAnsi="Times New Roman CYR"/>
        </w:rPr>
        <w:t xml:space="preserve">. – 261 с. – (Исследования экономических систем на стадии трансформации; 13). </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 Внешнеэкономические отношения социалистических стран в условиях НТР</w:t>
      </w:r>
      <w:proofErr w:type="gramStart"/>
      <w:r>
        <w:rPr>
          <w:rFonts w:ascii="Times New Roman CYR" w:hAnsi="Times New Roman CYR"/>
        </w:rPr>
        <w:t xml:space="preserve"> / П</w:t>
      </w:r>
      <w:proofErr w:type="gramEnd"/>
      <w:r>
        <w:rPr>
          <w:rFonts w:ascii="Times New Roman CYR" w:hAnsi="Times New Roman CYR"/>
        </w:rPr>
        <w:t>од ред. И.П. Фаминского, Н.И. Осьмовой. – М.: Изд-во МГУ, 1985. – 216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 Воблый К.Г. Польша как экспортный и импортный рынок для Украины // Экономический бюллетень Киевской конторы Укрвнешторга. – 1922. - № 16 – 17. – С. 3 – 6.</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 Воблый К.Г. Торговля Правобережной Украины с Польшей (1903 – 1913гг.)//Киевская контрактовая ярмарка 1923 года. - К.,1923. - С. 4 - 8.</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 Воблый К.Г. Торговые взаимоотношения России и Украины с Польшей // Вестник промышленности, торговли и транспорта. – 1923. - № 4. – С.5 – 9.</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 География Крыма: Учебное пособие / под ред. В.Б. Кудрявцева, П.Д. Подгородецкого. – Симферополь: Крымское учебно-педагогическое государственное изд-во, 1997. – 224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География Крыма: Учебное пособие / Л.А. </w:t>
      </w:r>
      <w:proofErr w:type="gramStart"/>
      <w:r>
        <w:rPr>
          <w:rFonts w:ascii="Times New Roman CYR" w:hAnsi="Times New Roman CYR"/>
        </w:rPr>
        <w:t>Багрова</w:t>
      </w:r>
      <w:proofErr w:type="gramEnd"/>
      <w:r>
        <w:rPr>
          <w:rFonts w:ascii="Times New Roman CYR" w:hAnsi="Times New Roman CYR"/>
        </w:rPr>
        <w:t>, В.А. Боков, Н.В. Багров. – К.: Лыбидь, 2001. – 304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Географические аспекты проблемы перехода к устойчивому развитию стран СНГ /  В.М. Котляков (отв. ред.); МААН, Объед. ученый совет по фундам. геогр. проблемам. – К.: М., 1999. – 199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Герчикова И.Н. Маркетинг и международное коммерческое дело: Учебник по </w:t>
      </w:r>
      <w:proofErr w:type="gramStart"/>
      <w:r>
        <w:rPr>
          <w:rFonts w:ascii="Times New Roman CYR" w:hAnsi="Times New Roman CYR"/>
        </w:rPr>
        <w:t>спец</w:t>
      </w:r>
      <w:proofErr w:type="gramEnd"/>
      <w:r>
        <w:rPr>
          <w:rFonts w:ascii="Times New Roman CYR" w:hAnsi="Times New Roman CYR"/>
        </w:rPr>
        <w:t>. “МЭО” и для повышения квалиф. в обл. ВЭД. – М.: Внешторгиздат, 1990. – 263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Гнатишин І.М. Регіон як територіальна система в світогосподарських зв</w:t>
      </w:r>
      <w:r w:rsidRPr="00BA34D8">
        <w:rPr>
          <w:rFonts w:ascii="Times New Roman CYR" w:hAnsi="Times New Roman CYR"/>
        </w:rPr>
        <w:t>`</w:t>
      </w:r>
      <w:r>
        <w:rPr>
          <w:rFonts w:ascii="Times New Roman CYR" w:hAnsi="Times New Roman CYR"/>
          <w:lang w:val="uk-UA"/>
        </w:rPr>
        <w:t>язках країни: Автореф. дис. канд. екон. наук / НАН України; Ін-т регіон. досл. – Львів, 1995. – 21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lastRenderedPageBreak/>
        <w:t xml:space="preserve"> Гнибиденко И. Проблемы трудовой миграции в Украине и их решение // Экономика Украины. – 2001. - № 4. – С. 19 – 22.</w:t>
      </w:r>
    </w:p>
    <w:p w:rsidR="00177F58" w:rsidRDefault="00177F58" w:rsidP="00177F58">
      <w:pPr>
        <w:numPr>
          <w:ilvl w:val="0"/>
          <w:numId w:val="64"/>
        </w:numPr>
        <w:suppressAutoHyphens w:val="0"/>
        <w:spacing w:line="360" w:lineRule="auto"/>
        <w:jc w:val="both"/>
        <w:rPr>
          <w:rFonts w:ascii="Times New Roman CYR" w:hAnsi="Times New Roman CYR"/>
          <w:sz w:val="28"/>
          <w:lang w:val="uk-UA"/>
        </w:rPr>
      </w:pPr>
      <w:r>
        <w:rPr>
          <w:rFonts w:ascii="Times New Roman CYR" w:hAnsi="Times New Roman CYR"/>
          <w:sz w:val="28"/>
          <w:lang w:val="uk-UA"/>
        </w:rPr>
        <w:t xml:space="preserve"> Голиков А.П., Олійник Я.Б., Степаненко А.В. Вступ до економічної і соціальної географії. – К.: Либідь, 1996. – 320 с.</w:t>
      </w:r>
    </w:p>
    <w:p w:rsidR="00177F58" w:rsidRDefault="00177F58" w:rsidP="00177F58">
      <w:pPr>
        <w:numPr>
          <w:ilvl w:val="0"/>
          <w:numId w:val="64"/>
        </w:numPr>
        <w:suppressAutoHyphens w:val="0"/>
        <w:spacing w:line="360" w:lineRule="auto"/>
        <w:jc w:val="both"/>
        <w:rPr>
          <w:rFonts w:ascii="Times New Roman CYR" w:hAnsi="Times New Roman CYR"/>
          <w:sz w:val="28"/>
          <w:lang w:val="uk-UA"/>
        </w:rPr>
      </w:pPr>
      <w:r>
        <w:rPr>
          <w:rFonts w:ascii="Times New Roman CYR" w:hAnsi="Times New Roman CYR"/>
          <w:sz w:val="28"/>
          <w:lang w:val="uk-UA"/>
        </w:rPr>
        <w:t xml:space="preserve"> Голиков А.П., Черванев И.Г., Трофимов А.М. Математические методы в географии: Учебное пособие для геогр. спец. вузов. – Харьков: ВШ, Изд-во при ХГУ, 1986. – 143 с.</w:t>
      </w:r>
    </w:p>
    <w:p w:rsidR="00177F58" w:rsidRDefault="00177F58" w:rsidP="00177F58">
      <w:pPr>
        <w:numPr>
          <w:ilvl w:val="0"/>
          <w:numId w:val="64"/>
        </w:numPr>
        <w:suppressAutoHyphens w:val="0"/>
        <w:spacing w:line="360" w:lineRule="auto"/>
        <w:jc w:val="both"/>
        <w:rPr>
          <w:rFonts w:ascii="Times New Roman CYR" w:hAnsi="Times New Roman CYR"/>
          <w:sz w:val="28"/>
          <w:lang w:val="uk-UA"/>
        </w:rPr>
      </w:pPr>
      <w:r>
        <w:rPr>
          <w:rFonts w:ascii="Times New Roman CYR" w:hAnsi="Times New Roman CYR"/>
          <w:sz w:val="28"/>
          <w:lang w:val="uk-UA"/>
        </w:rPr>
        <w:t xml:space="preserve"> Голиков А.П., Черномаз П.А. Еврорегион “Слобожанщина” как форма трансграничного сотрудничества сопредельных областей Украины и России // Регион: проблемы и перспективы.-Харьков, 1997.- № 4.- С.52-54.</w:t>
      </w:r>
    </w:p>
    <w:p w:rsidR="00177F58" w:rsidRDefault="00177F58" w:rsidP="00177F58">
      <w:pPr>
        <w:numPr>
          <w:ilvl w:val="0"/>
          <w:numId w:val="64"/>
        </w:numPr>
        <w:suppressAutoHyphens w:val="0"/>
        <w:spacing w:line="360" w:lineRule="auto"/>
        <w:jc w:val="both"/>
        <w:rPr>
          <w:rFonts w:ascii="Times New Roman CYR" w:hAnsi="Times New Roman CYR"/>
          <w:sz w:val="28"/>
          <w:lang w:val="uk-UA"/>
        </w:rPr>
      </w:pPr>
      <w:r>
        <w:rPr>
          <w:rFonts w:ascii="Times New Roman CYR" w:hAnsi="Times New Roman CYR"/>
          <w:sz w:val="28"/>
          <w:lang w:val="uk-UA"/>
        </w:rPr>
        <w:t xml:space="preserve"> Гонак М.И., Дмитровский С. Внешнеэкономический комплекс Львовской области // Экономическая география. Респ. межведомс. науч. сб. – К.: Изд-во при Киев. гос. ун-те, 1990. – вып.42. – С. 100 – 104.</w:t>
      </w:r>
    </w:p>
    <w:p w:rsidR="00177F58" w:rsidRDefault="00177F58" w:rsidP="00177F58">
      <w:pPr>
        <w:numPr>
          <w:ilvl w:val="0"/>
          <w:numId w:val="64"/>
        </w:numPr>
        <w:suppressAutoHyphens w:val="0"/>
        <w:spacing w:line="360" w:lineRule="auto"/>
        <w:jc w:val="both"/>
        <w:rPr>
          <w:rFonts w:ascii="Times New Roman CYR" w:hAnsi="Times New Roman CYR"/>
          <w:sz w:val="28"/>
          <w:lang w:val="uk-UA"/>
        </w:rPr>
      </w:pPr>
      <w:r>
        <w:rPr>
          <w:rFonts w:ascii="Times New Roman CYR" w:hAnsi="Times New Roman CYR"/>
          <w:sz w:val="28"/>
          <w:lang w:val="uk-UA"/>
        </w:rPr>
        <w:t xml:space="preserve"> Гудзеляк І.І. Прикордонні социально-економічні зв</w:t>
      </w:r>
      <w:r w:rsidRPr="00BA34D8">
        <w:rPr>
          <w:rFonts w:ascii="Times New Roman CYR" w:hAnsi="Times New Roman CYR"/>
          <w:sz w:val="28"/>
          <w:lang w:val="uk-UA"/>
        </w:rPr>
        <w:t>`</w:t>
      </w:r>
      <w:r>
        <w:rPr>
          <w:rFonts w:ascii="Times New Roman CYR" w:hAnsi="Times New Roman CYR"/>
          <w:sz w:val="28"/>
          <w:lang w:val="uk-UA"/>
        </w:rPr>
        <w:t>язки України з Польщею (географічний аналіз на матеріалах Львівської області): Дис… канд. геогр. наук: 11.00.02. / Львів. держ. ун-т ім.Ів.Франка.-Л.,1997.- 169с.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Гулиша</w:t>
      </w:r>
      <w:r>
        <w:rPr>
          <w:rFonts w:ascii="Times New Roman CYR" w:hAnsi="Times New Roman CYR"/>
        </w:rPr>
        <w:t>м</w:t>
      </w:r>
      <w:r>
        <w:rPr>
          <w:rFonts w:ascii="Times New Roman CYR" w:hAnsi="Times New Roman CYR"/>
        </w:rPr>
        <w:t xml:space="preserve">баров С.О. Всемирная торговля в </w:t>
      </w:r>
      <w:r>
        <w:rPr>
          <w:rFonts w:ascii="Times New Roman CYR" w:hAnsi="Times New Roman CYR"/>
          <w:lang w:val="en-US"/>
        </w:rPr>
        <w:t>XIX</w:t>
      </w:r>
      <w:r>
        <w:rPr>
          <w:rFonts w:ascii="Times New Roman CYR" w:hAnsi="Times New Roman CYR"/>
        </w:rPr>
        <w:t xml:space="preserve"> веке и участие в ней России. – Спб., 1898. – 230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Гусейн-Заде С.М., Тикунов В.С. Анаморфозы: что это такое? – М.: Эдиториал УРСС, 1999. – 167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Ден В.Э. Положение России в мировом хозяйстве. Анализ русского экспорта до войны. Статистический очерк. – Пг., 1922. – 168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Дзенис З.Е. Методология и методика социально-географического исследования. – Рига: Зинатне, 1980. – 262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rPr>
        <w:t xml:space="preserve"> Дзись Н., Ткачев И. Проблемы украинской внешней торговли на стыке тысячелетий // </w:t>
      </w:r>
      <w:r>
        <w:rPr>
          <w:rFonts w:ascii="Times New Roman CYR" w:hAnsi="Times New Roman CYR"/>
          <w:lang w:val="uk-UA"/>
        </w:rPr>
        <w:t>Зовнішня торгівля. - 1999. – № 3 – 4. – С.148 – 151.</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Дмитрієв Ю.А. Роль транспорту у розвитку зовнішньоекономічних зв</w:t>
      </w:r>
      <w:r w:rsidRPr="00BA34D8">
        <w:rPr>
          <w:rFonts w:ascii="Times New Roman CYR" w:hAnsi="Times New Roman CYR"/>
          <w:lang w:val="uk-UA"/>
        </w:rPr>
        <w:t>`</w:t>
      </w:r>
      <w:r>
        <w:rPr>
          <w:rFonts w:ascii="Times New Roman CYR" w:hAnsi="Times New Roman CYR"/>
          <w:lang w:val="uk-UA"/>
        </w:rPr>
        <w:t>язків України в умовах ринкової трансформації: Дис… канд. екон. наук: 08.05.03. / Київ. ун-т ім. Т.Шевченка. – К., 1995. – 170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lastRenderedPageBreak/>
        <w:t xml:space="preserve"> Довнар-Запольский М.В. Русский вывоз и мировой рынок. – Киев, 1914. – 46 с. </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rPr>
        <w:t xml:space="preserve"> Дорошенко </w:t>
      </w:r>
      <w:r>
        <w:rPr>
          <w:rFonts w:ascii="Times New Roman CYR" w:hAnsi="Times New Roman CYR"/>
          <w:lang w:val="uk-UA"/>
        </w:rPr>
        <w:t xml:space="preserve">В.І. Питання географії внутрішньої и зовнішньої торговлі в працях академіка К.Г. Воблого // </w:t>
      </w:r>
      <w:proofErr w:type="gramStart"/>
      <w:r>
        <w:rPr>
          <w:rFonts w:ascii="Times New Roman CYR" w:hAnsi="Times New Roman CYR"/>
          <w:lang w:val="uk-UA"/>
        </w:rPr>
        <w:t>Вісник</w:t>
      </w:r>
      <w:proofErr w:type="gramEnd"/>
      <w:r>
        <w:rPr>
          <w:rFonts w:ascii="Times New Roman CYR" w:hAnsi="Times New Roman CYR"/>
          <w:lang w:val="uk-UA"/>
        </w:rPr>
        <w:t xml:space="preserve"> Київського ун-та ім. Т. Шевченка, сер. Географія, вип. 43. – К., 1998. – С.19 – 21.</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Жуков В.Т., Сербенюк С.Н., Тикунов В.С. Математико-картографическое моделирование в географии. – М., 1980. – 223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Жуковская В.М., Мучник И.Б. Факторный анализ в социально-экономических исследованиях. – М.: Статистика, 1976. – 152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 Журов Ф.Г. Влияние последней войны на внешнюю то</w:t>
      </w:r>
      <w:r>
        <w:rPr>
          <w:rFonts w:ascii="Times New Roman CYR" w:hAnsi="Times New Roman CYR"/>
        </w:rPr>
        <w:t>р</w:t>
      </w:r>
      <w:r>
        <w:rPr>
          <w:rFonts w:ascii="Times New Roman CYR" w:hAnsi="Times New Roman CYR"/>
        </w:rPr>
        <w:t>говлю России 1877 года. – Спб., 1880. – 26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Загладина С.М., Иванов Ю.И. Статистические методы учета и анализа мирохозяйственных связей: макроэкономический подход. – М.: Международные отношения, 1983. – 271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Загоруйко В.А., Кречетов И.В. К вопросу о гармонизации европейского и отечественного рынков вина // </w:t>
      </w:r>
      <w:r>
        <w:rPr>
          <w:rFonts w:ascii="Times New Roman CYR" w:hAnsi="Times New Roman CYR"/>
          <w:lang w:val="en-US"/>
        </w:rPr>
        <w:t>www</w:t>
      </w:r>
      <w:r w:rsidRPr="00BA34D8">
        <w:rPr>
          <w:rFonts w:ascii="Times New Roman CYR" w:hAnsi="Times New Roman CYR"/>
        </w:rPr>
        <w:t>.</w:t>
      </w:r>
      <w:r>
        <w:rPr>
          <w:rFonts w:ascii="Times New Roman CYR" w:hAnsi="Times New Roman CYR"/>
          <w:lang w:val="en-US"/>
        </w:rPr>
        <w:t>pirdrinks</w:t>
      </w:r>
      <w:r w:rsidRPr="00BA34D8">
        <w:rPr>
          <w:rFonts w:ascii="Times New Roman CYR" w:hAnsi="Times New Roman CYR"/>
        </w:rPr>
        <w:t>.</w:t>
      </w:r>
      <w:r>
        <w:rPr>
          <w:rFonts w:ascii="Times New Roman CYR" w:hAnsi="Times New Roman CYR"/>
          <w:lang w:val="en-US"/>
        </w:rPr>
        <w:t>com</w:t>
      </w:r>
      <w:r w:rsidRPr="00BA34D8">
        <w:rPr>
          <w:rFonts w:ascii="Times New Roman CYR" w:hAnsi="Times New Roman CYR"/>
        </w:rPr>
        <w:t>.</w:t>
      </w:r>
      <w:r>
        <w:rPr>
          <w:rFonts w:ascii="Times New Roman CYR" w:hAnsi="Times New Roman CYR"/>
          <w:lang w:val="en-US"/>
        </w:rPr>
        <w:t>ua</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Зайцев И.Ф., Москальков С.П., Социальная экономическая интеграция и география производительных сил СССР. - М.,1975. - 48с.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Зайцев Л.Г. Проблемы использования экономико-математических моделей в системе внешнеэкономических связей // ВЭС. Опыт комплексных исследований. – М.: МГУ, 1984. – С. 111 – 117.</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rPr>
        <w:t xml:space="preserve"> Зайцев Ю. </w:t>
      </w:r>
      <w:r>
        <w:rPr>
          <w:rFonts w:ascii="Times New Roman CYR" w:hAnsi="Times New Roman CYR"/>
          <w:lang w:val="uk-UA"/>
        </w:rPr>
        <w:t>Проблеми формування цілей зовнішньоекономічної та зовнішньоторгівельної політики України // Зовнішня торгівля. – 1998. – № 4. – С. 144 – 150.</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Захаров С.П. Эффективность внешнеэкономического комплекса. – М.: Мысль, 1986. – 223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Золотов В.А. Хлебный экспорт России через порты Че</w:t>
      </w:r>
      <w:r>
        <w:rPr>
          <w:rFonts w:ascii="Times New Roman CYR" w:hAnsi="Times New Roman CYR"/>
        </w:rPr>
        <w:t>р</w:t>
      </w:r>
      <w:r>
        <w:rPr>
          <w:rFonts w:ascii="Times New Roman CYR" w:hAnsi="Times New Roman CYR"/>
        </w:rPr>
        <w:t xml:space="preserve">ного и Азовского морей в 60 –90 гг. </w:t>
      </w:r>
      <w:r>
        <w:rPr>
          <w:rFonts w:ascii="Times New Roman CYR" w:hAnsi="Times New Roman CYR"/>
          <w:lang w:val="en-US"/>
        </w:rPr>
        <w:t>XIX</w:t>
      </w:r>
      <w:r>
        <w:rPr>
          <w:rFonts w:ascii="Times New Roman CYR" w:hAnsi="Times New Roman CYR"/>
        </w:rPr>
        <w:t xml:space="preserve"> века. – Ростов н</w:t>
      </w:r>
      <w:proofErr w:type="gramStart"/>
      <w:r>
        <w:rPr>
          <w:rFonts w:ascii="Times New Roman CYR" w:hAnsi="Times New Roman CYR"/>
        </w:rPr>
        <w:t>/Д</w:t>
      </w:r>
      <w:proofErr w:type="gramEnd"/>
      <w:r>
        <w:rPr>
          <w:rFonts w:ascii="Times New Roman CYR" w:hAnsi="Times New Roman CYR"/>
        </w:rPr>
        <w:t>, 1966. – 207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Изард У. Методы регионального анализа: введение в науку о регионах. – М.: Прогресс, 1966. – 660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lastRenderedPageBreak/>
        <w:t xml:space="preserve"> Іщук С.І. Розміщення продуктивних сил (теорія, методи, практика). Вид. 4-е доп. – К.: Європ. ун-т фінансів, інформ. систем, менедж. і бізнесу, 2000. – 216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Кайданов Н. Краткий хронологический обзор действий департаментов внешней торговли и таможенных сборов по части торговли России с иностранными государствами. – Спб., 1890. – 113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Кечеджи-Шаповалов М.В. Мировая торговля и участие в ней Ро</w:t>
      </w:r>
      <w:r>
        <w:rPr>
          <w:rFonts w:ascii="Times New Roman CYR" w:hAnsi="Times New Roman CYR"/>
        </w:rPr>
        <w:t>с</w:t>
      </w:r>
      <w:r>
        <w:rPr>
          <w:rFonts w:ascii="Times New Roman CYR" w:hAnsi="Times New Roman CYR"/>
        </w:rPr>
        <w:t>сии. – Спб., 1911. – 123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Кирієнко М.М. Зовнішньоекономічні зв</w:t>
      </w:r>
      <w:r w:rsidRPr="00BA34D8">
        <w:rPr>
          <w:rFonts w:ascii="Times New Roman CYR" w:hAnsi="Times New Roman CYR"/>
          <w:lang w:val="uk-UA"/>
        </w:rPr>
        <w:t>`</w:t>
      </w:r>
      <w:r>
        <w:rPr>
          <w:rFonts w:ascii="Times New Roman CYR" w:hAnsi="Times New Roman CYR"/>
          <w:lang w:val="uk-UA"/>
        </w:rPr>
        <w:t>язки України з новими індустріальними країнами Азії та їх маркетингове забеспечення: Автореф. дис. канд. екон. наук: 08.06.03. / Укр. Академия зовнішньої торгоівлі. – К., 1997. – 19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rPr>
        <w:t xml:space="preserve"> Кириченко А. Внешняя торговля Украины на пороге третьего тысячелетия // </w:t>
      </w:r>
      <w:r>
        <w:rPr>
          <w:rFonts w:ascii="Times New Roman CYR" w:hAnsi="Times New Roman CYR"/>
          <w:lang w:val="uk-UA"/>
        </w:rPr>
        <w:t>Зовнішня торгівля. – 1999. – № 1 – 2. – С. 96 – 102.</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Кисловский Ю.Г. История таможни государства Российского. – М.: Автор, 1995. – 288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Клімчук Б.П., Луцишин П.В., Луцишин Н.П., Федонюк С.В. Єврорегіон “Буг”: зовнішньоекономічна діяльність Волинського суспільно-територіального комплексу / За ред. Б.П. Клімчука, П.В. Луцишина. – Луцьк: Редакційно-видавничий відділ Волинського Державного університету ім. Лесі Українки, 1998. – 205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Кнушевицкий С.А. Обзор коммерческой деятельности </w:t>
      </w:r>
      <w:proofErr w:type="gramStart"/>
      <w:r>
        <w:rPr>
          <w:rFonts w:ascii="Times New Roman CYR" w:hAnsi="Times New Roman CYR"/>
        </w:rPr>
        <w:t>южно-русских</w:t>
      </w:r>
      <w:proofErr w:type="gramEnd"/>
      <w:r>
        <w:rPr>
          <w:rFonts w:ascii="Times New Roman CYR" w:hAnsi="Times New Roman CYR"/>
        </w:rPr>
        <w:t xml:space="preserve"> портов. – Харьков, 1910. – 205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Коган М., Шекман И. Экспортные возможности России. Статистико-экономический очерк. – М., 1922. – 55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Колосовский Н.Н. Теория экономического районирования: Сб. работ. – М.: Мысль, 1969. – 336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Коровкин В.Ю. Вопросы географического анализа воздействия западноевропейской интеграции на размещение хозяйства страны (на примере ФРГ)//Вестник МГУ, сер. География. - 1984. - № 4. - С. 28 - 34.</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lastRenderedPageBreak/>
        <w:t xml:space="preserve"> Коронелли В.В., Матыцин С.Л Ге</w:t>
      </w:r>
      <w:r>
        <w:rPr>
          <w:rFonts w:ascii="Times New Roman CYR" w:hAnsi="Times New Roman CYR"/>
        </w:rPr>
        <w:t>о</w:t>
      </w:r>
      <w:r>
        <w:rPr>
          <w:rFonts w:ascii="Times New Roman CYR" w:hAnsi="Times New Roman CYR"/>
        </w:rPr>
        <w:t>графические проблемы инфраструктурного обеспечения внешнеэкономич</w:t>
      </w:r>
      <w:r>
        <w:rPr>
          <w:rFonts w:ascii="Times New Roman CYR" w:hAnsi="Times New Roman CYR"/>
        </w:rPr>
        <w:t>е</w:t>
      </w:r>
      <w:r>
        <w:rPr>
          <w:rFonts w:ascii="Times New Roman CYR" w:hAnsi="Times New Roman CYR"/>
        </w:rPr>
        <w:t>ских связей стран-членов СЭВ // Вестник МГУ, сер. География. - 1984. - № 4. – С. 22 – 27.</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Костров Н.Н. Торговля России с Италией и наш вывоз сельскохозяйственных проду</w:t>
      </w:r>
      <w:r>
        <w:rPr>
          <w:rFonts w:ascii="Times New Roman CYR" w:hAnsi="Times New Roman CYR"/>
        </w:rPr>
        <w:t>к</w:t>
      </w:r>
      <w:r>
        <w:rPr>
          <w:rFonts w:ascii="Times New Roman CYR" w:hAnsi="Times New Roman CYR"/>
        </w:rPr>
        <w:t>тов в эту страну. – М., 1896. – 248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Кочетов Э.Г. Ориентиры внешнеэкономической деятельности: национальная экономика и предприятия в системе мирохозяйственных связей. – М.: Экономика, 1992. – 205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Кудрявцев В.Б., Супрычев А.В., Шумский В.М. Экономическая и социальная география Украины и Крыма: Учебное пособие. – Симферополь, 2001. – 208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Кузнецова Н.В. Регулирование внешнеэкономической деятельности в Украине (практическое пособие). – К.: СПЛАЙН, 1998. – 220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rPr>
        <w:t xml:space="preserve"> </w:t>
      </w:r>
      <w:r>
        <w:rPr>
          <w:rFonts w:ascii="Times New Roman CYR" w:hAnsi="Times New Roman CYR"/>
          <w:lang w:val="uk-UA"/>
        </w:rPr>
        <w:t>Кузьміна О.М. Роль географа у вивченні зовнішньоекономічних зв’язків регіону (на прикладі АРК) // Географічні дослідження в Україні на межі тисячоліть. Матеріали Всеукраїнскої наукової конференції студентів і аспірантів. – К., 2000. – С. 83 – 84.</w:t>
      </w:r>
    </w:p>
    <w:p w:rsidR="00177F58" w:rsidRDefault="00177F58" w:rsidP="00177F58">
      <w:pPr>
        <w:pStyle w:val="25"/>
        <w:numPr>
          <w:ilvl w:val="0"/>
          <w:numId w:val="64"/>
        </w:numPr>
        <w:spacing w:after="0" w:line="360" w:lineRule="auto"/>
        <w:jc w:val="both"/>
        <w:rPr>
          <w:rFonts w:ascii="Times New Roman CYR" w:hAnsi="Times New Roman CYR"/>
          <w:lang w:val="uk-UA"/>
        </w:rPr>
      </w:pPr>
      <w:r w:rsidRPr="00BA34D8">
        <w:rPr>
          <w:rFonts w:ascii="Times New Roman CYR" w:hAnsi="Times New Roman CYR"/>
          <w:lang w:val="uk-UA"/>
        </w:rPr>
        <w:t xml:space="preserve"> </w:t>
      </w:r>
      <w:r>
        <w:rPr>
          <w:rFonts w:ascii="Times New Roman CYR" w:hAnsi="Times New Roman CYR"/>
          <w:lang w:val="uk-UA"/>
        </w:rPr>
        <w:t>Кузьміна О.М. Територіальні аспекти проявлення зовнішніх економічних зв’язків на мезорегіональному рівні (на прикладі Криму) // Географічна наука і освіта в Україні: Зб. наук. праць. – К., 2000. – С.42 – 43.</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lang w:val="uk-UA"/>
        </w:rPr>
        <w:t xml:space="preserve"> </w:t>
      </w:r>
      <w:r>
        <w:rPr>
          <w:rFonts w:ascii="Times New Roman CYR" w:hAnsi="Times New Roman CYR"/>
        </w:rPr>
        <w:t>Кузьмина О.М. Пространственная организация внешнеэкономической деятельности хозяйственного комплекса Крымского мезорегиона // Ученые записки ТНУ, Серия География. – Симферополь, 2001. – Т.14. – № 1. – С. 84 – 87.</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rPr>
        <w:t xml:space="preserve"> </w:t>
      </w:r>
      <w:r>
        <w:rPr>
          <w:rFonts w:ascii="Times New Roman CYR" w:hAnsi="Times New Roman CYR"/>
          <w:lang w:val="uk-UA"/>
        </w:rPr>
        <w:t>Кузьміна О.М. Структурні зміни у господарстві мезорегіону під впливом зовнішньоекономічних зв’язків // Суспільно-географічні проблеми розвитку продуктивних сил України. Матеріали II Міжнародної науково-практичної конференції. – К., 2001. – С. 87 – 88.</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lang w:val="uk-UA"/>
        </w:rPr>
        <w:lastRenderedPageBreak/>
        <w:t xml:space="preserve"> </w:t>
      </w:r>
      <w:r>
        <w:rPr>
          <w:rFonts w:ascii="Times New Roman CYR" w:hAnsi="Times New Roman CYR"/>
        </w:rPr>
        <w:t>Кузьмина О.М. Внешнеэкономические связи как историческая, экономическая и экономико-географическая категория // Культура народов Причерноморья. – Симферополь, 2001. – № 22. – С. 18 – 22.</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Кузьмина О.М. Становление и развитие географического анализа внешнеэкономических связей // Культура народов Причерноморья. – Симферополь, 2001. – № 24. – С. 18 – 22.</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Кузьмина О.М. Пространственно-компонентная структура внешнеэкономических связей мезорегиона // Культура народов Причерноморья. – Симферополь, 2001. – № 25. – С. 35 – 38.</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lang w:val="uk-UA"/>
        </w:rPr>
        <w:t xml:space="preserve"> Кузьміна О.М. Вплив зовнішньоекономічної діяльності на екологічну ситуацію Кримського мезорегіону // Регіональні екологічні проблеми: Зб. наук. праць. – К., 2002. – С. 176 –178.</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Куницин С.В., Веклич Г.А. Зона «Сиваш»: пять лет эксперимента. – Симферополь: Таврия, 2001. – 102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Кунцевич Ф.П. Экспорт хлеба за границу и его влияние на развитие зернового хозяйства в Таврической губернии в конце </w:t>
      </w:r>
      <w:r>
        <w:rPr>
          <w:rFonts w:ascii="Times New Roman CYR" w:hAnsi="Times New Roman CYR"/>
          <w:lang w:val="en-US"/>
        </w:rPr>
        <w:t>XIX</w:t>
      </w:r>
      <w:r>
        <w:rPr>
          <w:rFonts w:ascii="Times New Roman CYR" w:hAnsi="Times New Roman CYR"/>
        </w:rPr>
        <w:t xml:space="preserve"> - начале </w:t>
      </w:r>
      <w:r>
        <w:rPr>
          <w:rFonts w:ascii="Times New Roman CYR" w:hAnsi="Times New Roman CYR"/>
          <w:lang w:val="en-US"/>
        </w:rPr>
        <w:t>XX</w:t>
      </w:r>
      <w:r>
        <w:rPr>
          <w:rFonts w:ascii="Times New Roman CYR" w:hAnsi="Times New Roman CYR"/>
        </w:rPr>
        <w:t xml:space="preserve"> вв. // Ежегодник по аграрной истории Восточной Европы. – Л., 1968. – С. 263 – 273. </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Кухарская Н.А. Внешнеэкономическая деятельность Украины: региональный аспект // Внешняя торговля. – 2000. – № 3. – С. 7 – 9.</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Кучма Л.Д. Найвищі інтереси - інтереси народу // Урядовий кур</w:t>
      </w:r>
      <w:r w:rsidRPr="00BA34D8">
        <w:rPr>
          <w:rFonts w:ascii="Times New Roman CYR" w:hAnsi="Times New Roman CYR"/>
        </w:rPr>
        <w:t>`</w:t>
      </w:r>
      <w:r>
        <w:rPr>
          <w:rFonts w:ascii="Times New Roman CYR" w:hAnsi="Times New Roman CYR"/>
          <w:lang w:val="uk-UA"/>
        </w:rPr>
        <w:t>єр. – 2002. – 19 черв.</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Лепешинский В. Лозово-Севастопольская железная дорога в коммерческом отношении. – Харьков, 1896. – 84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Леш А. Географическое размещение хозяйства: Пер. с англ. – М.: Иностр. </w:t>
      </w:r>
      <w:proofErr w:type="gramStart"/>
      <w:r>
        <w:rPr>
          <w:rFonts w:ascii="Times New Roman CYR" w:hAnsi="Times New Roman CYR"/>
        </w:rPr>
        <w:t>лит-ра</w:t>
      </w:r>
      <w:proofErr w:type="gramEnd"/>
      <w:r>
        <w:rPr>
          <w:rFonts w:ascii="Times New Roman CYR" w:hAnsi="Times New Roman CYR"/>
        </w:rPr>
        <w:t>, 1959. – 230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Линдерт П.Х. Экономика мирохозяйственных связей: Учебное пособие</w:t>
      </w:r>
      <w:r w:rsidRPr="00BA34D8">
        <w:rPr>
          <w:rFonts w:ascii="Times New Roman CYR" w:hAnsi="Times New Roman CYR"/>
        </w:rPr>
        <w:t xml:space="preserve">. </w:t>
      </w:r>
      <w:r>
        <w:rPr>
          <w:rFonts w:ascii="Times New Roman CYR" w:hAnsi="Times New Roman CYR"/>
        </w:rPr>
        <w:t>Пер. с англ. / Общ</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р</w:t>
      </w:r>
      <w:proofErr w:type="gramEnd"/>
      <w:r>
        <w:rPr>
          <w:rFonts w:ascii="Times New Roman CYR" w:hAnsi="Times New Roman CYR"/>
        </w:rPr>
        <w:t>ед. и предисл. О.В. Ивановой. – М.: изд. Группа «Прогресс Универс», 1992. – 514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lastRenderedPageBreak/>
        <w:t xml:space="preserve"> Ломакин В.К. Мировая экономика: Учебник для вузов. – М.: ЮНИТИ, 2000. – 727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rPr>
        <w:t xml:space="preserve"> Ломаченко Т.И. Роль винодельческой отрасли в экспорте продукции Крыма // </w:t>
      </w:r>
      <w:r>
        <w:rPr>
          <w:rFonts w:ascii="Times New Roman CYR" w:hAnsi="Times New Roman CYR"/>
          <w:lang w:val="en-US"/>
        </w:rPr>
        <w:t>www</w:t>
      </w:r>
      <w:r w:rsidRPr="00BA34D8">
        <w:rPr>
          <w:rFonts w:ascii="Times New Roman CYR" w:hAnsi="Times New Roman CYR"/>
        </w:rPr>
        <w:t>.</w:t>
      </w:r>
      <w:r>
        <w:rPr>
          <w:rFonts w:ascii="Times New Roman CYR" w:hAnsi="Times New Roman CYR"/>
          <w:lang w:val="en-US"/>
        </w:rPr>
        <w:t>provence</w:t>
      </w:r>
      <w:r w:rsidRPr="00BA34D8">
        <w:rPr>
          <w:rFonts w:ascii="Times New Roman CYR" w:hAnsi="Times New Roman CYR"/>
        </w:rPr>
        <w:t>.</w:t>
      </w:r>
      <w:r>
        <w:rPr>
          <w:rFonts w:ascii="Times New Roman CYR" w:hAnsi="Times New Roman CYR"/>
          <w:lang w:val="en-US"/>
        </w:rPr>
        <w:t>quideweb</w:t>
      </w:r>
      <w:r w:rsidRPr="00BA34D8">
        <w:rPr>
          <w:rFonts w:ascii="Times New Roman CYR" w:hAnsi="Times New Roman CYR"/>
        </w:rPr>
        <w:t>.</w:t>
      </w:r>
      <w:r>
        <w:rPr>
          <w:rFonts w:ascii="Times New Roman CYR" w:hAnsi="Times New Roman CYR"/>
          <w:lang w:val="en-US"/>
        </w:rPr>
        <w:t>ua</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Маергойз И.М. Территориальная структура народного хозяйства и некоторые подходы к ее исследованию в свете социалистической экономической интеграции. – М., 1976. – 218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Максаковский В.П. Экономическая интеграция социалистических стран // География в школе. – 1971. - № 5. – С. 16 – 23.</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Марциновский П.Н. Крым в международной торговле 1856 – 1914 гг.: Диссер. канд. истор. наук: 07.00.01. / Запорожский госуд. ун-т. – Запорожье, 1997. – 189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Марциновский П.Н. Внешняя торговля через Феодосийский морской порт (1856 – 1877 гг.) // Известия Крымского Республиканского краеведческого музея. – 1995. - №. 9. – С. 11 – 19.</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Марциновский П.Н. Проблемы внешней торговли Крыма после Восточной войны (1853 – 1856 гг.) // Новый град.  –  1996.  –  №  2.  –  С. 94 – 106.</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Марциновский П.Н. Попытка предоставления Крыму прав порто-франко в середине </w:t>
      </w:r>
      <w:r>
        <w:rPr>
          <w:rFonts w:ascii="Times New Roman CYR" w:hAnsi="Times New Roman CYR"/>
          <w:lang w:val="en-US"/>
        </w:rPr>
        <w:t>XIX</w:t>
      </w:r>
      <w:r>
        <w:rPr>
          <w:rFonts w:ascii="Times New Roman CYR" w:hAnsi="Times New Roman CYR"/>
        </w:rPr>
        <w:t xml:space="preserve"> века // Проблемы материальной и духовной культуры народов Крыма и Северного Причерноморья от античных времен до наших дней. Материалы </w:t>
      </w:r>
      <w:r>
        <w:rPr>
          <w:rFonts w:ascii="Times New Roman CYR" w:hAnsi="Times New Roman CYR"/>
          <w:lang w:val="en-US"/>
        </w:rPr>
        <w:t>I</w:t>
      </w:r>
      <w:r>
        <w:rPr>
          <w:rFonts w:ascii="Times New Roman CYR" w:hAnsi="Times New Roman CYR"/>
        </w:rPr>
        <w:t xml:space="preserve"> Научных чтений 14 – 15 ноября 1996 года. – Симферополь, 1996. – С. 58 – 59.</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rPr>
        <w:t xml:space="preserve"> Марьенко В. «Сиваш» в поиске и надежде. Перспективы и проблемы первой в Украине экспериментальной экономической зоны</w:t>
      </w:r>
      <w:proofErr w:type="gramStart"/>
      <w:r>
        <w:rPr>
          <w:rFonts w:ascii="Times New Roman CYR" w:hAnsi="Times New Roman CYR"/>
        </w:rPr>
        <w:t xml:space="preserve"> // </w:t>
      </w:r>
      <w:r>
        <w:rPr>
          <w:rFonts w:ascii="Times New Roman CYR" w:hAnsi="Times New Roman CYR"/>
          <w:lang w:val="uk-UA"/>
        </w:rPr>
        <w:t>Д</w:t>
      </w:r>
      <w:proofErr w:type="gramEnd"/>
      <w:r>
        <w:rPr>
          <w:rFonts w:ascii="Times New Roman CYR" w:hAnsi="Times New Roman CYR"/>
          <w:lang w:val="uk-UA"/>
        </w:rPr>
        <w:t>іловий вісник. – 1999. - № 4. – С. 16 – 17.</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Масляк П.О., Олійник Я.Б., Степаненко А.В. Словник-довідник учня з економічої і соціальної географії світу. – К.: Лібра, 1996. – 328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sidRPr="00BA34D8">
        <w:rPr>
          <w:rFonts w:ascii="Times New Roman CYR" w:hAnsi="Times New Roman CYR"/>
          <w:lang w:val="uk-UA"/>
        </w:rPr>
        <w:lastRenderedPageBreak/>
        <w:t xml:space="preserve"> </w:t>
      </w:r>
      <w:r>
        <w:rPr>
          <w:rFonts w:ascii="Times New Roman CYR" w:hAnsi="Times New Roman CYR"/>
        </w:rPr>
        <w:t>Мировая экономика: введение во внешнеэкономическую деятел</w:t>
      </w:r>
      <w:r>
        <w:rPr>
          <w:rFonts w:ascii="Times New Roman CYR" w:hAnsi="Times New Roman CYR"/>
        </w:rPr>
        <w:t>ь</w:t>
      </w:r>
      <w:r>
        <w:rPr>
          <w:rFonts w:ascii="Times New Roman CYR" w:hAnsi="Times New Roman CYR"/>
        </w:rPr>
        <w:t>ность: Учебное пособие для вузов / М.В. Елова, Е.К. Муравьева, С.М. Панферова и др.; Под ред. А.К. Шуркалина, Н.С. Цыпиной. – М.: Логос, 2000. – 248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 xml:space="preserve"> Мироненко Н.С., Твердохлебов И.Т. Рекреационная география. – М.: МГУ, 1981. – 207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Мироненко Н.С. Проблема генезиса, эволюции и динамики мирового хозяйства (географический аспект) // Вестник МГУ, сер. География. – 1995. - № 3. – С. 21 – 29.</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Мироненко Н.С., Гитер Б.А. Проблемы формирования региональных внешнеэкономических комплексов страны // Вестник МГУ, сер. География. – 1991. - № 6. – С. 3 – 10.</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Москальков С.П. Политико-географические особенности развития внешнеторговых связей России // Вестник МГУ, сер. География. – 1997. - № 4. – С. 54 – 59.</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 Моцик О. Голос ОЧЕС звучить авторитетно // Урядовий кур</w:t>
      </w:r>
      <w:r w:rsidRPr="00BA34D8">
        <w:rPr>
          <w:rFonts w:ascii="Times New Roman CYR" w:hAnsi="Times New Roman CYR"/>
        </w:rPr>
        <w:t>`</w:t>
      </w:r>
      <w:r>
        <w:rPr>
          <w:rFonts w:ascii="Times New Roman CYR" w:hAnsi="Times New Roman CYR"/>
          <w:lang w:val="uk-UA"/>
        </w:rPr>
        <w:t>єр. – 2002. – 22 черв.</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Никитина М.Г. Доминанты национальной внешнеэкономической политики // Экономическое обозрение. – 2000. - № 1. – С. 42 – 48.</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Никитина М.Г. Структурные особенности мирового хозяйства: Учебное пособие. – Симферополь: Таврия-Плюс, 2000. – 152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Никитина М.Г. Геоэкономика: очерки. – Симферополь: Таврия-Плюс, 2002. – 224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Никитина М.Г., Шумский В.М. Мировое хозяйство: глобальные и региональные структуры: Учебное пособие. – Симферополь: Пирамида-Крым, 2002. – 332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Никольский И.В. Вопросы изучения географии внутренней торговли СССР // Вестник МГУ, серия География.  –  1973. – № 2.  –  С. 24 – 29. </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Никольский И.В. Экономико-географические и социально-географические аспекты исследования внутренней торговли // Вопросы географии. – 1980. – Сб.115. – С. 124 – 131.</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lastRenderedPageBreak/>
        <w:t xml:space="preserve"> Никольский И.В. Взаимосвязь географии потребления и географии торговли // Вестник МГУ, сер. География. – 1981. - № 2. – С. 33 – 38.</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Никольский И.В. Теоретические основы региональной экономической географии. – Минск: Изд-во БГУ, 1976. – 80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 Ожегова Л.А., Фербей Г.Г., Завальнюк Е. Территориальные аспекты внешней торговли Автономной Республики Крым // Регион: проблемы и перспективы. – Харьков, 1997. - № 5 – 6. – С. 38 – 41.</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Освободительная война и воссоединение Украины с Россией: </w:t>
      </w:r>
      <w:proofErr w:type="gramStart"/>
      <w:r>
        <w:rPr>
          <w:rFonts w:ascii="Times New Roman CYR" w:hAnsi="Times New Roman CYR"/>
        </w:rPr>
        <w:t>Начало разложения феодализма и зарождение капиталистических отношений (вт. пол.</w:t>
      </w:r>
      <w:proofErr w:type="gramEnd"/>
      <w:r w:rsidRPr="00BA34D8">
        <w:rPr>
          <w:rFonts w:ascii="Times New Roman CYR" w:hAnsi="Times New Roman CYR"/>
        </w:rPr>
        <w:t xml:space="preserve"> </w:t>
      </w:r>
      <w:r>
        <w:rPr>
          <w:rFonts w:ascii="Times New Roman CYR" w:hAnsi="Times New Roman CYR"/>
          <w:lang w:val="en-US"/>
        </w:rPr>
        <w:t>XVII</w:t>
      </w:r>
      <w:r w:rsidRPr="00BA34D8">
        <w:rPr>
          <w:rFonts w:ascii="Times New Roman CYR" w:hAnsi="Times New Roman CYR"/>
        </w:rPr>
        <w:t xml:space="preserve"> – </w:t>
      </w:r>
      <w:r>
        <w:rPr>
          <w:rFonts w:ascii="Times New Roman CYR" w:hAnsi="Times New Roman CYR"/>
          <w:lang w:val="en-US"/>
        </w:rPr>
        <w:t>XVIII</w:t>
      </w:r>
      <w:r w:rsidRPr="00BA34D8">
        <w:rPr>
          <w:rFonts w:ascii="Times New Roman CYR" w:hAnsi="Times New Roman CYR"/>
        </w:rPr>
        <w:t xml:space="preserve"> </w:t>
      </w:r>
      <w:r>
        <w:rPr>
          <w:rFonts w:ascii="Times New Roman CYR" w:hAnsi="Times New Roman CYR"/>
        </w:rPr>
        <w:t xml:space="preserve">вв.) / Редкол. Г.Л. Сергиенко (отв. ред.) и др. – К.: Наукова думка, 1983. – 719 с. – (История Украинской ССР; Т. 3). </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Осипов А.Н. Русские сельскохозяйственные продукты на рынках Турции и Египта. – Спб., 1891. – 90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Покровский В.И. Краткий очерк внешней торговли и там</w:t>
      </w:r>
      <w:r>
        <w:rPr>
          <w:rFonts w:ascii="Times New Roman CYR" w:hAnsi="Times New Roman CYR"/>
        </w:rPr>
        <w:t>о</w:t>
      </w:r>
      <w:r>
        <w:rPr>
          <w:rFonts w:ascii="Times New Roman CYR" w:hAnsi="Times New Roman CYR"/>
        </w:rPr>
        <w:t>женных доходов России за 1856 – 1893 гг. – Спб., 1896. – 77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Покровский В.И. Очерк истории внешней то</w:t>
      </w:r>
      <w:r>
        <w:rPr>
          <w:rFonts w:ascii="Times New Roman CYR" w:hAnsi="Times New Roman CYR"/>
        </w:rPr>
        <w:t>р</w:t>
      </w:r>
      <w:r>
        <w:rPr>
          <w:rFonts w:ascii="Times New Roman CYR" w:hAnsi="Times New Roman CYR"/>
        </w:rPr>
        <w:t>говли России. – Спб., 1902. – 144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Паламарчук А.М. Общественно-территориальные системы: Логико-математическое моделирование. – К.: Наукова Думка, 1992. – 272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Паламарчук М.М., Паламарчук О.М. Економічна і соціальна географія України з основами теорії. – К.: Знання, 1998. – 416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Первобытнообщинный строй и зарождение классового общества. </w:t>
      </w:r>
      <w:proofErr w:type="gramStart"/>
      <w:r>
        <w:rPr>
          <w:rFonts w:ascii="Times New Roman CYR" w:hAnsi="Times New Roman CYR"/>
        </w:rPr>
        <w:t>Киевская Русь (до вт. пол.</w:t>
      </w:r>
      <w:proofErr w:type="gramEnd"/>
      <w:r>
        <w:rPr>
          <w:rFonts w:ascii="Times New Roman CYR" w:hAnsi="Times New Roman CYR"/>
        </w:rPr>
        <w:t xml:space="preserve"> </w:t>
      </w:r>
      <w:r>
        <w:rPr>
          <w:rFonts w:ascii="Times New Roman CYR" w:hAnsi="Times New Roman CYR"/>
          <w:lang w:val="en-US"/>
        </w:rPr>
        <w:t>XIII</w:t>
      </w:r>
      <w:r>
        <w:rPr>
          <w:rFonts w:ascii="Times New Roman CYR" w:hAnsi="Times New Roman CYR"/>
        </w:rPr>
        <w:t xml:space="preserve"> в.) / </w:t>
      </w:r>
      <w:r w:rsidRPr="00BA34D8">
        <w:rPr>
          <w:rFonts w:ascii="Times New Roman CYR" w:hAnsi="Times New Roman CYR"/>
        </w:rPr>
        <w:t xml:space="preserve">[И.И. Артеменко, С.Н. Бибиков, В.И. Бидзили и др.]; Редкол.: И.И. Артеменко (отв. ред.) и др. – </w:t>
      </w:r>
      <w:r>
        <w:rPr>
          <w:rFonts w:ascii="Times New Roman CYR" w:hAnsi="Times New Roman CYR"/>
        </w:rPr>
        <w:t xml:space="preserve">К.: Наукова думка, </w:t>
      </w:r>
      <w:r w:rsidRPr="00BA34D8">
        <w:rPr>
          <w:rFonts w:ascii="Times New Roman CYR" w:hAnsi="Times New Roman CYR"/>
        </w:rPr>
        <w:t xml:space="preserve">1981. – 495 с. – (История </w:t>
      </w:r>
      <w:r>
        <w:rPr>
          <w:rFonts w:ascii="Times New Roman CYR" w:hAnsi="Times New Roman CYR"/>
        </w:rPr>
        <w:t>Украинской ССР; Т. 1).</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Пила В.І., Чмир О.С. Спеціальні (вільні) економічні зони: теорія та практика. – К.: КДТЕУ, 1998. – 35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Пістун М.Д. Основи теорії суспільної географії: Навч. посібник. – К.: Вища школа, 1994. – 156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lastRenderedPageBreak/>
        <w:t>Полякова О.П. Формування національної зовнішньоекономічної моделі в умовах ринкової трансформації на прикладі україно-російських відносин: Автореф. дис. канд. екон. наук / Ін-т світ. екон. і міжнар. відн. НАН України. – К., 1998. – 17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Развитие феодализма: </w:t>
      </w:r>
      <w:proofErr w:type="gramStart"/>
      <w:r>
        <w:rPr>
          <w:rFonts w:ascii="Times New Roman CYR" w:hAnsi="Times New Roman CYR"/>
        </w:rPr>
        <w:t>Нарастание антифеодализма и освободительной борьбы (вт. пол.</w:t>
      </w:r>
      <w:proofErr w:type="gramEnd"/>
      <w:r>
        <w:rPr>
          <w:rFonts w:ascii="Times New Roman CYR" w:hAnsi="Times New Roman CYR"/>
        </w:rPr>
        <w:t xml:space="preserve"> </w:t>
      </w:r>
      <w:r>
        <w:rPr>
          <w:rFonts w:ascii="Times New Roman CYR" w:hAnsi="Times New Roman CYR"/>
          <w:lang w:val="en-US"/>
        </w:rPr>
        <w:t>XIII</w:t>
      </w:r>
      <w:r w:rsidRPr="00BA34D8">
        <w:rPr>
          <w:rFonts w:ascii="Times New Roman CYR" w:hAnsi="Times New Roman CYR"/>
        </w:rPr>
        <w:t xml:space="preserve"> – пер. пол. </w:t>
      </w:r>
      <w:r>
        <w:rPr>
          <w:rFonts w:ascii="Times New Roman CYR" w:hAnsi="Times New Roman CYR"/>
          <w:lang w:val="en-US"/>
        </w:rPr>
        <w:t>XVII</w:t>
      </w:r>
      <w:r>
        <w:rPr>
          <w:rFonts w:ascii="Times New Roman CYR" w:hAnsi="Times New Roman CYR"/>
        </w:rPr>
        <w:t xml:space="preserve"> вв.) / Редкол. И.С. Слабеев (отв. ред.) и др. – К.: Наукова думка, 1982. – 591 с. – (История Украинской ССР; Т. 2).</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Раки</w:t>
      </w:r>
      <w:r>
        <w:rPr>
          <w:rFonts w:ascii="Times New Roman CYR" w:hAnsi="Times New Roman CYR"/>
        </w:rPr>
        <w:t>ц</w:t>
      </w:r>
      <w:r>
        <w:rPr>
          <w:rFonts w:ascii="Times New Roman CYR" w:hAnsi="Times New Roman CYR"/>
        </w:rPr>
        <w:t>кий Н.П. Экспортные возможности Крыма // Крым. – 1926. - № 2. – С. 20 – 65.</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Розміщення продуктивних сил України: Підручник / За ред. Є.П. Кочана. – К.: ВД «Юридична книга», 2001. – 552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Рубан Р., Рубан А. Инвестиционные проекты в нефтегазодобыче Украины: обзор участников, проблемы и пути реализации // Экономика Украины. – 2001. - № 10. – С. 37 – 46.</w:t>
      </w:r>
    </w:p>
    <w:p w:rsidR="00177F58" w:rsidRDefault="00177F58" w:rsidP="00177F58">
      <w:pPr>
        <w:pStyle w:val="25"/>
        <w:numPr>
          <w:ilvl w:val="0"/>
          <w:numId w:val="64"/>
        </w:numPr>
        <w:spacing w:after="0" w:line="360" w:lineRule="auto"/>
        <w:jc w:val="both"/>
        <w:rPr>
          <w:rFonts w:ascii="Times New Roman CYR" w:hAnsi="Times New Roman CYR"/>
          <w:lang w:val="uk-UA"/>
        </w:rPr>
      </w:pPr>
      <w:r w:rsidRPr="00BA34D8">
        <w:rPr>
          <w:rFonts w:ascii="Times New Roman CYR" w:hAnsi="Times New Roman CYR"/>
          <w:lang w:val="uk-UA"/>
        </w:rPr>
        <w:t xml:space="preserve">Руденко Л.Г., Кулик О.О. </w:t>
      </w:r>
      <w:r>
        <w:rPr>
          <w:rFonts w:ascii="Times New Roman CYR" w:hAnsi="Times New Roman CYR"/>
          <w:lang w:val="uk-UA"/>
        </w:rPr>
        <w:t>Економічні, социальні і екологічні відміни регіонів України в контексті регіонального розвитку // Український географічний журнал. – 2000. - № 3. – С. 18 – 27.</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Савин В.А. Территориальная структура экспортного производства в СССР // Вестник МГУ, сер. География. – 1973. - № 4. – С. 8 – 13.</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Савин В.А. Торговые отношения России с Украиной: экономика и внешнеэкономическая политика // Внешняя торговля. – 1995.- № 5.– С.13 – 15.</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Секиринский С.А. Очерки истории Сурожа </w:t>
      </w:r>
      <w:r>
        <w:rPr>
          <w:rFonts w:ascii="Times New Roman CYR" w:hAnsi="Times New Roman CYR"/>
          <w:lang w:val="en-US"/>
        </w:rPr>
        <w:t>IX</w:t>
      </w:r>
      <w:r w:rsidRPr="00BA34D8">
        <w:rPr>
          <w:rFonts w:ascii="Times New Roman CYR" w:hAnsi="Times New Roman CYR"/>
        </w:rPr>
        <w:t xml:space="preserve"> – </w:t>
      </w:r>
      <w:r>
        <w:rPr>
          <w:rFonts w:ascii="Times New Roman CYR" w:hAnsi="Times New Roman CYR"/>
          <w:lang w:val="en-US"/>
        </w:rPr>
        <w:t>XV</w:t>
      </w:r>
      <w:r>
        <w:rPr>
          <w:rFonts w:ascii="Times New Roman CYR" w:hAnsi="Times New Roman CYR"/>
        </w:rPr>
        <w:t xml:space="preserve"> вв. – Симферополь: Крымиздат, 1955. – 104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Секиринский С.А., Волобуев О.В., Коганашвили К.К. Крепость в Судаке. – Симферополь: Таврия, 1983. – 112 с. </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Соболев М.Н. Коммерческая география России. Очерк хозяйственной статистики и географии России в сравнении с иностранными государствами. – Изд. 7-е, исп. и доп. – М.. 1913.</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lastRenderedPageBreak/>
        <w:t xml:space="preserve">Соболев М.Н. Перестройка принципов торговой политики России в связи с вопросом о протекционизме. - Харьков,1915. - Вып. </w:t>
      </w:r>
      <w:r>
        <w:rPr>
          <w:rFonts w:ascii="Times New Roman CYR" w:hAnsi="Times New Roman CYR"/>
          <w:lang w:val="en-US"/>
        </w:rPr>
        <w:t>IX</w:t>
      </w:r>
      <w:r>
        <w:rPr>
          <w:rFonts w:ascii="Times New Roman CYR" w:hAnsi="Times New Roman CYR"/>
        </w:rPr>
        <w:t>. - 32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Современные теории внешнеэкономических отношений / отв. ред. и сост. сб. Л.Н. Зубченко. – М., 1992. – 141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rPr>
        <w:t>Соколенко С.</w:t>
      </w:r>
      <w:r>
        <w:rPr>
          <w:rFonts w:ascii="Times New Roman CYR" w:hAnsi="Times New Roman CYR"/>
          <w:lang w:val="uk-UA"/>
        </w:rPr>
        <w:t>И. Современные мировые рынки и Украина: Науч. изд. – К.: Демос, 1995. – 354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 xml:space="preserve">Соколенко С.И. Глобальные рынки </w:t>
      </w:r>
      <w:r>
        <w:rPr>
          <w:rFonts w:ascii="Times New Roman CYR" w:hAnsi="Times New Roman CYR"/>
          <w:lang w:val="en-US"/>
        </w:rPr>
        <w:t>XXI</w:t>
      </w:r>
      <w:r>
        <w:rPr>
          <w:rFonts w:ascii="Times New Roman CYR" w:hAnsi="Times New Roman CYR"/>
        </w:rPr>
        <w:t xml:space="preserve"> столетия: Перспективы Украины. – К.: Логос, 1998. – 586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Социально-экономическая география Украины</w:t>
      </w:r>
      <w:proofErr w:type="gramStart"/>
      <w:r>
        <w:rPr>
          <w:rFonts w:ascii="Times New Roman CYR" w:hAnsi="Times New Roman CYR"/>
        </w:rPr>
        <w:t xml:space="preserve"> / П</w:t>
      </w:r>
      <w:proofErr w:type="gramEnd"/>
      <w:r>
        <w:rPr>
          <w:rFonts w:ascii="Times New Roman CYR" w:hAnsi="Times New Roman CYR"/>
        </w:rPr>
        <w:t>ер. с укр. Под ред. О.И. Шаблия. – Львов: Свит, 1995. – 640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Сучасні тенденції розвитку зовнішньоекономічних зв</w:t>
      </w:r>
      <w:r w:rsidRPr="00BA34D8">
        <w:rPr>
          <w:rFonts w:ascii="Times New Roman CYR" w:hAnsi="Times New Roman CYR"/>
        </w:rPr>
        <w:t>`</w:t>
      </w:r>
      <w:r>
        <w:rPr>
          <w:rFonts w:ascii="Times New Roman CYR" w:hAnsi="Times New Roman CYR"/>
          <w:lang w:val="uk-UA"/>
        </w:rPr>
        <w:t>язків Співдружності Незалежних Держав / відп. ред. А.П. Румянцев. – К., 1993. – 212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 xml:space="preserve">Теоретические основы рекреационной географии / Редкол.: И.П. Герасимов, В.С. Преображенский и др. – М.: Наука, 1975. – 224 с. </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Терехов М.Е. Сравн</w:t>
      </w:r>
      <w:r>
        <w:rPr>
          <w:rFonts w:ascii="Times New Roman CYR" w:hAnsi="Times New Roman CYR"/>
        </w:rPr>
        <w:t>и</w:t>
      </w:r>
      <w:r>
        <w:rPr>
          <w:rFonts w:ascii="Times New Roman CYR" w:hAnsi="Times New Roman CYR"/>
        </w:rPr>
        <w:t>тельная статистика внешней торговли России. Таможенная система и т</w:t>
      </w:r>
      <w:r>
        <w:rPr>
          <w:rFonts w:ascii="Times New Roman CYR" w:hAnsi="Times New Roman CYR"/>
        </w:rPr>
        <w:t>а</w:t>
      </w:r>
      <w:r>
        <w:rPr>
          <w:rFonts w:ascii="Times New Roman CYR" w:hAnsi="Times New Roman CYR"/>
        </w:rPr>
        <w:t>риф. – Варшава, 1883. – 122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Тикунов В.С. Моделирование в социально-экономической географии. – М.: Изд-во МГУ, 1985. – 280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Тикунов В.С. Моделирование в картографии: М.: Изд-во МГУ, 1997. – 405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Топчиев А.Г. Пространственная организация географических комплексов и систем. – К.: Вища шк. Головне изд-во, 1988. – 187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Топчієв О.Г. Теоретичні основи регіональної економіки. – К.: Вид-во УАДУ, 1997. – 137 с.</w:t>
      </w:r>
    </w:p>
    <w:p w:rsidR="00177F58" w:rsidRDefault="00177F58" w:rsidP="00177F58">
      <w:pPr>
        <w:pStyle w:val="25"/>
        <w:numPr>
          <w:ilvl w:val="0"/>
          <w:numId w:val="64"/>
        </w:numPr>
        <w:spacing w:after="0" w:line="360" w:lineRule="auto"/>
        <w:jc w:val="both"/>
        <w:rPr>
          <w:rFonts w:ascii="Times New Roman CYR" w:hAnsi="Times New Roman CYR"/>
          <w:lang w:val="uk-UA"/>
        </w:rPr>
      </w:pPr>
      <w:r>
        <w:rPr>
          <w:rFonts w:ascii="Times New Roman CYR" w:hAnsi="Times New Roman CYR"/>
          <w:lang w:val="uk-UA"/>
        </w:rPr>
        <w:t>Топчієв О.Г. Основи суспільної географії: Навчальний посібник. – Одеса: Астропринт, 2001. – 560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Трейвиш А.И. Экономические сдвиги и связи в постсоветском пространстве: проблемы дезинтеграции и реинтеграции // Известия АН, сер. География. – 2000. - № 3. – С. 9 – 22.</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lang w:val="uk-UA"/>
        </w:rPr>
        <w:lastRenderedPageBreak/>
        <w:t>Украина в период разложения и кризиса феодально-крепостнической системы. Отмена крепостного права и развитие капитализма (</w:t>
      </w:r>
      <w:r>
        <w:rPr>
          <w:rFonts w:ascii="Times New Roman CYR" w:hAnsi="Times New Roman CYR"/>
          <w:lang w:val="en-US"/>
        </w:rPr>
        <w:t>XIX</w:t>
      </w:r>
      <w:r>
        <w:rPr>
          <w:rFonts w:ascii="Times New Roman CYR" w:hAnsi="Times New Roman CYR"/>
        </w:rPr>
        <w:t xml:space="preserve"> в.) / Редкол.: Н.Н. Лещенко (отв. ред.) и др. – К.: Наукова думка, 1983. – 694 с. – (История Украинской ССР; Т. 4).</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Украинская ССР в условиях развитого социализма (60-е - нач.80-х гг.) / Редкол. Ю.Ю. Кондуфор (отв. ред.) и др. – К.: Наукова думка, 1985. – 775 с. – (История Украинской ССР; Т.10).</w:t>
      </w:r>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uk-UA"/>
        </w:rPr>
      </w:pPr>
      <w:r>
        <w:rPr>
          <w:rFonts w:ascii="Times New Roman CYR" w:hAnsi="Times New Roman CYR"/>
        </w:rPr>
        <w:t xml:space="preserve">Федонюк С.В. </w:t>
      </w:r>
      <w:r>
        <w:rPr>
          <w:rFonts w:ascii="Times New Roman CYR" w:hAnsi="Times New Roman CYR"/>
          <w:lang w:val="uk-UA"/>
        </w:rPr>
        <w:t xml:space="preserve">Територіальна організація зовнішньоекономічної діяльності </w:t>
      </w:r>
      <w:proofErr w:type="gramStart"/>
      <w:r>
        <w:rPr>
          <w:rFonts w:ascii="Times New Roman CYR" w:hAnsi="Times New Roman CYR"/>
          <w:lang w:val="uk-UA"/>
        </w:rPr>
        <w:t>адм</w:t>
      </w:r>
      <w:proofErr w:type="gramEnd"/>
      <w:r>
        <w:rPr>
          <w:rFonts w:ascii="Times New Roman CYR" w:hAnsi="Times New Roman CYR"/>
          <w:lang w:val="uk-UA"/>
        </w:rPr>
        <w:t>іністративної області (на прикладі Волинскої області): Дис... канд. геогр. наук: 11.00.02. / Волинський держ. ун-т ім. Лесі Українки. – Луцьк, 1997. – 181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Федоров М.П. Хлебная торговля в главнейших русских портах и в Кенигсберге. – Спб., 1888. – 466 с.</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Хаггет П. Пространственный анализ в экономической географии. – М.: Прогресс, 1968. – 392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Хасбулатов Р.И. Мировая экономика. – М.: ИНСАН, 1994. – 736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Хрисанов В.П. Влияние внешнеэкономических связей на развитие экономики региона // Методологические и методические вопросы региональной экономики. – М.: Изд-во МГУ, 1978. – С. 117 – 126.</w:t>
      </w:r>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uk-UA"/>
        </w:rPr>
      </w:pPr>
      <w:r>
        <w:rPr>
          <w:rFonts w:ascii="Times New Roman CYR" w:hAnsi="Times New Roman CYR"/>
          <w:lang w:val="uk-UA"/>
        </w:rPr>
        <w:t>Шаблій О.І. Математичні методи в соціально-економічної географії України. – Львів: Світ, 1994. – 303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uk-UA"/>
        </w:rPr>
      </w:pPr>
      <w:r>
        <w:rPr>
          <w:rFonts w:ascii="Times New Roman CYR" w:hAnsi="Times New Roman CYR"/>
          <w:lang w:val="uk-UA"/>
        </w:rPr>
        <w:t>Шаблій О.І. Суспільна географія: Теорія, історія, українознавчі студії. – Львів: Львівський нац. ун-т ім. Ів.Франка, 2001. – 744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uk-UA"/>
        </w:rPr>
      </w:pPr>
      <w:r>
        <w:rPr>
          <w:rFonts w:ascii="Times New Roman CYR" w:hAnsi="Times New Roman CYR"/>
        </w:rPr>
        <w:t>Шаблий О.И., Топчиев А.Г., Голиков А.П. Современные методы экономико-географических исследований и их роль в развитии теории науки // Экономическая география.  –  К.: ВШ, 1980.  –  Вып. 29.  –  С.35 – 45.</w:t>
      </w:r>
    </w:p>
    <w:p w:rsidR="00177F58" w:rsidRDefault="00177F58" w:rsidP="00177F58">
      <w:pPr>
        <w:pStyle w:val="25"/>
        <w:numPr>
          <w:ilvl w:val="0"/>
          <w:numId w:val="64"/>
        </w:numPr>
        <w:spacing w:after="0" w:line="360" w:lineRule="auto"/>
        <w:jc w:val="both"/>
        <w:rPr>
          <w:rFonts w:ascii="Times New Roman CYR" w:hAnsi="Times New Roman CYR"/>
        </w:rPr>
      </w:pPr>
      <w:r>
        <w:rPr>
          <w:rFonts w:ascii="Times New Roman CYR" w:hAnsi="Times New Roman CYR"/>
        </w:rPr>
        <w:t>Экономическая и социальная география в СССР: История и современное развитие: кн. для учителей</w:t>
      </w:r>
      <w:proofErr w:type="gramStart"/>
      <w:r>
        <w:rPr>
          <w:rFonts w:ascii="Times New Roman CYR" w:hAnsi="Times New Roman CYR"/>
        </w:rPr>
        <w:t xml:space="preserve"> / С</w:t>
      </w:r>
      <w:proofErr w:type="gramEnd"/>
      <w:r>
        <w:rPr>
          <w:rFonts w:ascii="Times New Roman CYR" w:hAnsi="Times New Roman CYR"/>
        </w:rPr>
        <w:t>ост. Т.Е. Губанов. – М.: Просвещение, 1987. – 542 с.</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lastRenderedPageBreak/>
        <w:t xml:space="preserve">Экономическая и социальная география зарубежных стран: Учебное пособие для студентов пед. ин-тов по геогр. </w:t>
      </w:r>
      <w:proofErr w:type="gramStart"/>
      <w:r>
        <w:rPr>
          <w:rFonts w:ascii="Times New Roman CYR" w:hAnsi="Times New Roman CYR"/>
        </w:rPr>
        <w:t>спец</w:t>
      </w:r>
      <w:proofErr w:type="gramEnd"/>
      <w:r>
        <w:rPr>
          <w:rFonts w:ascii="Times New Roman CYR" w:hAnsi="Times New Roman CYR"/>
        </w:rPr>
        <w:t>. / Горгунг М.Б., Максаковский В.П., Машбиц Я.Г. и др.; Под ред. В.П. Максако</w:t>
      </w:r>
      <w:r>
        <w:rPr>
          <w:rFonts w:ascii="Times New Roman CYR" w:hAnsi="Times New Roman CYR"/>
        </w:rPr>
        <w:t>в</w:t>
      </w:r>
      <w:r>
        <w:rPr>
          <w:rFonts w:ascii="Times New Roman CYR" w:hAnsi="Times New Roman CYR"/>
        </w:rPr>
        <w:t xml:space="preserve">ского. – М.: Просвещение, 1980. – </w:t>
      </w:r>
      <w:r>
        <w:rPr>
          <w:rFonts w:ascii="Times New Roman CYR" w:hAnsi="Times New Roman CYR"/>
          <w:lang w:val="en-US"/>
        </w:rPr>
        <w:t>335 c</w:t>
      </w:r>
      <w:r>
        <w:rPr>
          <w:rFonts w:ascii="Times New Roman CYR" w:hAnsi="Times New Roman CYR"/>
        </w:rPr>
        <w:t>.</w:t>
      </w:r>
    </w:p>
    <w:p w:rsidR="00177F58" w:rsidRDefault="00177F58" w:rsidP="00177F58">
      <w:pPr>
        <w:pStyle w:val="affffffff3"/>
        <w:jc w:val="both"/>
        <w:rPr>
          <w:rFonts w:ascii="Times New Roman CYR" w:hAnsi="Times New Roman CYR"/>
        </w:rPr>
      </w:pPr>
    </w:p>
    <w:p w:rsidR="00177F58" w:rsidRPr="00BA34D8" w:rsidRDefault="00177F58" w:rsidP="00177F58">
      <w:pPr>
        <w:pStyle w:val="affffffff3"/>
        <w:numPr>
          <w:ilvl w:val="0"/>
          <w:numId w:val="64"/>
        </w:numPr>
        <w:suppressAutoHyphens w:val="0"/>
        <w:spacing w:after="0" w:line="360" w:lineRule="auto"/>
        <w:jc w:val="both"/>
        <w:rPr>
          <w:rFonts w:ascii="Times New Roman CYR" w:hAnsi="Times New Roman CYR"/>
          <w:lang w:val="en-US"/>
        </w:rPr>
      </w:pPr>
      <w:r>
        <w:rPr>
          <w:rFonts w:ascii="Times New Roman CYR" w:hAnsi="Times New Roman CYR"/>
          <w:lang w:val="en-US"/>
        </w:rPr>
        <w:t xml:space="preserve">Baerwald, Thomas. World Geography / T.Y. Baerwald, C. Fraser. – Needham: Prentice Hall, 1993. – </w:t>
      </w:r>
      <w:proofErr w:type="gramStart"/>
      <w:r>
        <w:rPr>
          <w:rFonts w:ascii="Times New Roman CYR" w:hAnsi="Times New Roman CYR"/>
          <w:lang w:val="en-US"/>
        </w:rPr>
        <w:t>xix</w:t>
      </w:r>
      <w:proofErr w:type="gramEnd"/>
      <w:r>
        <w:rPr>
          <w:rFonts w:ascii="Times New Roman CYR" w:hAnsi="Times New Roman CYR"/>
          <w:lang w:val="en-US"/>
        </w:rPr>
        <w:t>, [1], 812 p.</w:t>
      </w:r>
    </w:p>
    <w:p w:rsidR="00177F58" w:rsidRPr="00BA34D8" w:rsidRDefault="00177F58" w:rsidP="00177F58">
      <w:pPr>
        <w:pStyle w:val="affffffff3"/>
        <w:numPr>
          <w:ilvl w:val="0"/>
          <w:numId w:val="64"/>
        </w:numPr>
        <w:suppressAutoHyphens w:val="0"/>
        <w:spacing w:after="0" w:line="360" w:lineRule="auto"/>
        <w:jc w:val="both"/>
        <w:rPr>
          <w:rFonts w:ascii="Times New Roman CYR" w:hAnsi="Times New Roman CYR"/>
          <w:lang w:val="en-US"/>
        </w:rPr>
      </w:pPr>
      <w:r>
        <w:rPr>
          <w:rFonts w:ascii="Times New Roman CYR" w:hAnsi="Times New Roman CYR"/>
          <w:lang w:val="en-US"/>
        </w:rPr>
        <w:t>Bradshaw M. The Economic Effects of Soviet Dissolution. – L.: Royal Institute of International Affairs, 1993. – 52 p.</w:t>
      </w:r>
    </w:p>
    <w:p w:rsidR="00177F58" w:rsidRPr="00BA34D8" w:rsidRDefault="00177F58" w:rsidP="00177F58">
      <w:pPr>
        <w:pStyle w:val="affffffff3"/>
        <w:numPr>
          <w:ilvl w:val="0"/>
          <w:numId w:val="64"/>
        </w:numPr>
        <w:suppressAutoHyphens w:val="0"/>
        <w:spacing w:after="0" w:line="360" w:lineRule="auto"/>
        <w:jc w:val="both"/>
        <w:rPr>
          <w:rFonts w:ascii="Times New Roman CYR" w:hAnsi="Times New Roman CYR"/>
          <w:lang w:val="en-US"/>
        </w:rPr>
      </w:pPr>
      <w:r>
        <w:rPr>
          <w:rFonts w:ascii="Times New Roman CYR" w:hAnsi="Times New Roman CYR"/>
          <w:lang w:val="de-DE"/>
        </w:rPr>
        <w:t>Der Fischer Weltalmanach. – Frankfurt am Main, 2001. – 1406 p.</w:t>
      </w:r>
    </w:p>
    <w:p w:rsidR="00177F58" w:rsidRPr="00BA34D8" w:rsidRDefault="00177F58" w:rsidP="00177F58">
      <w:pPr>
        <w:pStyle w:val="affffffff3"/>
        <w:numPr>
          <w:ilvl w:val="0"/>
          <w:numId w:val="64"/>
        </w:numPr>
        <w:suppressAutoHyphens w:val="0"/>
        <w:spacing w:after="0" w:line="360" w:lineRule="auto"/>
        <w:jc w:val="both"/>
        <w:rPr>
          <w:rFonts w:ascii="Times New Roman CYR" w:hAnsi="Times New Roman CYR"/>
          <w:lang w:val="en-US"/>
        </w:rPr>
      </w:pPr>
      <w:r>
        <w:rPr>
          <w:rFonts w:ascii="Times New Roman CYR" w:hAnsi="Times New Roman CYR"/>
          <w:lang w:val="en-US"/>
        </w:rPr>
        <w:t xml:space="preserve">Diversity </w:t>
      </w:r>
      <w:proofErr w:type="gramStart"/>
      <w:r>
        <w:rPr>
          <w:rFonts w:ascii="Times New Roman CYR" w:hAnsi="Times New Roman CYR"/>
          <w:lang w:val="en-US"/>
        </w:rPr>
        <w:t>Amid</w:t>
      </w:r>
      <w:proofErr w:type="gramEnd"/>
      <w:r>
        <w:rPr>
          <w:rFonts w:ascii="Times New Roman CYR" w:hAnsi="Times New Roman CYR"/>
          <w:lang w:val="en-US"/>
        </w:rPr>
        <w:t xml:space="preserve"> Globalization: World Regions, Environment, Development / L. Rowntree, M. Lewis, M. Price, W. Wyckoff. – Upper Saddle River: Prentice Hall, 2000. – </w:t>
      </w:r>
      <w:proofErr w:type="gramStart"/>
      <w:r>
        <w:rPr>
          <w:rFonts w:ascii="Times New Roman CYR" w:hAnsi="Times New Roman CYR"/>
          <w:lang w:val="en-US"/>
        </w:rPr>
        <w:t>xxii</w:t>
      </w:r>
      <w:proofErr w:type="gramEnd"/>
      <w:r>
        <w:rPr>
          <w:rFonts w:ascii="Times New Roman CYR" w:hAnsi="Times New Roman CYR"/>
          <w:lang w:val="en-US"/>
        </w:rPr>
        <w:t>, 663, [1], p.</w:t>
      </w:r>
    </w:p>
    <w:p w:rsidR="00177F58" w:rsidRPr="00BA34D8" w:rsidRDefault="00177F58" w:rsidP="00177F58">
      <w:pPr>
        <w:pStyle w:val="affffffff3"/>
        <w:numPr>
          <w:ilvl w:val="0"/>
          <w:numId w:val="64"/>
        </w:numPr>
        <w:suppressAutoHyphens w:val="0"/>
        <w:spacing w:after="0" w:line="360" w:lineRule="auto"/>
        <w:jc w:val="both"/>
        <w:rPr>
          <w:rFonts w:ascii="Times New Roman CYR" w:hAnsi="Times New Roman CYR"/>
          <w:lang w:val="en-US"/>
        </w:rPr>
      </w:pPr>
      <w:r>
        <w:rPr>
          <w:rFonts w:ascii="Times New Roman CYR" w:hAnsi="Times New Roman CYR"/>
          <w:lang w:val="en-US"/>
        </w:rPr>
        <w:t xml:space="preserve">Hamilton S. Transformation and Space in Central and Eastern Europe // </w:t>
      </w:r>
      <w:proofErr w:type="gramStart"/>
      <w:r>
        <w:rPr>
          <w:rFonts w:ascii="Times New Roman CYR" w:hAnsi="Times New Roman CYR"/>
          <w:lang w:val="en-US"/>
        </w:rPr>
        <w:t>The</w:t>
      </w:r>
      <w:proofErr w:type="gramEnd"/>
      <w:r>
        <w:rPr>
          <w:rFonts w:ascii="Times New Roman CYR" w:hAnsi="Times New Roman CYR"/>
          <w:lang w:val="en-US"/>
        </w:rPr>
        <w:t xml:space="preserve"> Geographical Journal. – 1999. – V.165. – Part 2. – P. 135 – 145.</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lang w:val="en-US"/>
        </w:rPr>
        <w:t>International Trade Center UNCTAD / WTO. Commonwealth Secretariat. The Global Spice Trade and the Uruguay Round Agreement. ITC / CS, 1996.</w:t>
      </w:r>
    </w:p>
    <w:p w:rsidR="00177F58" w:rsidRPr="00BA34D8" w:rsidRDefault="00177F58" w:rsidP="00177F58">
      <w:pPr>
        <w:pStyle w:val="affffffff3"/>
        <w:numPr>
          <w:ilvl w:val="0"/>
          <w:numId w:val="64"/>
        </w:numPr>
        <w:suppressAutoHyphens w:val="0"/>
        <w:spacing w:after="0" w:line="360" w:lineRule="auto"/>
        <w:jc w:val="both"/>
        <w:rPr>
          <w:rFonts w:ascii="Times New Roman CYR" w:hAnsi="Times New Roman CYR"/>
          <w:lang w:val="en-US"/>
        </w:rPr>
      </w:pPr>
      <w:r>
        <w:rPr>
          <w:rFonts w:ascii="Times New Roman CYR" w:hAnsi="Times New Roman CYR"/>
          <w:lang w:val="en-US"/>
        </w:rPr>
        <w:t xml:space="preserve">States and Regions. – Orlando: Harcourt Brace Jovanovich, Publ., 1985. – </w:t>
      </w:r>
      <w:proofErr w:type="gramStart"/>
      <w:r>
        <w:rPr>
          <w:rFonts w:ascii="Times New Roman CYR" w:hAnsi="Times New Roman CYR"/>
          <w:lang w:val="en-US"/>
        </w:rPr>
        <w:t>ix</w:t>
      </w:r>
      <w:proofErr w:type="gramEnd"/>
      <w:r>
        <w:rPr>
          <w:rFonts w:ascii="Times New Roman CYR" w:hAnsi="Times New Roman CYR"/>
          <w:lang w:val="en-US"/>
        </w:rPr>
        <w:t>, 438 p. – (HBJ Social Studies).</w:t>
      </w:r>
    </w:p>
    <w:p w:rsidR="00177F58" w:rsidRPr="00BA34D8" w:rsidRDefault="00177F58" w:rsidP="00177F58">
      <w:pPr>
        <w:pStyle w:val="affffffff3"/>
        <w:numPr>
          <w:ilvl w:val="0"/>
          <w:numId w:val="64"/>
        </w:numPr>
        <w:suppressAutoHyphens w:val="0"/>
        <w:spacing w:after="0" w:line="360" w:lineRule="auto"/>
        <w:jc w:val="both"/>
        <w:rPr>
          <w:rFonts w:ascii="Times New Roman CYR" w:hAnsi="Times New Roman CYR"/>
          <w:lang w:val="en-US"/>
        </w:rPr>
      </w:pPr>
      <w:r>
        <w:rPr>
          <w:rFonts w:ascii="Times New Roman CYR" w:hAnsi="Times New Roman CYR"/>
          <w:lang w:val="en-US"/>
        </w:rPr>
        <w:t xml:space="preserve">Watson R.A. Interrepublic Trade in the Former Soviet Union: Structure and Implication // Post-Soviet Georaphic. – 1994. – V.XXXV. </w:t>
      </w:r>
      <w:r w:rsidRPr="00BA34D8">
        <w:rPr>
          <w:rFonts w:ascii="Times New Roman CYR" w:hAnsi="Times New Roman CYR"/>
          <w:lang w:val="en-US"/>
        </w:rPr>
        <w:t>№</w:t>
      </w:r>
      <w:r>
        <w:rPr>
          <w:rFonts w:ascii="Times New Roman CYR" w:hAnsi="Times New Roman CYR"/>
          <w:lang w:val="en-US"/>
        </w:rPr>
        <w:t xml:space="preserve"> 7. – P. 371 – 408.</w:t>
      </w:r>
    </w:p>
    <w:p w:rsidR="00177F58" w:rsidRDefault="00177F58" w:rsidP="00177F58">
      <w:pPr>
        <w:pStyle w:val="affffffff3"/>
        <w:jc w:val="both"/>
        <w:rPr>
          <w:rFonts w:ascii="Times New Roman CYR" w:hAnsi="Times New Roman CYR"/>
          <w:lang w:val="en-US"/>
        </w:rPr>
      </w:pPr>
    </w:p>
    <w:p w:rsidR="00177F58" w:rsidRDefault="00177F58" w:rsidP="00177F58">
      <w:pPr>
        <w:pStyle w:val="affffffff3"/>
        <w:jc w:val="both"/>
        <w:rPr>
          <w:rFonts w:ascii="Times New Roman CYR" w:hAnsi="Times New Roman CYR"/>
        </w:rPr>
      </w:pPr>
      <w:r>
        <w:rPr>
          <w:rFonts w:ascii="Times New Roman CYR" w:hAnsi="Times New Roman CYR"/>
        </w:rPr>
        <w:t>Статистические и фондовые материалы:</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Внешнеэкономическая деятельность предприятий и организаций Крыма в 1994 – 1998 годах: Статистический сборник Главного Управления Статистики в АРК. – Симферополь, 1999.</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Внешнеэкономическая деятельность предприятий по городам и районам Крыма, по видам экономической деятельности, формам собственности за 1999 год: Статистический сборник Главного Управления Статистики в АРК. – Симферополь, 2000.</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lastRenderedPageBreak/>
        <w:t>Внешнеэкономическая деятельность предприятий и организаций Крыма в 1996 – 2000 годах: Статистический сборник Главного Управления Статистики в АРК. – Симферополь, 2001.</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Внешнеэкономическая деятельность предприятий Крыма по городам и районам за 1999 – 2000 года: Статистический сборник Главного Управления Статистики в АРК. – Симферополь, 2001.</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Инвестиционная деятельность на территориях приоритетного развития Автономной Республики Крым в первом полугодии 2001 года: Отдельный выпуск Главного Управления Статистики в АРК. – Симферополь, 2001.</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Крым. Курорты. Туризм. 1996 – 2000: Статистический бюллетень Министерства курортов и туризма АРК. – Симферополь, 2001.</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Крым – территория приоритетного развития: Рекламно-информационный справочник. – Симферополь, 2002.</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Развитие санаторно-курортных и оздоровительных услуг в Крыму: Отдельный выпуск Главного Управления Статистики в АРК. – Симферополь, 2001.</w:t>
      </w:r>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uk-UA"/>
        </w:rPr>
      </w:pPr>
      <w:r>
        <w:rPr>
          <w:rFonts w:ascii="Times New Roman CYR" w:hAnsi="Times New Roman CYR"/>
          <w:lang w:val="uk-UA"/>
        </w:rPr>
        <w:t>Статистичний щорічник Автономної Республіки Крим за 2000 рік.</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lang w:val="uk-UA"/>
        </w:rPr>
        <w:t>Формування загальної чисельності населення Криму у 2000 році: Окремий випуск Головного Управління Статитики у АРК. – Сімферополь, 2001.</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Экспорт, импорт, транзит грузов через морские порты Крыма за 1996 – 1999 года: Статистический сборник Главного Управления Статистики в АРК. – Симферополь, 2000.</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lang w:val="uk-UA"/>
        </w:rPr>
        <w:t>Експорт, імпорт, транзит вантажів через морські порти Автономної Республіки Крим за 1997 – 2001 роки: Статистичний збірник Головного Управління Статистики в АРК. – Сімферополь, 2002.</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Основные показатели функционирования Пивобезалкогольного комбината «Крым», 1997.</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Основные показатели функционирования АО «КрымавтоГаз»,1999.</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lastRenderedPageBreak/>
        <w:t>Основные показатели функционирования предприятия «Стройиндустрия», 1999.</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Основные показатели функционирования ОАО «Судостроительный завод «Залив», 2000.</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Отчетные материалы Министерства АПК Крыма, 2000.</w:t>
      </w:r>
    </w:p>
    <w:p w:rsidR="00177F5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Отчет функционирования предприятий промышленности Автономной Республики Крым за 2001г.</w:t>
      </w:r>
    </w:p>
    <w:p w:rsidR="00177F58" w:rsidRPr="00BA34D8" w:rsidRDefault="00177F58" w:rsidP="00177F58">
      <w:pPr>
        <w:pStyle w:val="affffffff3"/>
        <w:numPr>
          <w:ilvl w:val="0"/>
          <w:numId w:val="64"/>
        </w:numPr>
        <w:suppressAutoHyphens w:val="0"/>
        <w:spacing w:after="0" w:line="360" w:lineRule="auto"/>
        <w:jc w:val="both"/>
        <w:rPr>
          <w:rFonts w:ascii="Times New Roman CYR" w:hAnsi="Times New Roman CYR"/>
        </w:rPr>
      </w:pPr>
      <w:r>
        <w:rPr>
          <w:rFonts w:ascii="Times New Roman CYR" w:hAnsi="Times New Roman CYR"/>
        </w:rPr>
        <w:t>Отчет Управления внешнеэкономических связей Автономной Республики Крым, 1999 – 2000.</w:t>
      </w:r>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en-US"/>
        </w:rPr>
      </w:pPr>
      <w:hyperlink r:id="rId9" w:history="1">
        <w:r>
          <w:rPr>
            <w:rStyle w:val="af3"/>
            <w:rFonts w:ascii="Times New Roman CYR" w:hAnsi="Times New Roman CYR"/>
          </w:rPr>
          <w:t>www.archipelag.ru</w:t>
        </w:r>
      </w:hyperlink>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en-US"/>
        </w:rPr>
      </w:pPr>
      <w:hyperlink r:id="rId10" w:history="1">
        <w:r>
          <w:rPr>
            <w:rStyle w:val="af3"/>
            <w:rFonts w:ascii="Times New Roman CYR" w:hAnsi="Times New Roman CYR"/>
          </w:rPr>
          <w:t>www.autotransinfo.ru</w:t>
        </w:r>
      </w:hyperlink>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en-US"/>
        </w:rPr>
      </w:pPr>
      <w:hyperlink r:id="rId11" w:history="1">
        <w:r>
          <w:rPr>
            <w:rStyle w:val="af3"/>
            <w:rFonts w:ascii="Times New Roman CYR" w:hAnsi="Times New Roman CYR"/>
          </w:rPr>
          <w:t>www.crimea.com</w:t>
        </w:r>
      </w:hyperlink>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en-US"/>
        </w:rPr>
      </w:pPr>
      <w:hyperlink r:id="rId12" w:history="1">
        <w:r>
          <w:rPr>
            <w:rStyle w:val="af3"/>
            <w:rFonts w:ascii="Times New Roman CYR" w:hAnsi="Times New Roman CYR"/>
          </w:rPr>
          <w:t>www.crimport.al.ru</w:t>
        </w:r>
      </w:hyperlink>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en-US"/>
        </w:rPr>
      </w:pPr>
      <w:hyperlink r:id="rId13" w:history="1">
        <w:r>
          <w:rPr>
            <w:rStyle w:val="af3"/>
            <w:rFonts w:ascii="Times New Roman CYR" w:hAnsi="Times New Roman CYR"/>
          </w:rPr>
          <w:t>www.eximbase.com</w:t>
        </w:r>
      </w:hyperlink>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en-US"/>
        </w:rPr>
      </w:pPr>
      <w:hyperlink r:id="rId14" w:history="1">
        <w:r>
          <w:rPr>
            <w:rStyle w:val="af3"/>
            <w:rFonts w:ascii="Times New Roman CYR" w:hAnsi="Times New Roman CYR"/>
          </w:rPr>
          <w:t>www.legality.kiev.ua</w:t>
        </w:r>
      </w:hyperlink>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en-US"/>
        </w:rPr>
      </w:pPr>
      <w:hyperlink r:id="rId15" w:history="1">
        <w:r>
          <w:rPr>
            <w:rStyle w:val="af3"/>
            <w:rFonts w:ascii="Times New Roman CYR" w:hAnsi="Times New Roman CYR"/>
          </w:rPr>
          <w:t>www.moscow-crimea.ru</w:t>
        </w:r>
      </w:hyperlink>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en-US"/>
        </w:rPr>
      </w:pPr>
      <w:hyperlink r:id="rId16" w:history="1">
        <w:r>
          <w:rPr>
            <w:rStyle w:val="af3"/>
            <w:rFonts w:ascii="Times New Roman CYR" w:hAnsi="Times New Roman CYR"/>
          </w:rPr>
          <w:t>www.ravet.pskovtel.ru</w:t>
        </w:r>
      </w:hyperlink>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en-US"/>
        </w:rPr>
      </w:pPr>
      <w:hyperlink r:id="rId17" w:history="1">
        <w:r>
          <w:rPr>
            <w:rStyle w:val="af3"/>
            <w:rFonts w:ascii="Times New Roman CYR" w:hAnsi="Times New Roman CYR"/>
          </w:rPr>
          <w:t>www.visas.com.ua</w:t>
        </w:r>
      </w:hyperlink>
    </w:p>
    <w:p w:rsidR="00177F58" w:rsidRDefault="00177F58" w:rsidP="00177F58">
      <w:pPr>
        <w:pStyle w:val="affffffff3"/>
        <w:numPr>
          <w:ilvl w:val="0"/>
          <w:numId w:val="64"/>
        </w:numPr>
        <w:suppressAutoHyphens w:val="0"/>
        <w:spacing w:after="0" w:line="360" w:lineRule="auto"/>
        <w:jc w:val="both"/>
        <w:rPr>
          <w:rFonts w:ascii="Times New Roman CYR" w:hAnsi="Times New Roman CYR"/>
          <w:lang w:val="en-US"/>
        </w:rPr>
      </w:pPr>
      <w:hyperlink r:id="rId18" w:history="1">
        <w:r>
          <w:rPr>
            <w:rStyle w:val="af3"/>
            <w:rFonts w:ascii="Times New Roman CYR" w:hAnsi="Times New Roman CYR"/>
          </w:rPr>
          <w:t>www.vkfk.com.ua</w:t>
        </w:r>
      </w:hyperlink>
    </w:p>
    <w:p w:rsidR="00177F58" w:rsidRDefault="00177F58" w:rsidP="00177F58">
      <w:pPr>
        <w:jc w:val="center"/>
        <w:rPr>
          <w:rFonts w:ascii="Times New Roman CYR" w:hAnsi="Times New Roman CYR"/>
          <w:lang w:val="en-US"/>
        </w:rPr>
      </w:pPr>
    </w:p>
    <w:p w:rsidR="00177F58" w:rsidRDefault="00177F58" w:rsidP="00177F58">
      <w:pPr>
        <w:pStyle w:val="37"/>
        <w:ind w:firstLine="0"/>
        <w:jc w:val="center"/>
        <w:rPr>
          <w:rFonts w:ascii="Times New Roman CYR" w:hAnsi="Times New Roman CYR"/>
          <w:lang w:val="en-US"/>
        </w:rPr>
      </w:pPr>
    </w:p>
    <w:p w:rsidR="00177F58" w:rsidRDefault="00177F58" w:rsidP="00177F58">
      <w:pPr>
        <w:pStyle w:val="37"/>
        <w:ind w:firstLine="0"/>
        <w:jc w:val="center"/>
        <w:rPr>
          <w:rFonts w:ascii="Times New Roman CYR" w:hAnsi="Times New Roman CYR"/>
          <w:lang w:val="en-US"/>
        </w:rPr>
      </w:pPr>
    </w:p>
    <w:p w:rsidR="0005052B" w:rsidRPr="00177F58" w:rsidRDefault="0005052B" w:rsidP="0005052B">
      <w:pPr>
        <w:tabs>
          <w:tab w:val="left" w:pos="630"/>
        </w:tabs>
        <w:spacing w:line="360" w:lineRule="auto"/>
        <w:ind w:right="-1333"/>
        <w:jc w:val="both"/>
        <w:rPr>
          <w:sz w:val="28"/>
        </w:rPr>
      </w:pPr>
    </w:p>
    <w:p w:rsidR="0005052B" w:rsidRPr="00177F58" w:rsidRDefault="0005052B" w:rsidP="0005052B">
      <w:pPr>
        <w:tabs>
          <w:tab w:val="left" w:pos="630"/>
        </w:tabs>
        <w:spacing w:line="360" w:lineRule="auto"/>
        <w:ind w:right="-1333"/>
        <w:jc w:val="both"/>
        <w:rPr>
          <w:sz w:val="28"/>
        </w:rPr>
      </w:pPr>
    </w:p>
    <w:p w:rsidR="004F426E" w:rsidRPr="00177F58" w:rsidRDefault="004F426E" w:rsidP="00153A41">
      <w:pPr>
        <w:suppressAutoHyphens w:val="0"/>
        <w:spacing w:line="360" w:lineRule="auto"/>
        <w:jc w:val="both"/>
        <w:rPr>
          <w:b/>
          <w:sz w:val="28"/>
        </w:rPr>
      </w:pPr>
    </w:p>
    <w:p w:rsidR="00E8063E" w:rsidRPr="00290ED5" w:rsidRDefault="00E8063E" w:rsidP="00EE336D">
      <w:pPr>
        <w:pStyle w:val="affffffff0"/>
        <w:rPr>
          <w:lang w:val="uk-UA"/>
        </w:rPr>
      </w:pPr>
      <w:r w:rsidRPr="00290ED5">
        <w:rPr>
          <w:color w:val="FF0000"/>
          <w:lang w:val="uk-UA"/>
        </w:rPr>
        <w:t xml:space="preserve">воспользуйтесь поиском на сайте по ссылке:  </w:t>
      </w:r>
      <w:hyperlink r:id="rId1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21" w:rsidRDefault="008E5821">
      <w:r>
        <w:separator/>
      </w:r>
    </w:p>
  </w:endnote>
  <w:endnote w:type="continuationSeparator" w:id="0">
    <w:p w:rsidR="008E5821" w:rsidRDefault="008E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21" w:rsidRDefault="008E5821">
      <w:r>
        <w:separator/>
      </w:r>
    </w:p>
  </w:footnote>
  <w:footnote w:type="continuationSeparator" w:id="0">
    <w:p w:rsidR="008E5821" w:rsidRDefault="008E5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56347B0"/>
    <w:multiLevelType w:val="singleLevel"/>
    <w:tmpl w:val="04190011"/>
    <w:lvl w:ilvl="0">
      <w:start w:val="1"/>
      <w:numFmt w:val="decimal"/>
      <w:lvlText w:val="%1)"/>
      <w:lvlJc w:val="left"/>
      <w:pPr>
        <w:tabs>
          <w:tab w:val="num" w:pos="360"/>
        </w:tabs>
        <w:ind w:left="360" w:hanging="360"/>
      </w:p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22553C53"/>
    <w:multiLevelType w:val="singleLevel"/>
    <w:tmpl w:val="65EEE38C"/>
    <w:lvl w:ilvl="0">
      <w:start w:val="1"/>
      <w:numFmt w:val="decimal"/>
      <w:lvlText w:val="%1."/>
      <w:lvlJc w:val="left"/>
      <w:pPr>
        <w:tabs>
          <w:tab w:val="num" w:pos="1080"/>
        </w:tabs>
        <w:ind w:left="1080" w:hanging="360"/>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386539FC"/>
    <w:multiLevelType w:val="singleLevel"/>
    <w:tmpl w:val="679668AC"/>
    <w:lvl w:ilvl="0">
      <w:start w:val="1"/>
      <w:numFmt w:val="decimal"/>
      <w:lvlText w:val="%1."/>
      <w:legacy w:legacy="1" w:legacySpace="0" w:legacyIndent="630"/>
      <w:lvlJc w:val="left"/>
      <w:pPr>
        <w:ind w:left="0" w:hanging="63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CD07ADE"/>
    <w:multiLevelType w:val="singleLevel"/>
    <w:tmpl w:val="27AC60C8"/>
    <w:lvl w:ilvl="0">
      <w:start w:val="2"/>
      <w:numFmt w:val="bullet"/>
      <w:lvlText w:val="-"/>
      <w:lvlJc w:val="left"/>
      <w:pPr>
        <w:tabs>
          <w:tab w:val="num" w:pos="1080"/>
        </w:tabs>
        <w:ind w:left="1080" w:hanging="360"/>
      </w:pPr>
      <w:rPr>
        <w:rFonts w:hint="default"/>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A88652D"/>
    <w:multiLevelType w:val="singleLevel"/>
    <w:tmpl w:val="27AC60C8"/>
    <w:lvl w:ilvl="0">
      <w:start w:val="2"/>
      <w:numFmt w:val="bullet"/>
      <w:lvlText w:val="-"/>
      <w:lvlJc w:val="left"/>
      <w:pPr>
        <w:tabs>
          <w:tab w:val="num" w:pos="1080"/>
        </w:tabs>
        <w:ind w:left="1080" w:hanging="360"/>
      </w:pPr>
      <w:rPr>
        <w:rFonts w:hint="default"/>
      </w:rPr>
    </w:lvl>
  </w:abstractNum>
  <w:abstractNum w:abstractNumId="59">
    <w:nsid w:val="5BAC2AA3"/>
    <w:multiLevelType w:val="singleLevel"/>
    <w:tmpl w:val="27AC60C8"/>
    <w:lvl w:ilvl="0">
      <w:start w:val="2"/>
      <w:numFmt w:val="bullet"/>
      <w:lvlText w:val="-"/>
      <w:lvlJc w:val="left"/>
      <w:pPr>
        <w:tabs>
          <w:tab w:val="num" w:pos="1080"/>
        </w:tabs>
        <w:ind w:left="1080" w:hanging="360"/>
      </w:pPr>
      <w:rPr>
        <w:rFonts w:hint="default"/>
      </w:rPr>
    </w:lvl>
  </w:abstractNum>
  <w:abstractNum w:abstractNumId="60">
    <w:nsid w:val="5CE802A9"/>
    <w:multiLevelType w:val="singleLevel"/>
    <w:tmpl w:val="FFD8BE90"/>
    <w:lvl w:ilvl="0">
      <w:start w:val="1"/>
      <w:numFmt w:val="decimal"/>
      <w:pStyle w:val="215"/>
      <w:lvlText w:val="%1."/>
      <w:lvlJc w:val="left"/>
      <w:pPr>
        <w:tabs>
          <w:tab w:val="num" w:pos="360"/>
        </w:tabs>
        <w:ind w:left="360" w:hanging="360"/>
      </w:p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6FE611DB"/>
    <w:multiLevelType w:val="singleLevel"/>
    <w:tmpl w:val="65EEE38C"/>
    <w:lvl w:ilvl="0">
      <w:start w:val="1"/>
      <w:numFmt w:val="decimal"/>
      <w:lvlText w:val="%1."/>
      <w:lvlJc w:val="left"/>
      <w:pPr>
        <w:tabs>
          <w:tab w:val="num" w:pos="1080"/>
        </w:tabs>
        <w:ind w:left="1080" w:hanging="360"/>
      </w:pPr>
      <w:rPr>
        <w:rFonts w:hint="default"/>
      </w:rPr>
    </w:lvl>
  </w:abstractNum>
  <w:abstractNum w:abstractNumId="64">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6">
    <w:nsid w:val="7D8A7790"/>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6"/>
  </w:num>
  <w:num w:numId="37">
    <w:abstractNumId w:val="44"/>
  </w:num>
  <w:num w:numId="38">
    <w:abstractNumId w:val="54"/>
  </w:num>
  <w:num w:numId="39">
    <w:abstractNumId w:val="57"/>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6"/>
  </w:num>
  <w:num w:numId="48">
    <w:abstractNumId w:val="47"/>
  </w:num>
  <w:num w:numId="49">
    <w:abstractNumId w:val="3"/>
  </w:num>
  <w:num w:numId="50">
    <w:abstractNumId w:val="2"/>
  </w:num>
  <w:num w:numId="51">
    <w:abstractNumId w:val="1"/>
  </w:num>
  <w:num w:numId="52">
    <w:abstractNumId w:val="49"/>
  </w:num>
  <w:num w:numId="53">
    <w:abstractNumId w:val="65"/>
  </w:num>
  <w:num w:numId="54">
    <w:abstractNumId w:val="4"/>
  </w:num>
  <w:num w:numId="55">
    <w:abstractNumId w:val="60"/>
  </w:num>
  <w:num w:numId="56">
    <w:abstractNumId w:val="61"/>
  </w:num>
  <w:num w:numId="57">
    <w:abstractNumId w:val="62"/>
  </w:num>
  <w:num w:numId="58">
    <w:abstractNumId w:val="64"/>
  </w:num>
  <w:num w:numId="59">
    <w:abstractNumId w:val="8"/>
  </w:num>
  <w:num w:numId="60">
    <w:abstractNumId w:val="53"/>
  </w:num>
  <w:num w:numId="61">
    <w:abstractNumId w:val="45"/>
  </w:num>
  <w:num w:numId="62">
    <w:abstractNumId w:val="63"/>
  </w:num>
  <w:num w:numId="63">
    <w:abstractNumId w:val="48"/>
  </w:num>
  <w:num w:numId="64">
    <w:abstractNumId w:val="66"/>
  </w:num>
  <w:num w:numId="65">
    <w:abstractNumId w:val="59"/>
  </w:num>
  <w:num w:numId="66">
    <w:abstractNumId w:val="58"/>
  </w:num>
  <w:num w:numId="67">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5052B"/>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39BE"/>
    <w:rsid w:val="0034431E"/>
    <w:rsid w:val="003464F0"/>
    <w:rsid w:val="0034663F"/>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E5821"/>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1F95"/>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675EA"/>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eximbase.com" TargetMode="External"/><Relationship Id="rId18" Type="http://schemas.openxmlformats.org/officeDocument/2006/relationships/hyperlink" Target="http://www.vkfk.com.u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rimport.al.ru" TargetMode="External"/><Relationship Id="rId17" Type="http://schemas.openxmlformats.org/officeDocument/2006/relationships/hyperlink" Target="http://www.visas.com.u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ravet.pskovtel.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imea.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oscow-crimea.ru" TargetMode="External"/><Relationship Id="rId23" Type="http://schemas.openxmlformats.org/officeDocument/2006/relationships/footer" Target="footer2.xml"/><Relationship Id="rId10" Type="http://schemas.openxmlformats.org/officeDocument/2006/relationships/hyperlink" Target="http://www.autotransinfo.ru" TargetMode="External"/><Relationship Id="rId19"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archipelag.ru" TargetMode="External"/><Relationship Id="rId14" Type="http://schemas.openxmlformats.org/officeDocument/2006/relationships/hyperlink" Target="http://www.legality.kiev.u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3201</TotalTime>
  <Pages>35</Pages>
  <Words>8849</Words>
  <Characters>50440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1152</cp:revision>
  <cp:lastPrinted>2009-02-06T08:36:00Z</cp:lastPrinted>
  <dcterms:created xsi:type="dcterms:W3CDTF">2015-03-22T11:10:00Z</dcterms:created>
  <dcterms:modified xsi:type="dcterms:W3CDTF">2015-04-17T07:58:00Z</dcterms:modified>
</cp:coreProperties>
</file>