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8E5FC" w14:textId="77777777" w:rsidR="009F4721" w:rsidRPr="009F4721" w:rsidRDefault="009F4721" w:rsidP="009F4721">
      <w:pPr>
        <w:rPr>
          <w:rFonts w:ascii="Helvetica" w:eastAsia="Symbol" w:hAnsi="Helvetica" w:cs="Helvetica"/>
          <w:b/>
          <w:bCs/>
          <w:color w:val="222222"/>
          <w:kern w:val="0"/>
          <w:sz w:val="21"/>
          <w:szCs w:val="21"/>
          <w:lang w:eastAsia="ru-RU"/>
        </w:rPr>
      </w:pPr>
      <w:r w:rsidRPr="009F4721">
        <w:rPr>
          <w:rFonts w:ascii="Helvetica" w:eastAsia="Symbol" w:hAnsi="Helvetica" w:cs="Helvetica"/>
          <w:b/>
          <w:bCs/>
          <w:color w:val="222222"/>
          <w:kern w:val="0"/>
          <w:sz w:val="21"/>
          <w:szCs w:val="21"/>
          <w:lang w:eastAsia="ru-RU"/>
        </w:rPr>
        <w:t>Паршин, Петр Петрович.</w:t>
      </w:r>
      <w:r w:rsidRPr="009F4721">
        <w:rPr>
          <w:rFonts w:ascii="Helvetica" w:eastAsia="Symbol" w:hAnsi="Helvetica" w:cs="Helvetica"/>
          <w:b/>
          <w:bCs/>
          <w:color w:val="222222"/>
          <w:kern w:val="0"/>
          <w:sz w:val="21"/>
          <w:szCs w:val="21"/>
          <w:lang w:eastAsia="ru-RU"/>
        </w:rPr>
        <w:br/>
        <w:t>Нейтронное исследование атомной динамики ВТСП соединений : диссертация ... доктора физико-математических наук : 01.04.07. - Москва, 1999. - 235 с. : ил.</w:t>
      </w:r>
    </w:p>
    <w:p w14:paraId="1A8BDE93" w14:textId="77777777" w:rsidR="009F4721" w:rsidRPr="009F4721" w:rsidRDefault="009F4721" w:rsidP="009F4721">
      <w:pPr>
        <w:rPr>
          <w:rFonts w:ascii="Helvetica" w:eastAsia="Symbol" w:hAnsi="Helvetica" w:cs="Helvetica"/>
          <w:b/>
          <w:bCs/>
          <w:color w:val="222222"/>
          <w:kern w:val="0"/>
          <w:sz w:val="21"/>
          <w:szCs w:val="21"/>
          <w:lang w:eastAsia="ru-RU"/>
        </w:rPr>
      </w:pPr>
    </w:p>
    <w:p w14:paraId="02E661C8" w14:textId="77777777" w:rsidR="009F4721" w:rsidRPr="009F4721" w:rsidRDefault="009F4721" w:rsidP="009F4721">
      <w:pPr>
        <w:rPr>
          <w:rFonts w:ascii="Helvetica" w:eastAsia="Symbol" w:hAnsi="Helvetica" w:cs="Helvetica"/>
          <w:b/>
          <w:bCs/>
          <w:color w:val="222222"/>
          <w:kern w:val="0"/>
          <w:sz w:val="21"/>
          <w:szCs w:val="21"/>
          <w:lang w:eastAsia="ru-RU"/>
        </w:rPr>
      </w:pPr>
      <w:r w:rsidRPr="009F4721">
        <w:rPr>
          <w:rFonts w:ascii="Helvetica" w:eastAsia="Symbol" w:hAnsi="Helvetica" w:cs="Helvetica"/>
          <w:b/>
          <w:bCs/>
          <w:color w:val="222222"/>
          <w:kern w:val="0"/>
          <w:sz w:val="21"/>
          <w:szCs w:val="21"/>
          <w:lang w:eastAsia="ru-RU"/>
        </w:rPr>
        <w:t>Оглавление диссертациидоктор физико-математических наук Паршин, Петр Петрович</w:t>
      </w:r>
    </w:p>
    <w:p w14:paraId="5B41E7DB" w14:textId="77777777" w:rsidR="009F4721" w:rsidRPr="009F4721" w:rsidRDefault="009F4721" w:rsidP="009F4721">
      <w:pPr>
        <w:rPr>
          <w:rFonts w:ascii="Helvetica" w:eastAsia="Symbol" w:hAnsi="Helvetica" w:cs="Helvetica"/>
          <w:b/>
          <w:bCs/>
          <w:color w:val="222222"/>
          <w:kern w:val="0"/>
          <w:sz w:val="21"/>
          <w:szCs w:val="21"/>
          <w:lang w:eastAsia="ru-RU"/>
        </w:rPr>
      </w:pPr>
      <w:r w:rsidRPr="009F4721">
        <w:rPr>
          <w:rFonts w:ascii="Helvetica" w:eastAsia="Symbol" w:hAnsi="Helvetica" w:cs="Helvetica"/>
          <w:b/>
          <w:bCs/>
          <w:color w:val="222222"/>
          <w:kern w:val="0"/>
          <w:sz w:val="21"/>
          <w:szCs w:val="21"/>
          <w:lang w:eastAsia="ru-RU"/>
        </w:rPr>
        <w:t>Введение.</w:t>
      </w:r>
    </w:p>
    <w:p w14:paraId="0A68B13A" w14:textId="77777777" w:rsidR="009F4721" w:rsidRPr="009F4721" w:rsidRDefault="009F4721" w:rsidP="009F4721">
      <w:pPr>
        <w:rPr>
          <w:rFonts w:ascii="Helvetica" w:eastAsia="Symbol" w:hAnsi="Helvetica" w:cs="Helvetica"/>
          <w:b/>
          <w:bCs/>
          <w:color w:val="222222"/>
          <w:kern w:val="0"/>
          <w:sz w:val="21"/>
          <w:szCs w:val="21"/>
          <w:lang w:eastAsia="ru-RU"/>
        </w:rPr>
      </w:pPr>
      <w:r w:rsidRPr="009F4721">
        <w:rPr>
          <w:rFonts w:ascii="Helvetica" w:eastAsia="Symbol" w:hAnsi="Helvetica" w:cs="Helvetica"/>
          <w:b/>
          <w:bCs/>
          <w:color w:val="222222"/>
          <w:kern w:val="0"/>
          <w:sz w:val="21"/>
          <w:szCs w:val="21"/>
          <w:lang w:eastAsia="ru-RU"/>
        </w:rPr>
        <w:t>ГЛАВА I</w:t>
      </w:r>
    </w:p>
    <w:p w14:paraId="6D63C16E" w14:textId="77777777" w:rsidR="009F4721" w:rsidRPr="009F4721" w:rsidRDefault="009F4721" w:rsidP="009F4721">
      <w:pPr>
        <w:rPr>
          <w:rFonts w:ascii="Helvetica" w:eastAsia="Symbol" w:hAnsi="Helvetica" w:cs="Helvetica"/>
          <w:b/>
          <w:bCs/>
          <w:color w:val="222222"/>
          <w:kern w:val="0"/>
          <w:sz w:val="21"/>
          <w:szCs w:val="21"/>
          <w:lang w:eastAsia="ru-RU"/>
        </w:rPr>
      </w:pPr>
      <w:r w:rsidRPr="009F4721">
        <w:rPr>
          <w:rFonts w:ascii="Helvetica" w:eastAsia="Symbol" w:hAnsi="Helvetica" w:cs="Helvetica"/>
          <w:b/>
          <w:bCs/>
          <w:color w:val="222222"/>
          <w:kern w:val="0"/>
          <w:sz w:val="21"/>
          <w:szCs w:val="21"/>
          <w:lang w:eastAsia="ru-RU"/>
        </w:rPr>
        <w:t>Исследования структуры и динамики кристаллической решетки ВТСП соединений (Обзор литературы).</w:t>
      </w:r>
    </w:p>
    <w:p w14:paraId="27007E1E" w14:textId="77777777" w:rsidR="009F4721" w:rsidRPr="009F4721" w:rsidRDefault="009F4721" w:rsidP="009F4721">
      <w:pPr>
        <w:rPr>
          <w:rFonts w:ascii="Helvetica" w:eastAsia="Symbol" w:hAnsi="Helvetica" w:cs="Helvetica"/>
          <w:b/>
          <w:bCs/>
          <w:color w:val="222222"/>
          <w:kern w:val="0"/>
          <w:sz w:val="21"/>
          <w:szCs w:val="21"/>
          <w:lang w:eastAsia="ru-RU"/>
        </w:rPr>
      </w:pPr>
      <w:r w:rsidRPr="009F4721">
        <w:rPr>
          <w:rFonts w:ascii="Helvetica" w:eastAsia="Symbol" w:hAnsi="Helvetica" w:cs="Helvetica"/>
          <w:b/>
          <w:bCs/>
          <w:color w:val="222222"/>
          <w:kern w:val="0"/>
          <w:sz w:val="21"/>
          <w:szCs w:val="21"/>
          <w:lang w:eastAsia="ru-RU"/>
        </w:rPr>
        <w:t>1.1. Некоторые сведения о структуре ВТСП соединений.</w:t>
      </w:r>
    </w:p>
    <w:p w14:paraId="58F300C4" w14:textId="77777777" w:rsidR="009F4721" w:rsidRPr="009F4721" w:rsidRDefault="009F4721" w:rsidP="009F4721">
      <w:pPr>
        <w:rPr>
          <w:rFonts w:ascii="Helvetica" w:eastAsia="Symbol" w:hAnsi="Helvetica" w:cs="Helvetica"/>
          <w:b/>
          <w:bCs/>
          <w:color w:val="222222"/>
          <w:kern w:val="0"/>
          <w:sz w:val="21"/>
          <w:szCs w:val="21"/>
          <w:lang w:eastAsia="ru-RU"/>
        </w:rPr>
      </w:pPr>
      <w:r w:rsidRPr="009F4721">
        <w:rPr>
          <w:rFonts w:ascii="Helvetica" w:eastAsia="Symbol" w:hAnsi="Helvetica" w:cs="Helvetica"/>
          <w:b/>
          <w:bCs/>
          <w:color w:val="222222"/>
          <w:kern w:val="0"/>
          <w:sz w:val="21"/>
          <w:szCs w:val="21"/>
          <w:lang w:eastAsia="ru-RU"/>
        </w:rPr>
        <w:t>1.2. Экспериментальные методы исследования динамики кристаллической решетки.</w:t>
      </w:r>
    </w:p>
    <w:p w14:paraId="7D713E0F" w14:textId="77777777" w:rsidR="009F4721" w:rsidRPr="009F4721" w:rsidRDefault="009F4721" w:rsidP="009F4721">
      <w:pPr>
        <w:rPr>
          <w:rFonts w:ascii="Helvetica" w:eastAsia="Symbol" w:hAnsi="Helvetica" w:cs="Helvetica"/>
          <w:b/>
          <w:bCs/>
          <w:color w:val="222222"/>
          <w:kern w:val="0"/>
          <w:sz w:val="21"/>
          <w:szCs w:val="21"/>
          <w:lang w:eastAsia="ru-RU"/>
        </w:rPr>
      </w:pPr>
      <w:r w:rsidRPr="009F4721">
        <w:rPr>
          <w:rFonts w:ascii="Helvetica" w:eastAsia="Symbol" w:hAnsi="Helvetica" w:cs="Helvetica"/>
          <w:b/>
          <w:bCs/>
          <w:color w:val="222222"/>
          <w:kern w:val="0"/>
          <w:sz w:val="21"/>
          <w:szCs w:val="21"/>
          <w:lang w:eastAsia="ru-RU"/>
        </w:rPr>
        <w:t>Температурная зависимость теплоемкости.</w:t>
      </w:r>
    </w:p>
    <w:p w14:paraId="7C66C400" w14:textId="77777777" w:rsidR="009F4721" w:rsidRPr="009F4721" w:rsidRDefault="009F4721" w:rsidP="009F4721">
      <w:pPr>
        <w:rPr>
          <w:rFonts w:ascii="Helvetica" w:eastAsia="Symbol" w:hAnsi="Helvetica" w:cs="Helvetica"/>
          <w:b/>
          <w:bCs/>
          <w:color w:val="222222"/>
          <w:kern w:val="0"/>
          <w:sz w:val="21"/>
          <w:szCs w:val="21"/>
          <w:lang w:eastAsia="ru-RU"/>
        </w:rPr>
      </w:pPr>
      <w:r w:rsidRPr="009F4721">
        <w:rPr>
          <w:rFonts w:ascii="Helvetica" w:eastAsia="Symbol" w:hAnsi="Helvetica" w:cs="Helvetica"/>
          <w:b/>
          <w:bCs/>
          <w:color w:val="222222"/>
          <w:kern w:val="0"/>
          <w:sz w:val="21"/>
          <w:szCs w:val="21"/>
          <w:lang w:eastAsia="ru-RU"/>
        </w:rPr>
        <w:t>Ультразвуковые методы.</w:t>
      </w:r>
    </w:p>
    <w:p w14:paraId="0D7A2C43" w14:textId="77777777" w:rsidR="009F4721" w:rsidRPr="009F4721" w:rsidRDefault="009F4721" w:rsidP="009F4721">
      <w:pPr>
        <w:rPr>
          <w:rFonts w:ascii="Helvetica" w:eastAsia="Symbol" w:hAnsi="Helvetica" w:cs="Helvetica"/>
          <w:b/>
          <w:bCs/>
          <w:color w:val="222222"/>
          <w:kern w:val="0"/>
          <w:sz w:val="21"/>
          <w:szCs w:val="21"/>
          <w:lang w:eastAsia="ru-RU"/>
        </w:rPr>
      </w:pPr>
      <w:r w:rsidRPr="009F4721">
        <w:rPr>
          <w:rFonts w:ascii="Helvetica" w:eastAsia="Symbol" w:hAnsi="Helvetica" w:cs="Helvetica"/>
          <w:b/>
          <w:bCs/>
          <w:color w:val="222222"/>
          <w:kern w:val="0"/>
          <w:sz w:val="21"/>
          <w:szCs w:val="21"/>
          <w:lang w:eastAsia="ru-RU"/>
        </w:rPr>
        <w:t>Туннельная и микроконтактная спектроскопия.</w:t>
      </w:r>
    </w:p>
    <w:p w14:paraId="2300CE59" w14:textId="77777777" w:rsidR="009F4721" w:rsidRPr="009F4721" w:rsidRDefault="009F4721" w:rsidP="009F4721">
      <w:pPr>
        <w:rPr>
          <w:rFonts w:ascii="Helvetica" w:eastAsia="Symbol" w:hAnsi="Helvetica" w:cs="Helvetica"/>
          <w:b/>
          <w:bCs/>
          <w:color w:val="222222"/>
          <w:kern w:val="0"/>
          <w:sz w:val="21"/>
          <w:szCs w:val="21"/>
          <w:lang w:eastAsia="ru-RU"/>
        </w:rPr>
      </w:pPr>
      <w:r w:rsidRPr="009F4721">
        <w:rPr>
          <w:rFonts w:ascii="Helvetica" w:eastAsia="Symbol" w:hAnsi="Helvetica" w:cs="Helvetica"/>
          <w:b/>
          <w:bCs/>
          <w:color w:val="222222"/>
          <w:kern w:val="0"/>
          <w:sz w:val="21"/>
          <w:szCs w:val="21"/>
          <w:lang w:eastAsia="ru-RU"/>
        </w:rPr>
        <w:t>Оптическая спектроскопия.</w:t>
      </w:r>
    </w:p>
    <w:p w14:paraId="70F8F529" w14:textId="77777777" w:rsidR="009F4721" w:rsidRPr="009F4721" w:rsidRDefault="009F4721" w:rsidP="009F4721">
      <w:pPr>
        <w:rPr>
          <w:rFonts w:ascii="Helvetica" w:eastAsia="Symbol" w:hAnsi="Helvetica" w:cs="Helvetica"/>
          <w:b/>
          <w:bCs/>
          <w:color w:val="222222"/>
          <w:kern w:val="0"/>
          <w:sz w:val="21"/>
          <w:szCs w:val="21"/>
          <w:lang w:eastAsia="ru-RU"/>
        </w:rPr>
      </w:pPr>
      <w:r w:rsidRPr="009F4721">
        <w:rPr>
          <w:rFonts w:ascii="Helvetica" w:eastAsia="Symbol" w:hAnsi="Helvetica" w:cs="Helvetica"/>
          <w:b/>
          <w:bCs/>
          <w:color w:val="222222"/>
          <w:kern w:val="0"/>
          <w:sz w:val="21"/>
          <w:szCs w:val="21"/>
          <w:lang w:eastAsia="ru-RU"/>
        </w:rPr>
        <w:t>Рентгеновская спектроскопия.</w:t>
      </w:r>
    </w:p>
    <w:p w14:paraId="19E21504" w14:textId="77777777" w:rsidR="009F4721" w:rsidRPr="009F4721" w:rsidRDefault="009F4721" w:rsidP="009F4721">
      <w:pPr>
        <w:rPr>
          <w:rFonts w:ascii="Helvetica" w:eastAsia="Symbol" w:hAnsi="Helvetica" w:cs="Helvetica"/>
          <w:b/>
          <w:bCs/>
          <w:color w:val="222222"/>
          <w:kern w:val="0"/>
          <w:sz w:val="21"/>
          <w:szCs w:val="21"/>
          <w:lang w:eastAsia="ru-RU"/>
        </w:rPr>
      </w:pPr>
      <w:r w:rsidRPr="009F4721">
        <w:rPr>
          <w:rFonts w:ascii="Helvetica" w:eastAsia="Symbol" w:hAnsi="Helvetica" w:cs="Helvetica"/>
          <w:b/>
          <w:bCs/>
          <w:color w:val="222222"/>
          <w:kern w:val="0"/>
          <w:sz w:val="21"/>
          <w:szCs w:val="21"/>
          <w:lang w:eastAsia="ru-RU"/>
        </w:rPr>
        <w:t>Резонансное поглощение нейтронов.</w:t>
      </w:r>
    </w:p>
    <w:p w14:paraId="114CFC51" w14:textId="77777777" w:rsidR="009F4721" w:rsidRPr="009F4721" w:rsidRDefault="009F4721" w:rsidP="009F4721">
      <w:pPr>
        <w:rPr>
          <w:rFonts w:ascii="Helvetica" w:eastAsia="Symbol" w:hAnsi="Helvetica" w:cs="Helvetica"/>
          <w:b/>
          <w:bCs/>
          <w:color w:val="222222"/>
          <w:kern w:val="0"/>
          <w:sz w:val="21"/>
          <w:szCs w:val="21"/>
          <w:lang w:eastAsia="ru-RU"/>
        </w:rPr>
      </w:pPr>
      <w:r w:rsidRPr="009F4721">
        <w:rPr>
          <w:rFonts w:ascii="Helvetica" w:eastAsia="Symbol" w:hAnsi="Helvetica" w:cs="Helvetica"/>
          <w:b/>
          <w:bCs/>
          <w:color w:val="222222"/>
          <w:kern w:val="0"/>
          <w:sz w:val="21"/>
          <w:szCs w:val="21"/>
          <w:lang w:eastAsia="ru-RU"/>
        </w:rPr>
        <w:t>Неупругое рассеяние нейтронов.</w:t>
      </w:r>
    </w:p>
    <w:p w14:paraId="51787C4D" w14:textId="77777777" w:rsidR="009F4721" w:rsidRPr="009F4721" w:rsidRDefault="009F4721" w:rsidP="009F4721">
      <w:pPr>
        <w:rPr>
          <w:rFonts w:ascii="Helvetica" w:eastAsia="Symbol" w:hAnsi="Helvetica" w:cs="Helvetica"/>
          <w:b/>
          <w:bCs/>
          <w:color w:val="222222"/>
          <w:kern w:val="0"/>
          <w:sz w:val="21"/>
          <w:szCs w:val="21"/>
          <w:lang w:eastAsia="ru-RU"/>
        </w:rPr>
      </w:pPr>
      <w:r w:rsidRPr="009F4721">
        <w:rPr>
          <w:rFonts w:ascii="Helvetica" w:eastAsia="Symbol" w:hAnsi="Helvetica" w:cs="Helvetica"/>
          <w:b/>
          <w:bCs/>
          <w:color w:val="222222"/>
          <w:kern w:val="0"/>
          <w:sz w:val="21"/>
          <w:szCs w:val="21"/>
          <w:lang w:eastAsia="ru-RU"/>
        </w:rPr>
        <w:t>1.3. Особенности метода неупругого рассеяния нейтронов.</w:t>
      </w:r>
    </w:p>
    <w:p w14:paraId="16457DC0" w14:textId="77777777" w:rsidR="009F4721" w:rsidRPr="009F4721" w:rsidRDefault="009F4721" w:rsidP="009F4721">
      <w:pPr>
        <w:rPr>
          <w:rFonts w:ascii="Helvetica" w:eastAsia="Symbol" w:hAnsi="Helvetica" w:cs="Helvetica"/>
          <w:b/>
          <w:bCs/>
          <w:color w:val="222222"/>
          <w:kern w:val="0"/>
          <w:sz w:val="21"/>
          <w:szCs w:val="21"/>
          <w:lang w:eastAsia="ru-RU"/>
        </w:rPr>
      </w:pPr>
      <w:r w:rsidRPr="009F4721">
        <w:rPr>
          <w:rFonts w:ascii="Helvetica" w:eastAsia="Symbol" w:hAnsi="Helvetica" w:cs="Helvetica"/>
          <w:b/>
          <w:bCs/>
          <w:color w:val="222222"/>
          <w:kern w:val="0"/>
          <w:sz w:val="21"/>
          <w:szCs w:val="21"/>
          <w:lang w:eastAsia="ru-RU"/>
        </w:rPr>
        <w:t>1.4. Основные результаты исследования динамики кристаллической решетки ВТСП соединений.</w:t>
      </w:r>
    </w:p>
    <w:p w14:paraId="02F5F82F" w14:textId="77777777" w:rsidR="009F4721" w:rsidRPr="009F4721" w:rsidRDefault="009F4721" w:rsidP="009F4721">
      <w:pPr>
        <w:rPr>
          <w:rFonts w:ascii="Helvetica" w:eastAsia="Symbol" w:hAnsi="Helvetica" w:cs="Helvetica"/>
          <w:b/>
          <w:bCs/>
          <w:color w:val="222222"/>
          <w:kern w:val="0"/>
          <w:sz w:val="21"/>
          <w:szCs w:val="21"/>
          <w:lang w:eastAsia="ru-RU"/>
        </w:rPr>
      </w:pPr>
      <w:r w:rsidRPr="009F4721">
        <w:rPr>
          <w:rFonts w:ascii="Helvetica" w:eastAsia="Symbol" w:hAnsi="Helvetica" w:cs="Helvetica"/>
          <w:b/>
          <w:bCs/>
          <w:color w:val="222222"/>
          <w:kern w:val="0"/>
          <w:sz w:val="21"/>
          <w:szCs w:val="21"/>
          <w:lang w:eastAsia="ru-RU"/>
        </w:rPr>
        <w:t>ГЛАВА II.</w:t>
      </w:r>
    </w:p>
    <w:p w14:paraId="313ED6DA" w14:textId="77777777" w:rsidR="009F4721" w:rsidRPr="009F4721" w:rsidRDefault="009F4721" w:rsidP="009F4721">
      <w:pPr>
        <w:rPr>
          <w:rFonts w:ascii="Helvetica" w:eastAsia="Symbol" w:hAnsi="Helvetica" w:cs="Helvetica"/>
          <w:b/>
          <w:bCs/>
          <w:color w:val="222222"/>
          <w:kern w:val="0"/>
          <w:sz w:val="21"/>
          <w:szCs w:val="21"/>
          <w:lang w:eastAsia="ru-RU"/>
        </w:rPr>
      </w:pPr>
      <w:r w:rsidRPr="009F4721">
        <w:rPr>
          <w:rFonts w:ascii="Helvetica" w:eastAsia="Symbol" w:hAnsi="Helvetica" w:cs="Helvetica"/>
          <w:b/>
          <w:bCs/>
          <w:color w:val="222222"/>
          <w:kern w:val="0"/>
          <w:sz w:val="21"/>
          <w:szCs w:val="21"/>
          <w:lang w:eastAsia="ru-RU"/>
        </w:rPr>
        <w:t>Методика эксперимента.</w:t>
      </w:r>
    </w:p>
    <w:p w14:paraId="52C53061" w14:textId="77777777" w:rsidR="009F4721" w:rsidRPr="009F4721" w:rsidRDefault="009F4721" w:rsidP="009F4721">
      <w:pPr>
        <w:rPr>
          <w:rFonts w:ascii="Helvetica" w:eastAsia="Symbol" w:hAnsi="Helvetica" w:cs="Helvetica"/>
          <w:b/>
          <w:bCs/>
          <w:color w:val="222222"/>
          <w:kern w:val="0"/>
          <w:sz w:val="21"/>
          <w:szCs w:val="21"/>
          <w:lang w:eastAsia="ru-RU"/>
        </w:rPr>
      </w:pPr>
      <w:r w:rsidRPr="009F4721">
        <w:rPr>
          <w:rFonts w:ascii="Helvetica" w:eastAsia="Symbol" w:hAnsi="Helvetica" w:cs="Helvetica"/>
          <w:b/>
          <w:bCs/>
          <w:color w:val="222222"/>
          <w:kern w:val="0"/>
          <w:sz w:val="21"/>
          <w:szCs w:val="21"/>
          <w:lang w:eastAsia="ru-RU"/>
        </w:rPr>
        <w:t>2.1. Техника эксперимента по неупругому рассеянию нейтронов.</w:t>
      </w:r>
    </w:p>
    <w:p w14:paraId="71DDD925" w14:textId="77777777" w:rsidR="009F4721" w:rsidRPr="009F4721" w:rsidRDefault="009F4721" w:rsidP="009F4721">
      <w:pPr>
        <w:rPr>
          <w:rFonts w:ascii="Helvetica" w:eastAsia="Symbol" w:hAnsi="Helvetica" w:cs="Helvetica"/>
          <w:b/>
          <w:bCs/>
          <w:color w:val="222222"/>
          <w:kern w:val="0"/>
          <w:sz w:val="21"/>
          <w:szCs w:val="21"/>
          <w:lang w:eastAsia="ru-RU"/>
        </w:rPr>
      </w:pPr>
      <w:r w:rsidRPr="009F4721">
        <w:rPr>
          <w:rFonts w:ascii="Helvetica" w:eastAsia="Symbol" w:hAnsi="Helvetica" w:cs="Helvetica"/>
          <w:b/>
          <w:bCs/>
          <w:color w:val="222222"/>
          <w:kern w:val="0"/>
          <w:sz w:val="21"/>
          <w:szCs w:val="21"/>
          <w:lang w:eastAsia="ru-RU"/>
        </w:rPr>
        <w:t>2.2. Калибровка нуля временной шкалы спектрометра холодных нейтронов.</w:t>
      </w:r>
    </w:p>
    <w:p w14:paraId="66E04D76" w14:textId="77777777" w:rsidR="009F4721" w:rsidRPr="009F4721" w:rsidRDefault="009F4721" w:rsidP="009F4721">
      <w:pPr>
        <w:rPr>
          <w:rFonts w:ascii="Helvetica" w:eastAsia="Symbol" w:hAnsi="Helvetica" w:cs="Helvetica"/>
          <w:b/>
          <w:bCs/>
          <w:color w:val="222222"/>
          <w:kern w:val="0"/>
          <w:sz w:val="21"/>
          <w:szCs w:val="21"/>
          <w:lang w:eastAsia="ru-RU"/>
        </w:rPr>
      </w:pPr>
      <w:r w:rsidRPr="009F4721">
        <w:rPr>
          <w:rFonts w:ascii="Helvetica" w:eastAsia="Symbol" w:hAnsi="Helvetica" w:cs="Helvetica"/>
          <w:b/>
          <w:bCs/>
          <w:color w:val="222222"/>
          <w:kern w:val="0"/>
          <w:sz w:val="21"/>
          <w:szCs w:val="21"/>
          <w:lang w:eastAsia="ru-RU"/>
        </w:rPr>
        <w:t>2.3. Проведение эксперимента и обработка экспериментальных данных.</w:t>
      </w:r>
    </w:p>
    <w:p w14:paraId="46088CCC" w14:textId="77777777" w:rsidR="009F4721" w:rsidRPr="009F4721" w:rsidRDefault="009F4721" w:rsidP="009F4721">
      <w:pPr>
        <w:rPr>
          <w:rFonts w:ascii="Helvetica" w:eastAsia="Symbol" w:hAnsi="Helvetica" w:cs="Helvetica"/>
          <w:b/>
          <w:bCs/>
          <w:color w:val="222222"/>
          <w:kern w:val="0"/>
          <w:sz w:val="21"/>
          <w:szCs w:val="21"/>
          <w:lang w:eastAsia="ru-RU"/>
        </w:rPr>
      </w:pPr>
      <w:r w:rsidRPr="009F4721">
        <w:rPr>
          <w:rFonts w:ascii="Helvetica" w:eastAsia="Symbol" w:hAnsi="Helvetica" w:cs="Helvetica"/>
          <w:b/>
          <w:bCs/>
          <w:color w:val="222222"/>
          <w:kern w:val="0"/>
          <w:sz w:val="21"/>
          <w:szCs w:val="21"/>
          <w:lang w:eastAsia="ru-RU"/>
        </w:rPr>
        <w:t>2.4. Метод изотопического контраста в неупругом рассеянии нейтронов.</w:t>
      </w:r>
    </w:p>
    <w:p w14:paraId="510E3B49" w14:textId="77777777" w:rsidR="009F4721" w:rsidRPr="009F4721" w:rsidRDefault="009F4721" w:rsidP="009F4721">
      <w:pPr>
        <w:rPr>
          <w:rFonts w:ascii="Helvetica" w:eastAsia="Symbol" w:hAnsi="Helvetica" w:cs="Helvetica"/>
          <w:b/>
          <w:bCs/>
          <w:color w:val="222222"/>
          <w:kern w:val="0"/>
          <w:sz w:val="21"/>
          <w:szCs w:val="21"/>
          <w:lang w:eastAsia="ru-RU"/>
        </w:rPr>
      </w:pPr>
      <w:r w:rsidRPr="009F4721">
        <w:rPr>
          <w:rFonts w:ascii="Helvetica" w:eastAsia="Symbol" w:hAnsi="Helvetica" w:cs="Helvetica"/>
          <w:b/>
          <w:bCs/>
          <w:color w:val="222222"/>
          <w:kern w:val="0"/>
          <w:sz w:val="21"/>
          <w:szCs w:val="21"/>
          <w:lang w:eastAsia="ru-RU"/>
        </w:rPr>
        <w:t>2.5. Определение граничной энергии спектра колебаний кристаллической решетки из данных по неупругому рассеянию нейтронов на поликристаллическом образце.</w:t>
      </w:r>
    </w:p>
    <w:p w14:paraId="2A053CCF" w14:textId="77777777" w:rsidR="009F4721" w:rsidRPr="009F4721" w:rsidRDefault="009F4721" w:rsidP="009F4721">
      <w:pPr>
        <w:rPr>
          <w:rFonts w:ascii="Helvetica" w:eastAsia="Symbol" w:hAnsi="Helvetica" w:cs="Helvetica"/>
          <w:b/>
          <w:bCs/>
          <w:color w:val="222222"/>
          <w:kern w:val="0"/>
          <w:sz w:val="21"/>
          <w:szCs w:val="21"/>
          <w:lang w:eastAsia="ru-RU"/>
        </w:rPr>
      </w:pPr>
      <w:r w:rsidRPr="009F4721">
        <w:rPr>
          <w:rFonts w:ascii="Helvetica" w:eastAsia="Symbol" w:hAnsi="Helvetica" w:cs="Helvetica"/>
          <w:b/>
          <w:bCs/>
          <w:color w:val="222222"/>
          <w:kern w:val="0"/>
          <w:sz w:val="21"/>
          <w:szCs w:val="21"/>
          <w:lang w:eastAsia="ru-RU"/>
        </w:rPr>
        <w:t>2.6. Подготовка образцов.</w:t>
      </w:r>
    </w:p>
    <w:p w14:paraId="25FA8A26" w14:textId="77777777" w:rsidR="009F4721" w:rsidRPr="009F4721" w:rsidRDefault="009F4721" w:rsidP="009F4721">
      <w:pPr>
        <w:rPr>
          <w:rFonts w:ascii="Helvetica" w:eastAsia="Symbol" w:hAnsi="Helvetica" w:cs="Helvetica"/>
          <w:b/>
          <w:bCs/>
          <w:color w:val="222222"/>
          <w:kern w:val="0"/>
          <w:sz w:val="21"/>
          <w:szCs w:val="21"/>
          <w:lang w:eastAsia="ru-RU"/>
        </w:rPr>
      </w:pPr>
      <w:r w:rsidRPr="009F4721">
        <w:rPr>
          <w:rFonts w:ascii="Helvetica" w:eastAsia="Symbol" w:hAnsi="Helvetica" w:cs="Helvetica"/>
          <w:b/>
          <w:bCs/>
          <w:color w:val="222222"/>
          <w:kern w:val="0"/>
          <w:sz w:val="21"/>
          <w:szCs w:val="21"/>
          <w:lang w:eastAsia="ru-RU"/>
        </w:rPr>
        <w:t>ГЛАВА III</w:t>
      </w:r>
    </w:p>
    <w:p w14:paraId="17928915" w14:textId="77777777" w:rsidR="009F4721" w:rsidRPr="009F4721" w:rsidRDefault="009F4721" w:rsidP="009F4721">
      <w:pPr>
        <w:rPr>
          <w:rFonts w:ascii="Helvetica" w:eastAsia="Symbol" w:hAnsi="Helvetica" w:cs="Helvetica"/>
          <w:b/>
          <w:bCs/>
          <w:color w:val="222222"/>
          <w:kern w:val="0"/>
          <w:sz w:val="21"/>
          <w:szCs w:val="21"/>
          <w:lang w:eastAsia="ru-RU"/>
        </w:rPr>
      </w:pPr>
      <w:r w:rsidRPr="009F4721">
        <w:rPr>
          <w:rFonts w:ascii="Helvetica" w:eastAsia="Symbol" w:hAnsi="Helvetica" w:cs="Helvetica"/>
          <w:b/>
          <w:bCs/>
          <w:color w:val="222222"/>
          <w:kern w:val="0"/>
          <w:sz w:val="21"/>
          <w:szCs w:val="21"/>
          <w:lang w:eastAsia="ru-RU"/>
        </w:rPr>
        <w:t>Исследование особенностей спектров колебаний кристаллической решетки ВТСП соединений.</w:t>
      </w:r>
    </w:p>
    <w:p w14:paraId="6BA1A3B9" w14:textId="77777777" w:rsidR="009F4721" w:rsidRPr="009F4721" w:rsidRDefault="009F4721" w:rsidP="009F4721">
      <w:pPr>
        <w:rPr>
          <w:rFonts w:ascii="Helvetica" w:eastAsia="Symbol" w:hAnsi="Helvetica" w:cs="Helvetica"/>
          <w:b/>
          <w:bCs/>
          <w:color w:val="222222"/>
          <w:kern w:val="0"/>
          <w:sz w:val="21"/>
          <w:szCs w:val="21"/>
          <w:lang w:eastAsia="ru-RU"/>
        </w:rPr>
      </w:pPr>
      <w:r w:rsidRPr="009F4721">
        <w:rPr>
          <w:rFonts w:ascii="Helvetica" w:eastAsia="Symbol" w:hAnsi="Helvetica" w:cs="Helvetica"/>
          <w:b/>
          <w:bCs/>
          <w:color w:val="222222"/>
          <w:kern w:val="0"/>
          <w:sz w:val="21"/>
          <w:szCs w:val="21"/>
          <w:lang w:eastAsia="ru-RU"/>
        </w:rPr>
        <w:lastRenderedPageBreak/>
        <w:t>3.1. Нейтроно-взвешенные спектры колебаний ВТСП купратов и родственных соединений.</w:t>
      </w:r>
    </w:p>
    <w:p w14:paraId="3312D9C8" w14:textId="77777777" w:rsidR="009F4721" w:rsidRPr="009F4721" w:rsidRDefault="009F4721" w:rsidP="009F4721">
      <w:pPr>
        <w:rPr>
          <w:rFonts w:ascii="Helvetica" w:eastAsia="Symbol" w:hAnsi="Helvetica" w:cs="Helvetica"/>
          <w:b/>
          <w:bCs/>
          <w:color w:val="222222"/>
          <w:kern w:val="0"/>
          <w:sz w:val="21"/>
          <w:szCs w:val="21"/>
          <w:lang w:eastAsia="ru-RU"/>
        </w:rPr>
      </w:pPr>
      <w:r w:rsidRPr="009F4721">
        <w:rPr>
          <w:rFonts w:ascii="Helvetica" w:eastAsia="Symbol" w:hAnsi="Helvetica" w:cs="Helvetica"/>
          <w:b/>
          <w:bCs/>
          <w:color w:val="222222"/>
          <w:kern w:val="0"/>
          <w:sz w:val="21"/>
          <w:szCs w:val="21"/>
          <w:lang w:eastAsia="ru-RU"/>
        </w:rPr>
        <w:t>3.2. Влияние изменения состава на спектры колебаний ВТСП купратов.</w:t>
      </w:r>
    </w:p>
    <w:p w14:paraId="7539A4F2" w14:textId="77777777" w:rsidR="009F4721" w:rsidRPr="009F4721" w:rsidRDefault="009F4721" w:rsidP="009F4721">
      <w:pPr>
        <w:rPr>
          <w:rFonts w:ascii="Helvetica" w:eastAsia="Symbol" w:hAnsi="Helvetica" w:cs="Helvetica"/>
          <w:b/>
          <w:bCs/>
          <w:color w:val="222222"/>
          <w:kern w:val="0"/>
          <w:sz w:val="21"/>
          <w:szCs w:val="21"/>
          <w:lang w:eastAsia="ru-RU"/>
        </w:rPr>
      </w:pPr>
      <w:r w:rsidRPr="009F4721">
        <w:rPr>
          <w:rFonts w:ascii="Helvetica" w:eastAsia="Symbol" w:hAnsi="Helvetica" w:cs="Helvetica"/>
          <w:b/>
          <w:bCs/>
          <w:color w:val="222222"/>
          <w:kern w:val="0"/>
          <w:sz w:val="21"/>
          <w:szCs w:val="21"/>
          <w:lang w:eastAsia="ru-RU"/>
        </w:rPr>
        <w:t>Соединения на основе LaiCuCU.</w:t>
      </w:r>
    </w:p>
    <w:p w14:paraId="3F79C935" w14:textId="77777777" w:rsidR="009F4721" w:rsidRPr="009F4721" w:rsidRDefault="009F4721" w:rsidP="009F4721">
      <w:pPr>
        <w:rPr>
          <w:rFonts w:ascii="Helvetica" w:eastAsia="Symbol" w:hAnsi="Helvetica" w:cs="Helvetica"/>
          <w:b/>
          <w:bCs/>
          <w:color w:val="222222"/>
          <w:kern w:val="0"/>
          <w:sz w:val="21"/>
          <w:szCs w:val="21"/>
          <w:lang w:eastAsia="ru-RU"/>
        </w:rPr>
      </w:pPr>
      <w:r w:rsidRPr="009F4721">
        <w:rPr>
          <w:rFonts w:ascii="Helvetica" w:eastAsia="Symbol" w:hAnsi="Helvetica" w:cs="Helvetica"/>
          <w:b/>
          <w:bCs/>
          <w:color w:val="222222"/>
          <w:kern w:val="0"/>
          <w:sz w:val="21"/>
          <w:szCs w:val="21"/>
          <w:lang w:eastAsia="ru-RU"/>
        </w:rPr>
        <w:t>Соединения на основе УВагСиз07-5.</w:t>
      </w:r>
    </w:p>
    <w:p w14:paraId="3E28C24E" w14:textId="77777777" w:rsidR="009F4721" w:rsidRPr="009F4721" w:rsidRDefault="009F4721" w:rsidP="009F4721">
      <w:pPr>
        <w:rPr>
          <w:rFonts w:ascii="Helvetica" w:eastAsia="Symbol" w:hAnsi="Helvetica" w:cs="Helvetica"/>
          <w:b/>
          <w:bCs/>
          <w:color w:val="222222"/>
          <w:kern w:val="0"/>
          <w:sz w:val="21"/>
          <w:szCs w:val="21"/>
          <w:lang w:eastAsia="ru-RU"/>
        </w:rPr>
      </w:pPr>
      <w:r w:rsidRPr="009F4721">
        <w:rPr>
          <w:rFonts w:ascii="Helvetica" w:eastAsia="Symbol" w:hAnsi="Helvetica" w:cs="Helvetica"/>
          <w:b/>
          <w:bCs/>
          <w:color w:val="222222"/>
          <w:kern w:val="0"/>
          <w:sz w:val="21"/>
          <w:szCs w:val="21"/>
          <w:lang w:eastAsia="ru-RU"/>
        </w:rPr>
        <w:t>3.3. Влияние замещения в медной подрешетке Yна спектр колебаний.</w:t>
      </w:r>
    </w:p>
    <w:p w14:paraId="3CB31230" w14:textId="77777777" w:rsidR="009F4721" w:rsidRPr="009F4721" w:rsidRDefault="009F4721" w:rsidP="009F4721">
      <w:pPr>
        <w:rPr>
          <w:rFonts w:ascii="Helvetica" w:eastAsia="Symbol" w:hAnsi="Helvetica" w:cs="Helvetica"/>
          <w:b/>
          <w:bCs/>
          <w:color w:val="222222"/>
          <w:kern w:val="0"/>
          <w:sz w:val="21"/>
          <w:szCs w:val="21"/>
          <w:lang w:eastAsia="ru-RU"/>
        </w:rPr>
      </w:pPr>
      <w:r w:rsidRPr="009F4721">
        <w:rPr>
          <w:rFonts w:ascii="Helvetica" w:eastAsia="Symbol" w:hAnsi="Helvetica" w:cs="Helvetica"/>
          <w:b/>
          <w:bCs/>
          <w:color w:val="222222"/>
          <w:kern w:val="0"/>
          <w:sz w:val="21"/>
          <w:szCs w:val="21"/>
          <w:lang w:eastAsia="ru-RU"/>
        </w:rPr>
        <w:t>3.4. Спектры тепловых возбуждений 2212-ВТСП на основе таллия и висмута.</w:t>
      </w:r>
    </w:p>
    <w:p w14:paraId="3CCD8BD6" w14:textId="77777777" w:rsidR="009F4721" w:rsidRPr="009F4721" w:rsidRDefault="009F4721" w:rsidP="009F4721">
      <w:pPr>
        <w:rPr>
          <w:rFonts w:ascii="Helvetica" w:eastAsia="Symbol" w:hAnsi="Helvetica" w:cs="Helvetica"/>
          <w:b/>
          <w:bCs/>
          <w:color w:val="222222"/>
          <w:kern w:val="0"/>
          <w:sz w:val="21"/>
          <w:szCs w:val="21"/>
          <w:lang w:eastAsia="ru-RU"/>
        </w:rPr>
      </w:pPr>
      <w:r w:rsidRPr="009F4721">
        <w:rPr>
          <w:rFonts w:ascii="Helvetica" w:eastAsia="Symbol" w:hAnsi="Helvetica" w:cs="Helvetica"/>
          <w:b/>
          <w:bCs/>
          <w:color w:val="222222"/>
          <w:kern w:val="0"/>
          <w:sz w:val="21"/>
          <w:szCs w:val="21"/>
          <w:lang w:eastAsia="ru-RU"/>
        </w:rPr>
        <w:t>3.5. Проявление особенностей кристаллического строения в спектрах колебаний перовскитоподобных ВТСП купратов.</w:t>
      </w:r>
    </w:p>
    <w:p w14:paraId="347A66C3" w14:textId="77777777" w:rsidR="009F4721" w:rsidRPr="009F4721" w:rsidRDefault="009F4721" w:rsidP="009F4721">
      <w:pPr>
        <w:rPr>
          <w:rFonts w:ascii="Helvetica" w:eastAsia="Symbol" w:hAnsi="Helvetica" w:cs="Helvetica"/>
          <w:b/>
          <w:bCs/>
          <w:color w:val="222222"/>
          <w:kern w:val="0"/>
          <w:sz w:val="21"/>
          <w:szCs w:val="21"/>
          <w:lang w:eastAsia="ru-RU"/>
        </w:rPr>
      </w:pPr>
      <w:r w:rsidRPr="009F4721">
        <w:rPr>
          <w:rFonts w:ascii="Helvetica" w:eastAsia="Symbol" w:hAnsi="Helvetica" w:cs="Helvetica"/>
          <w:b/>
          <w:bCs/>
          <w:color w:val="222222"/>
          <w:kern w:val="0"/>
          <w:sz w:val="21"/>
          <w:szCs w:val="21"/>
          <w:lang w:eastAsia="ru-RU"/>
        </w:rPr>
        <w:t>3.6. Исследование спектров колебаний безмедных оксидов на основе ВаВЮз.</w:t>
      </w:r>
    </w:p>
    <w:p w14:paraId="56C50E65" w14:textId="77777777" w:rsidR="009F4721" w:rsidRPr="009F4721" w:rsidRDefault="009F4721" w:rsidP="009F4721">
      <w:pPr>
        <w:rPr>
          <w:rFonts w:ascii="Helvetica" w:eastAsia="Symbol" w:hAnsi="Helvetica" w:cs="Helvetica"/>
          <w:b/>
          <w:bCs/>
          <w:color w:val="222222"/>
          <w:kern w:val="0"/>
          <w:sz w:val="21"/>
          <w:szCs w:val="21"/>
          <w:lang w:eastAsia="ru-RU"/>
        </w:rPr>
      </w:pPr>
      <w:r w:rsidRPr="009F4721">
        <w:rPr>
          <w:rFonts w:ascii="Helvetica" w:eastAsia="Symbol" w:hAnsi="Helvetica" w:cs="Helvetica"/>
          <w:b/>
          <w:bCs/>
          <w:color w:val="222222"/>
          <w:kern w:val="0"/>
          <w:sz w:val="21"/>
          <w:szCs w:val="21"/>
          <w:lang w:eastAsia="ru-RU"/>
        </w:rPr>
        <w:t>ГЛАВА IV</w:t>
      </w:r>
    </w:p>
    <w:p w14:paraId="60C62470" w14:textId="77777777" w:rsidR="009F4721" w:rsidRPr="009F4721" w:rsidRDefault="009F4721" w:rsidP="009F4721">
      <w:pPr>
        <w:rPr>
          <w:rFonts w:ascii="Helvetica" w:eastAsia="Symbol" w:hAnsi="Helvetica" w:cs="Helvetica"/>
          <w:b/>
          <w:bCs/>
          <w:color w:val="222222"/>
          <w:kern w:val="0"/>
          <w:sz w:val="21"/>
          <w:szCs w:val="21"/>
          <w:lang w:eastAsia="ru-RU"/>
        </w:rPr>
      </w:pPr>
      <w:r w:rsidRPr="009F4721">
        <w:rPr>
          <w:rFonts w:ascii="Helvetica" w:eastAsia="Symbol" w:hAnsi="Helvetica" w:cs="Helvetica"/>
          <w:b/>
          <w:bCs/>
          <w:color w:val="222222"/>
          <w:kern w:val="0"/>
          <w:sz w:val="21"/>
          <w:szCs w:val="21"/>
          <w:lang w:eastAsia="ru-RU"/>
        </w:rPr>
        <w:t>Исследование парциальных спектров колебаний атомов в ВТСП купратах и родственных соединениях.</w:t>
      </w:r>
    </w:p>
    <w:p w14:paraId="2C70BE2C" w14:textId="77777777" w:rsidR="009F4721" w:rsidRPr="009F4721" w:rsidRDefault="009F4721" w:rsidP="009F4721">
      <w:pPr>
        <w:rPr>
          <w:rFonts w:ascii="Helvetica" w:eastAsia="Symbol" w:hAnsi="Helvetica" w:cs="Helvetica"/>
          <w:b/>
          <w:bCs/>
          <w:color w:val="222222"/>
          <w:kern w:val="0"/>
          <w:sz w:val="21"/>
          <w:szCs w:val="21"/>
          <w:lang w:eastAsia="ru-RU"/>
        </w:rPr>
      </w:pPr>
      <w:r w:rsidRPr="009F4721">
        <w:rPr>
          <w:rFonts w:ascii="Helvetica" w:eastAsia="Symbol" w:hAnsi="Helvetica" w:cs="Helvetica"/>
          <w:b/>
          <w:bCs/>
          <w:color w:val="222222"/>
          <w:kern w:val="0"/>
          <w:sz w:val="21"/>
          <w:szCs w:val="21"/>
          <w:lang w:eastAsia="ru-RU"/>
        </w:rPr>
        <w:t>4.1. Фононный спектр бинарного оксида СиО.</w:t>
      </w:r>
    </w:p>
    <w:p w14:paraId="7C3C5D85" w14:textId="77777777" w:rsidR="009F4721" w:rsidRPr="009F4721" w:rsidRDefault="009F4721" w:rsidP="009F4721">
      <w:pPr>
        <w:rPr>
          <w:rFonts w:ascii="Helvetica" w:eastAsia="Symbol" w:hAnsi="Helvetica" w:cs="Helvetica"/>
          <w:b/>
          <w:bCs/>
          <w:color w:val="222222"/>
          <w:kern w:val="0"/>
          <w:sz w:val="21"/>
          <w:szCs w:val="21"/>
          <w:lang w:eastAsia="ru-RU"/>
        </w:rPr>
      </w:pPr>
      <w:r w:rsidRPr="009F4721">
        <w:rPr>
          <w:rFonts w:ascii="Helvetica" w:eastAsia="Symbol" w:hAnsi="Helvetica" w:cs="Helvetica"/>
          <w:b/>
          <w:bCs/>
          <w:color w:val="222222"/>
          <w:kern w:val="0"/>
          <w:sz w:val="21"/>
          <w:szCs w:val="21"/>
          <w:lang w:eastAsia="ru-RU"/>
        </w:rPr>
        <w:t>4.2. Динамическое поведение атомов некоторых химических элементов в перовскитоподобных купратах.</w:t>
      </w:r>
    </w:p>
    <w:p w14:paraId="32DCB8B8" w14:textId="77777777" w:rsidR="009F4721" w:rsidRPr="009F4721" w:rsidRDefault="009F4721" w:rsidP="009F4721">
      <w:pPr>
        <w:rPr>
          <w:rFonts w:ascii="Helvetica" w:eastAsia="Symbol" w:hAnsi="Helvetica" w:cs="Helvetica"/>
          <w:b/>
          <w:bCs/>
          <w:color w:val="222222"/>
          <w:kern w:val="0"/>
          <w:sz w:val="21"/>
          <w:szCs w:val="21"/>
          <w:lang w:eastAsia="ru-RU"/>
        </w:rPr>
      </w:pPr>
      <w:r w:rsidRPr="009F4721">
        <w:rPr>
          <w:rFonts w:ascii="Helvetica" w:eastAsia="Symbol" w:hAnsi="Helvetica" w:cs="Helvetica"/>
          <w:b/>
          <w:bCs/>
          <w:color w:val="222222"/>
          <w:kern w:val="0"/>
          <w:sz w:val="21"/>
          <w:szCs w:val="21"/>
          <w:lang w:eastAsia="ru-RU"/>
        </w:rPr>
        <w:t>Парциальные спектры колебаний атомов</w:t>
      </w:r>
    </w:p>
    <w:p w14:paraId="58A738FE" w14:textId="77777777" w:rsidR="009F4721" w:rsidRPr="009F4721" w:rsidRDefault="009F4721" w:rsidP="009F4721">
      <w:pPr>
        <w:rPr>
          <w:rFonts w:ascii="Helvetica" w:eastAsia="Symbol" w:hAnsi="Helvetica" w:cs="Helvetica"/>
          <w:b/>
          <w:bCs/>
          <w:color w:val="222222"/>
          <w:kern w:val="0"/>
          <w:sz w:val="21"/>
          <w:szCs w:val="21"/>
          <w:lang w:eastAsia="ru-RU"/>
        </w:rPr>
      </w:pPr>
      <w:r w:rsidRPr="009F4721">
        <w:rPr>
          <w:rFonts w:ascii="Helvetica" w:eastAsia="Symbol" w:hAnsi="Helvetica" w:cs="Helvetica"/>
          <w:b/>
          <w:bCs/>
          <w:color w:val="222222"/>
          <w:kern w:val="0"/>
          <w:sz w:val="21"/>
          <w:szCs w:val="21"/>
          <w:lang w:eastAsia="ru-RU"/>
        </w:rPr>
        <w:t>Си, La и О бЬагСиСЫ-б.</w:t>
      </w:r>
    </w:p>
    <w:p w14:paraId="2242536C" w14:textId="77777777" w:rsidR="009F4721" w:rsidRPr="009F4721" w:rsidRDefault="009F4721" w:rsidP="009F4721">
      <w:pPr>
        <w:rPr>
          <w:rFonts w:ascii="Helvetica" w:eastAsia="Symbol" w:hAnsi="Helvetica" w:cs="Helvetica"/>
          <w:b/>
          <w:bCs/>
          <w:color w:val="222222"/>
          <w:kern w:val="0"/>
          <w:sz w:val="21"/>
          <w:szCs w:val="21"/>
          <w:lang w:eastAsia="ru-RU"/>
        </w:rPr>
      </w:pPr>
      <w:r w:rsidRPr="009F4721">
        <w:rPr>
          <w:rFonts w:ascii="Helvetica" w:eastAsia="Symbol" w:hAnsi="Helvetica" w:cs="Helvetica"/>
          <w:b/>
          <w:bCs/>
          <w:color w:val="222222"/>
          <w:kern w:val="0"/>
          <w:sz w:val="21"/>
          <w:szCs w:val="21"/>
          <w:lang w:eastAsia="ru-RU"/>
        </w:rPr>
        <w:t>Парциальные спектры колебаний атомов</w:t>
      </w:r>
    </w:p>
    <w:p w14:paraId="65872655" w14:textId="77777777" w:rsidR="009F4721" w:rsidRPr="009F4721" w:rsidRDefault="009F4721" w:rsidP="009F4721">
      <w:pPr>
        <w:rPr>
          <w:rFonts w:ascii="Helvetica" w:eastAsia="Symbol" w:hAnsi="Helvetica" w:cs="Helvetica"/>
          <w:b/>
          <w:bCs/>
          <w:color w:val="222222"/>
          <w:kern w:val="0"/>
          <w:sz w:val="21"/>
          <w:szCs w:val="21"/>
          <w:lang w:eastAsia="ru-RU"/>
        </w:rPr>
      </w:pPr>
      <w:r w:rsidRPr="009F4721">
        <w:rPr>
          <w:rFonts w:ascii="Helvetica" w:eastAsia="Symbol" w:hAnsi="Helvetica" w:cs="Helvetica"/>
          <w:b/>
          <w:bCs/>
          <w:color w:val="222222"/>
          <w:kern w:val="0"/>
          <w:sz w:val="21"/>
          <w:szCs w:val="21"/>
          <w:lang w:eastAsia="ru-RU"/>
        </w:rPr>
        <w:t>Си и Tie ThBazCaCmOg.</w:t>
      </w:r>
    </w:p>
    <w:p w14:paraId="0CD66B64" w14:textId="77777777" w:rsidR="009F4721" w:rsidRPr="009F4721" w:rsidRDefault="009F4721" w:rsidP="009F4721">
      <w:pPr>
        <w:rPr>
          <w:rFonts w:ascii="Helvetica" w:eastAsia="Symbol" w:hAnsi="Helvetica" w:cs="Helvetica"/>
          <w:b/>
          <w:bCs/>
          <w:color w:val="222222"/>
          <w:kern w:val="0"/>
          <w:sz w:val="21"/>
          <w:szCs w:val="21"/>
          <w:lang w:eastAsia="ru-RU"/>
        </w:rPr>
      </w:pPr>
      <w:r w:rsidRPr="009F4721">
        <w:rPr>
          <w:rFonts w:ascii="Helvetica" w:eastAsia="Symbol" w:hAnsi="Helvetica" w:cs="Helvetica"/>
          <w:b/>
          <w:bCs/>
          <w:color w:val="222222"/>
          <w:kern w:val="0"/>
          <w:sz w:val="21"/>
          <w:szCs w:val="21"/>
          <w:lang w:eastAsia="ru-RU"/>
        </w:rPr>
        <w:t>4.3. Исследование спектров колебаний атомов меди в</w:t>
      </w:r>
    </w:p>
    <w:p w14:paraId="18E28D02" w14:textId="77777777" w:rsidR="009F4721" w:rsidRPr="009F4721" w:rsidRDefault="009F4721" w:rsidP="009F4721">
      <w:pPr>
        <w:rPr>
          <w:rFonts w:ascii="Helvetica" w:eastAsia="Symbol" w:hAnsi="Helvetica" w:cs="Helvetica"/>
          <w:b/>
          <w:bCs/>
          <w:color w:val="222222"/>
          <w:kern w:val="0"/>
          <w:sz w:val="21"/>
          <w:szCs w:val="21"/>
          <w:lang w:eastAsia="ru-RU"/>
        </w:rPr>
      </w:pPr>
      <w:r w:rsidRPr="009F4721">
        <w:rPr>
          <w:rFonts w:ascii="Helvetica" w:eastAsia="Symbol" w:hAnsi="Helvetica" w:cs="Helvetica"/>
          <w:b/>
          <w:bCs/>
          <w:color w:val="222222"/>
          <w:kern w:val="0"/>
          <w:sz w:val="21"/>
          <w:szCs w:val="21"/>
          <w:lang w:eastAsia="ru-RU"/>
        </w:rPr>
        <w:t>ВТСП купратах.</w:t>
      </w:r>
    </w:p>
    <w:p w14:paraId="4648499D" w14:textId="77777777" w:rsidR="009F4721" w:rsidRPr="009F4721" w:rsidRDefault="009F4721" w:rsidP="009F4721">
      <w:pPr>
        <w:rPr>
          <w:rFonts w:ascii="Helvetica" w:eastAsia="Symbol" w:hAnsi="Helvetica" w:cs="Helvetica"/>
          <w:b/>
          <w:bCs/>
          <w:color w:val="222222"/>
          <w:kern w:val="0"/>
          <w:sz w:val="21"/>
          <w:szCs w:val="21"/>
          <w:lang w:eastAsia="ru-RU"/>
        </w:rPr>
      </w:pPr>
      <w:r w:rsidRPr="009F4721">
        <w:rPr>
          <w:rFonts w:ascii="Helvetica" w:eastAsia="Symbol" w:hAnsi="Helvetica" w:cs="Helvetica"/>
          <w:b/>
          <w:bCs/>
          <w:color w:val="222222"/>
          <w:kern w:val="0"/>
          <w:sz w:val="21"/>
          <w:szCs w:val="21"/>
          <w:lang w:eastAsia="ru-RU"/>
        </w:rPr>
        <w:t>Изменение спектра колебаний атомов меди при вариации состава в YBa2Cu3Ox (х=6.07и 6.93).</w:t>
      </w:r>
    </w:p>
    <w:p w14:paraId="5E3CD53D" w14:textId="77777777" w:rsidR="009F4721" w:rsidRPr="009F4721" w:rsidRDefault="009F4721" w:rsidP="009F4721">
      <w:pPr>
        <w:rPr>
          <w:rFonts w:ascii="Helvetica" w:eastAsia="Symbol" w:hAnsi="Helvetica" w:cs="Helvetica"/>
          <w:b/>
          <w:bCs/>
          <w:color w:val="222222"/>
          <w:kern w:val="0"/>
          <w:sz w:val="21"/>
          <w:szCs w:val="21"/>
          <w:lang w:eastAsia="ru-RU"/>
        </w:rPr>
      </w:pPr>
      <w:r w:rsidRPr="009F4721">
        <w:rPr>
          <w:rFonts w:ascii="Helvetica" w:eastAsia="Symbol" w:hAnsi="Helvetica" w:cs="Helvetica"/>
          <w:b/>
          <w:bCs/>
          <w:color w:val="222222"/>
          <w:kern w:val="0"/>
          <w:sz w:val="21"/>
          <w:szCs w:val="21"/>
          <w:lang w:eastAsia="ru-RU"/>
        </w:rPr>
        <w:t>Спектры колебаний атомов меди в ВТСП купратах на основе висмута.</w:t>
      </w:r>
    </w:p>
    <w:p w14:paraId="5ECD70C1" w14:textId="77777777" w:rsidR="009F4721" w:rsidRPr="009F4721" w:rsidRDefault="009F4721" w:rsidP="009F4721">
      <w:pPr>
        <w:rPr>
          <w:rFonts w:ascii="Helvetica" w:eastAsia="Symbol" w:hAnsi="Helvetica" w:cs="Helvetica"/>
          <w:b/>
          <w:bCs/>
          <w:color w:val="222222"/>
          <w:kern w:val="0"/>
          <w:sz w:val="21"/>
          <w:szCs w:val="21"/>
          <w:lang w:eastAsia="ru-RU"/>
        </w:rPr>
      </w:pPr>
      <w:r w:rsidRPr="009F4721">
        <w:rPr>
          <w:rFonts w:ascii="Helvetica" w:eastAsia="Symbol" w:hAnsi="Helvetica" w:cs="Helvetica"/>
          <w:b/>
          <w:bCs/>
          <w:color w:val="222222"/>
          <w:kern w:val="0"/>
          <w:sz w:val="21"/>
          <w:szCs w:val="21"/>
          <w:lang w:eastAsia="ru-RU"/>
        </w:rPr>
        <w:t>Закономерности формирования динамики атомов меди в ВТСП купратах.</w:t>
      </w:r>
    </w:p>
    <w:p w14:paraId="071EBB05" w14:textId="008C00B6" w:rsidR="00E67B85" w:rsidRPr="009F4721" w:rsidRDefault="00E67B85" w:rsidP="009F4721"/>
    <w:sectPr w:rsidR="00E67B85" w:rsidRPr="009F472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C9060" w14:textId="77777777" w:rsidR="00CE3D90" w:rsidRDefault="00CE3D90">
      <w:pPr>
        <w:spacing w:after="0" w:line="240" w:lineRule="auto"/>
      </w:pPr>
      <w:r>
        <w:separator/>
      </w:r>
    </w:p>
  </w:endnote>
  <w:endnote w:type="continuationSeparator" w:id="0">
    <w:p w14:paraId="5229191E" w14:textId="77777777" w:rsidR="00CE3D90" w:rsidRDefault="00CE3D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D6C63" w14:textId="77777777" w:rsidR="00CE3D90" w:rsidRDefault="00CE3D90"/>
    <w:p w14:paraId="25B3FD7D" w14:textId="77777777" w:rsidR="00CE3D90" w:rsidRDefault="00CE3D90"/>
    <w:p w14:paraId="051070FE" w14:textId="77777777" w:rsidR="00CE3D90" w:rsidRDefault="00CE3D90"/>
    <w:p w14:paraId="62CB65D0" w14:textId="77777777" w:rsidR="00CE3D90" w:rsidRDefault="00CE3D90"/>
    <w:p w14:paraId="300DB67A" w14:textId="77777777" w:rsidR="00CE3D90" w:rsidRDefault="00CE3D90"/>
    <w:p w14:paraId="191E3EF7" w14:textId="77777777" w:rsidR="00CE3D90" w:rsidRDefault="00CE3D90"/>
    <w:p w14:paraId="386238A3" w14:textId="77777777" w:rsidR="00CE3D90" w:rsidRDefault="00CE3D9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BC23917" wp14:editId="5514F6B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1D5DE9" w14:textId="77777777" w:rsidR="00CE3D90" w:rsidRDefault="00CE3D9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BC2391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C1D5DE9" w14:textId="77777777" w:rsidR="00CE3D90" w:rsidRDefault="00CE3D9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B2393D1" w14:textId="77777777" w:rsidR="00CE3D90" w:rsidRDefault="00CE3D90"/>
    <w:p w14:paraId="0EEA8129" w14:textId="77777777" w:rsidR="00CE3D90" w:rsidRDefault="00CE3D90"/>
    <w:p w14:paraId="5569B944" w14:textId="77777777" w:rsidR="00CE3D90" w:rsidRDefault="00CE3D9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0493EF2" wp14:editId="35007E7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006BF0" w14:textId="77777777" w:rsidR="00CE3D90" w:rsidRDefault="00CE3D90"/>
                          <w:p w14:paraId="13397882" w14:textId="77777777" w:rsidR="00CE3D90" w:rsidRDefault="00CE3D9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0493EF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8006BF0" w14:textId="77777777" w:rsidR="00CE3D90" w:rsidRDefault="00CE3D90"/>
                    <w:p w14:paraId="13397882" w14:textId="77777777" w:rsidR="00CE3D90" w:rsidRDefault="00CE3D9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3F54875" w14:textId="77777777" w:rsidR="00CE3D90" w:rsidRDefault="00CE3D90"/>
    <w:p w14:paraId="03E999C8" w14:textId="77777777" w:rsidR="00CE3D90" w:rsidRDefault="00CE3D90">
      <w:pPr>
        <w:rPr>
          <w:sz w:val="2"/>
          <w:szCs w:val="2"/>
        </w:rPr>
      </w:pPr>
    </w:p>
    <w:p w14:paraId="33BD4900" w14:textId="77777777" w:rsidR="00CE3D90" w:rsidRDefault="00CE3D90"/>
    <w:p w14:paraId="7FA65971" w14:textId="77777777" w:rsidR="00CE3D90" w:rsidRDefault="00CE3D90">
      <w:pPr>
        <w:spacing w:after="0" w:line="240" w:lineRule="auto"/>
      </w:pPr>
    </w:p>
  </w:footnote>
  <w:footnote w:type="continuationSeparator" w:id="0">
    <w:p w14:paraId="593F9EDC" w14:textId="77777777" w:rsidR="00CE3D90" w:rsidRDefault="00CE3D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D90"/>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112172</TotalTime>
  <Pages>2</Pages>
  <Words>391</Words>
  <Characters>2234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1849</cp:revision>
  <cp:lastPrinted>2009-02-06T05:36:00Z</cp:lastPrinted>
  <dcterms:created xsi:type="dcterms:W3CDTF">2024-01-07T13:43:00Z</dcterms:created>
  <dcterms:modified xsi:type="dcterms:W3CDTF">2025-06-11T08:47:00Z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