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E3" w:rsidRDefault="007E5BD6" w:rsidP="007E5BD6">
      <w:pPr>
        <w:rPr>
          <w:rFonts w:ascii="Times New Roman" w:eastAsia="Times New Roman" w:hAnsi="Times New Roman" w:cs="Times New Roman"/>
          <w:i/>
          <w:iCs/>
          <w:spacing w:val="-2"/>
          <w:kern w:val="0"/>
          <w:sz w:val="28"/>
          <w:szCs w:val="28"/>
          <w:lang w:eastAsia="ru-RU"/>
        </w:rPr>
      </w:pPr>
      <w:r w:rsidRPr="007E5BD6">
        <w:rPr>
          <w:rFonts w:ascii="Times New Roman" w:eastAsia="Times New Roman" w:hAnsi="Times New Roman" w:cs="Times New Roman" w:hint="eastAsia"/>
          <w:i/>
          <w:iCs/>
          <w:spacing w:val="-2"/>
          <w:kern w:val="0"/>
          <w:sz w:val="28"/>
          <w:szCs w:val="28"/>
          <w:lang w:eastAsia="ru-RU"/>
        </w:rPr>
        <w:t>Радзієвська</w:t>
      </w:r>
      <w:r w:rsidRPr="007E5BD6">
        <w:rPr>
          <w:rFonts w:ascii="Times New Roman" w:eastAsia="Times New Roman" w:hAnsi="Times New Roman" w:cs="Times New Roman"/>
          <w:i/>
          <w:iCs/>
          <w:spacing w:val="-2"/>
          <w:kern w:val="0"/>
          <w:sz w:val="28"/>
          <w:szCs w:val="28"/>
          <w:lang w:eastAsia="ru-RU"/>
        </w:rPr>
        <w:t xml:space="preserve"> </w:t>
      </w:r>
      <w:r w:rsidRPr="007E5BD6">
        <w:rPr>
          <w:rFonts w:ascii="Times New Roman" w:eastAsia="Times New Roman" w:hAnsi="Times New Roman" w:cs="Times New Roman" w:hint="eastAsia"/>
          <w:i/>
          <w:iCs/>
          <w:spacing w:val="-2"/>
          <w:kern w:val="0"/>
          <w:sz w:val="28"/>
          <w:szCs w:val="28"/>
          <w:lang w:eastAsia="ru-RU"/>
        </w:rPr>
        <w:t>Оксана</w:t>
      </w:r>
      <w:r w:rsidRPr="007E5BD6">
        <w:rPr>
          <w:rFonts w:ascii="Times New Roman" w:eastAsia="Times New Roman" w:hAnsi="Times New Roman" w:cs="Times New Roman"/>
          <w:i/>
          <w:iCs/>
          <w:spacing w:val="-2"/>
          <w:kern w:val="0"/>
          <w:sz w:val="28"/>
          <w:szCs w:val="28"/>
          <w:lang w:eastAsia="ru-RU"/>
        </w:rPr>
        <w:t xml:space="preserve"> </w:t>
      </w:r>
      <w:r w:rsidRPr="007E5BD6">
        <w:rPr>
          <w:rFonts w:ascii="Times New Roman" w:eastAsia="Times New Roman" w:hAnsi="Times New Roman" w:cs="Times New Roman" w:hint="eastAsia"/>
          <w:i/>
          <w:iCs/>
          <w:spacing w:val="-2"/>
          <w:kern w:val="0"/>
          <w:sz w:val="28"/>
          <w:szCs w:val="28"/>
          <w:lang w:eastAsia="ru-RU"/>
        </w:rPr>
        <w:t>Григорівна</w:t>
      </w:r>
      <w:r w:rsidRPr="007E5BD6">
        <w:rPr>
          <w:rFonts w:ascii="Times New Roman" w:eastAsia="Times New Roman" w:hAnsi="Times New Roman" w:cs="Times New Roman"/>
          <w:i/>
          <w:iCs/>
          <w:spacing w:val="-2"/>
          <w:kern w:val="0"/>
          <w:sz w:val="28"/>
          <w:szCs w:val="28"/>
          <w:lang w:eastAsia="ru-RU"/>
        </w:rPr>
        <w:t xml:space="preserve">, </w:t>
      </w:r>
      <w:r w:rsidRPr="007E5BD6">
        <w:rPr>
          <w:rFonts w:ascii="Times New Roman" w:eastAsia="Times New Roman" w:hAnsi="Times New Roman" w:cs="Times New Roman" w:hint="eastAsia"/>
          <w:i/>
          <w:iCs/>
          <w:spacing w:val="-2"/>
          <w:kern w:val="0"/>
          <w:sz w:val="28"/>
          <w:szCs w:val="28"/>
          <w:lang w:eastAsia="ru-RU"/>
        </w:rPr>
        <w:t>старший</w:t>
      </w:r>
      <w:r w:rsidRPr="007E5BD6">
        <w:rPr>
          <w:rFonts w:ascii="Times New Roman" w:eastAsia="Times New Roman" w:hAnsi="Times New Roman" w:cs="Times New Roman"/>
          <w:i/>
          <w:iCs/>
          <w:spacing w:val="-2"/>
          <w:kern w:val="0"/>
          <w:sz w:val="28"/>
          <w:szCs w:val="28"/>
          <w:lang w:eastAsia="ru-RU"/>
        </w:rPr>
        <w:t xml:space="preserve"> </w:t>
      </w:r>
      <w:r w:rsidRPr="007E5BD6">
        <w:rPr>
          <w:rFonts w:ascii="Times New Roman" w:eastAsia="Times New Roman" w:hAnsi="Times New Roman" w:cs="Times New Roman" w:hint="eastAsia"/>
          <w:i/>
          <w:iCs/>
          <w:spacing w:val="-2"/>
          <w:kern w:val="0"/>
          <w:sz w:val="28"/>
          <w:szCs w:val="28"/>
          <w:lang w:eastAsia="ru-RU"/>
        </w:rPr>
        <w:t>науковий</w:t>
      </w:r>
      <w:r w:rsidRPr="007E5BD6">
        <w:rPr>
          <w:rFonts w:ascii="Times New Roman" w:eastAsia="Times New Roman" w:hAnsi="Times New Roman" w:cs="Times New Roman"/>
          <w:i/>
          <w:iCs/>
          <w:spacing w:val="-2"/>
          <w:kern w:val="0"/>
          <w:sz w:val="28"/>
          <w:szCs w:val="28"/>
          <w:lang w:eastAsia="ru-RU"/>
        </w:rPr>
        <w:t xml:space="preserve"> </w:t>
      </w:r>
      <w:r w:rsidRPr="007E5BD6">
        <w:rPr>
          <w:rFonts w:ascii="Times New Roman" w:eastAsia="Times New Roman" w:hAnsi="Times New Roman" w:cs="Times New Roman" w:hint="eastAsia"/>
          <w:i/>
          <w:iCs/>
          <w:spacing w:val="-2"/>
          <w:kern w:val="0"/>
          <w:sz w:val="28"/>
          <w:szCs w:val="28"/>
          <w:lang w:eastAsia="ru-RU"/>
        </w:rPr>
        <w:t>співробітник</w:t>
      </w:r>
      <w:r w:rsidRPr="007E5BD6">
        <w:rPr>
          <w:rFonts w:ascii="Times New Roman" w:eastAsia="Times New Roman" w:hAnsi="Times New Roman" w:cs="Times New Roman"/>
          <w:i/>
          <w:iCs/>
          <w:spacing w:val="-2"/>
          <w:kern w:val="0"/>
          <w:sz w:val="28"/>
          <w:szCs w:val="28"/>
          <w:lang w:eastAsia="ru-RU"/>
        </w:rPr>
        <w:t xml:space="preserve"> </w:t>
      </w:r>
      <w:r w:rsidRPr="007E5BD6">
        <w:rPr>
          <w:rFonts w:ascii="Times New Roman" w:eastAsia="Times New Roman" w:hAnsi="Times New Roman" w:cs="Times New Roman" w:hint="eastAsia"/>
          <w:i/>
          <w:iCs/>
          <w:spacing w:val="-2"/>
          <w:kern w:val="0"/>
          <w:sz w:val="28"/>
          <w:szCs w:val="28"/>
          <w:lang w:eastAsia="ru-RU"/>
        </w:rPr>
        <w:t>Науково</w:t>
      </w:r>
      <w:r w:rsidRPr="007E5BD6">
        <w:rPr>
          <w:rFonts w:ascii="Times New Roman" w:eastAsia="Times New Roman" w:hAnsi="Times New Roman" w:cs="Times New Roman"/>
          <w:i/>
          <w:iCs/>
          <w:spacing w:val="-2"/>
          <w:kern w:val="0"/>
          <w:sz w:val="28"/>
          <w:szCs w:val="28"/>
          <w:lang w:eastAsia="ru-RU"/>
        </w:rPr>
        <w:t>-</w:t>
      </w:r>
      <w:r w:rsidRPr="007E5BD6">
        <w:rPr>
          <w:rFonts w:ascii="Times New Roman" w:eastAsia="Times New Roman" w:hAnsi="Times New Roman" w:cs="Times New Roman" w:hint="eastAsia"/>
          <w:i/>
          <w:iCs/>
          <w:spacing w:val="-2"/>
          <w:kern w:val="0"/>
          <w:sz w:val="28"/>
          <w:szCs w:val="28"/>
          <w:lang w:eastAsia="ru-RU"/>
        </w:rPr>
        <w:t>дослідного</w:t>
      </w:r>
      <w:r w:rsidRPr="007E5BD6">
        <w:rPr>
          <w:rFonts w:ascii="Times New Roman" w:eastAsia="Times New Roman" w:hAnsi="Times New Roman" w:cs="Times New Roman"/>
          <w:i/>
          <w:iCs/>
          <w:spacing w:val="-2"/>
          <w:kern w:val="0"/>
          <w:sz w:val="28"/>
          <w:szCs w:val="28"/>
          <w:lang w:eastAsia="ru-RU"/>
        </w:rPr>
        <w:t xml:space="preserve"> </w:t>
      </w:r>
      <w:r w:rsidRPr="007E5BD6">
        <w:rPr>
          <w:rFonts w:ascii="Times New Roman" w:eastAsia="Times New Roman" w:hAnsi="Times New Roman" w:cs="Times New Roman" w:hint="eastAsia"/>
          <w:i/>
          <w:iCs/>
          <w:spacing w:val="-2"/>
          <w:kern w:val="0"/>
          <w:sz w:val="28"/>
          <w:szCs w:val="28"/>
          <w:lang w:eastAsia="ru-RU"/>
        </w:rPr>
        <w:t>інституту</w:t>
      </w:r>
      <w:r w:rsidRPr="007E5BD6">
        <w:rPr>
          <w:rFonts w:ascii="Times New Roman" w:eastAsia="Times New Roman" w:hAnsi="Times New Roman" w:cs="Times New Roman"/>
          <w:i/>
          <w:iCs/>
          <w:spacing w:val="-2"/>
          <w:kern w:val="0"/>
          <w:sz w:val="28"/>
          <w:szCs w:val="28"/>
          <w:lang w:eastAsia="ru-RU"/>
        </w:rPr>
        <w:t xml:space="preserve"> </w:t>
      </w:r>
      <w:r w:rsidRPr="007E5BD6">
        <w:rPr>
          <w:rFonts w:ascii="Times New Roman" w:eastAsia="Times New Roman" w:hAnsi="Times New Roman" w:cs="Times New Roman" w:hint="eastAsia"/>
          <w:i/>
          <w:iCs/>
          <w:spacing w:val="-2"/>
          <w:kern w:val="0"/>
          <w:sz w:val="28"/>
          <w:szCs w:val="28"/>
          <w:lang w:eastAsia="ru-RU"/>
        </w:rPr>
        <w:t>інформа</w:t>
      </w:r>
      <w:r w:rsidRPr="007E5BD6">
        <w:rPr>
          <w:rFonts w:ascii="Times New Roman" w:eastAsia="Times New Roman" w:hAnsi="Times New Roman" w:cs="Times New Roman"/>
          <w:i/>
          <w:iCs/>
          <w:spacing w:val="-2"/>
          <w:kern w:val="0"/>
          <w:sz w:val="28"/>
          <w:szCs w:val="28"/>
          <w:lang w:eastAsia="ru-RU"/>
        </w:rPr>
        <w:t>&amp;shy;</w:t>
      </w:r>
      <w:r w:rsidRPr="007E5BD6">
        <w:rPr>
          <w:rFonts w:ascii="Times New Roman" w:eastAsia="Times New Roman" w:hAnsi="Times New Roman" w:cs="Times New Roman" w:hint="eastAsia"/>
          <w:i/>
          <w:iCs/>
          <w:spacing w:val="-2"/>
          <w:kern w:val="0"/>
          <w:sz w:val="28"/>
          <w:szCs w:val="28"/>
          <w:lang w:eastAsia="ru-RU"/>
        </w:rPr>
        <w:t>тики</w:t>
      </w:r>
      <w:r w:rsidRPr="007E5BD6">
        <w:rPr>
          <w:rFonts w:ascii="Times New Roman" w:eastAsia="Times New Roman" w:hAnsi="Times New Roman" w:cs="Times New Roman"/>
          <w:i/>
          <w:iCs/>
          <w:spacing w:val="-2"/>
          <w:kern w:val="0"/>
          <w:sz w:val="28"/>
          <w:szCs w:val="28"/>
          <w:lang w:eastAsia="ru-RU"/>
        </w:rPr>
        <w:t xml:space="preserve"> </w:t>
      </w:r>
      <w:r w:rsidRPr="007E5BD6">
        <w:rPr>
          <w:rFonts w:ascii="Times New Roman" w:eastAsia="Times New Roman" w:hAnsi="Times New Roman" w:cs="Times New Roman" w:hint="eastAsia"/>
          <w:i/>
          <w:iCs/>
          <w:spacing w:val="-2"/>
          <w:kern w:val="0"/>
          <w:sz w:val="28"/>
          <w:szCs w:val="28"/>
          <w:lang w:eastAsia="ru-RU"/>
        </w:rPr>
        <w:t>і</w:t>
      </w:r>
      <w:r w:rsidRPr="007E5BD6">
        <w:rPr>
          <w:rFonts w:ascii="Times New Roman" w:eastAsia="Times New Roman" w:hAnsi="Times New Roman" w:cs="Times New Roman"/>
          <w:i/>
          <w:iCs/>
          <w:spacing w:val="-2"/>
          <w:kern w:val="0"/>
          <w:sz w:val="28"/>
          <w:szCs w:val="28"/>
          <w:lang w:eastAsia="ru-RU"/>
        </w:rPr>
        <w:t xml:space="preserve"> </w:t>
      </w:r>
      <w:r w:rsidRPr="007E5BD6">
        <w:rPr>
          <w:rFonts w:ascii="Times New Roman" w:eastAsia="Times New Roman" w:hAnsi="Times New Roman" w:cs="Times New Roman" w:hint="eastAsia"/>
          <w:i/>
          <w:iCs/>
          <w:spacing w:val="-2"/>
          <w:kern w:val="0"/>
          <w:sz w:val="28"/>
          <w:szCs w:val="28"/>
          <w:lang w:eastAsia="ru-RU"/>
        </w:rPr>
        <w:t>права</w:t>
      </w:r>
      <w:r w:rsidRPr="007E5BD6">
        <w:rPr>
          <w:rFonts w:ascii="Times New Roman" w:eastAsia="Times New Roman" w:hAnsi="Times New Roman" w:cs="Times New Roman"/>
          <w:i/>
          <w:iCs/>
          <w:spacing w:val="-2"/>
          <w:kern w:val="0"/>
          <w:sz w:val="28"/>
          <w:szCs w:val="28"/>
          <w:lang w:eastAsia="ru-RU"/>
        </w:rPr>
        <w:t xml:space="preserve"> </w:t>
      </w:r>
      <w:r w:rsidRPr="007E5BD6">
        <w:rPr>
          <w:rFonts w:ascii="Times New Roman" w:eastAsia="Times New Roman" w:hAnsi="Times New Roman" w:cs="Times New Roman" w:hint="eastAsia"/>
          <w:i/>
          <w:iCs/>
          <w:spacing w:val="-2"/>
          <w:kern w:val="0"/>
          <w:sz w:val="28"/>
          <w:szCs w:val="28"/>
          <w:lang w:eastAsia="ru-RU"/>
        </w:rPr>
        <w:t>НАПрН</w:t>
      </w:r>
      <w:r w:rsidRPr="007E5BD6">
        <w:rPr>
          <w:rFonts w:ascii="Times New Roman" w:eastAsia="Times New Roman" w:hAnsi="Times New Roman" w:cs="Times New Roman"/>
          <w:i/>
          <w:iCs/>
          <w:spacing w:val="-2"/>
          <w:kern w:val="0"/>
          <w:sz w:val="28"/>
          <w:szCs w:val="28"/>
          <w:lang w:eastAsia="ru-RU"/>
        </w:rPr>
        <w:t xml:space="preserve"> </w:t>
      </w:r>
      <w:r w:rsidRPr="007E5BD6">
        <w:rPr>
          <w:rFonts w:ascii="Times New Roman" w:eastAsia="Times New Roman" w:hAnsi="Times New Roman" w:cs="Times New Roman" w:hint="eastAsia"/>
          <w:i/>
          <w:iCs/>
          <w:spacing w:val="-2"/>
          <w:kern w:val="0"/>
          <w:sz w:val="28"/>
          <w:szCs w:val="28"/>
          <w:lang w:eastAsia="ru-RU"/>
        </w:rPr>
        <w:t>України</w:t>
      </w:r>
      <w:r w:rsidRPr="007E5BD6">
        <w:rPr>
          <w:rFonts w:ascii="Times New Roman" w:eastAsia="Times New Roman" w:hAnsi="Times New Roman" w:cs="Times New Roman"/>
          <w:i/>
          <w:iCs/>
          <w:spacing w:val="-2"/>
          <w:kern w:val="0"/>
          <w:sz w:val="28"/>
          <w:szCs w:val="28"/>
          <w:lang w:eastAsia="ru-RU"/>
        </w:rPr>
        <w:t>: &amp;laquo;</w:t>
      </w:r>
      <w:r w:rsidRPr="007E5BD6">
        <w:rPr>
          <w:rFonts w:ascii="Times New Roman" w:eastAsia="Times New Roman" w:hAnsi="Times New Roman" w:cs="Times New Roman" w:hint="eastAsia"/>
          <w:i/>
          <w:iCs/>
          <w:spacing w:val="-2"/>
          <w:kern w:val="0"/>
          <w:sz w:val="28"/>
          <w:szCs w:val="28"/>
          <w:lang w:eastAsia="ru-RU"/>
        </w:rPr>
        <w:t>Правові</w:t>
      </w:r>
      <w:r w:rsidRPr="007E5BD6">
        <w:rPr>
          <w:rFonts w:ascii="Times New Roman" w:eastAsia="Times New Roman" w:hAnsi="Times New Roman" w:cs="Times New Roman"/>
          <w:i/>
          <w:iCs/>
          <w:spacing w:val="-2"/>
          <w:kern w:val="0"/>
          <w:sz w:val="28"/>
          <w:szCs w:val="28"/>
          <w:lang w:eastAsia="ru-RU"/>
        </w:rPr>
        <w:t xml:space="preserve"> </w:t>
      </w:r>
      <w:r w:rsidRPr="007E5BD6">
        <w:rPr>
          <w:rFonts w:ascii="Times New Roman" w:eastAsia="Times New Roman" w:hAnsi="Times New Roman" w:cs="Times New Roman" w:hint="eastAsia"/>
          <w:i/>
          <w:iCs/>
          <w:spacing w:val="-2"/>
          <w:kern w:val="0"/>
          <w:sz w:val="28"/>
          <w:szCs w:val="28"/>
          <w:lang w:eastAsia="ru-RU"/>
        </w:rPr>
        <w:t>засади</w:t>
      </w:r>
      <w:r w:rsidRPr="007E5BD6">
        <w:rPr>
          <w:rFonts w:ascii="Times New Roman" w:eastAsia="Times New Roman" w:hAnsi="Times New Roman" w:cs="Times New Roman"/>
          <w:i/>
          <w:iCs/>
          <w:spacing w:val="-2"/>
          <w:kern w:val="0"/>
          <w:sz w:val="28"/>
          <w:szCs w:val="28"/>
          <w:lang w:eastAsia="ru-RU"/>
        </w:rPr>
        <w:t xml:space="preserve"> </w:t>
      </w:r>
      <w:r w:rsidRPr="007E5BD6">
        <w:rPr>
          <w:rFonts w:ascii="Times New Roman" w:eastAsia="Times New Roman" w:hAnsi="Times New Roman" w:cs="Times New Roman" w:hint="eastAsia"/>
          <w:i/>
          <w:iCs/>
          <w:spacing w:val="-2"/>
          <w:kern w:val="0"/>
          <w:sz w:val="28"/>
          <w:szCs w:val="28"/>
          <w:lang w:eastAsia="ru-RU"/>
        </w:rPr>
        <w:t>протидії</w:t>
      </w:r>
      <w:r w:rsidRPr="007E5BD6">
        <w:rPr>
          <w:rFonts w:ascii="Times New Roman" w:eastAsia="Times New Roman" w:hAnsi="Times New Roman" w:cs="Times New Roman"/>
          <w:i/>
          <w:iCs/>
          <w:spacing w:val="-2"/>
          <w:kern w:val="0"/>
          <w:sz w:val="28"/>
          <w:szCs w:val="28"/>
          <w:lang w:eastAsia="ru-RU"/>
        </w:rPr>
        <w:t xml:space="preserve"> </w:t>
      </w:r>
      <w:r w:rsidRPr="007E5BD6">
        <w:rPr>
          <w:rFonts w:ascii="Times New Roman" w:eastAsia="Times New Roman" w:hAnsi="Times New Roman" w:cs="Times New Roman" w:hint="eastAsia"/>
          <w:i/>
          <w:iCs/>
          <w:spacing w:val="-2"/>
          <w:kern w:val="0"/>
          <w:sz w:val="28"/>
          <w:szCs w:val="28"/>
          <w:lang w:eastAsia="ru-RU"/>
        </w:rPr>
        <w:t>негативним</w:t>
      </w:r>
      <w:r w:rsidRPr="007E5BD6">
        <w:rPr>
          <w:rFonts w:ascii="Times New Roman" w:eastAsia="Times New Roman" w:hAnsi="Times New Roman" w:cs="Times New Roman"/>
          <w:i/>
          <w:iCs/>
          <w:spacing w:val="-2"/>
          <w:kern w:val="0"/>
          <w:sz w:val="28"/>
          <w:szCs w:val="28"/>
          <w:lang w:eastAsia="ru-RU"/>
        </w:rPr>
        <w:t xml:space="preserve"> </w:t>
      </w:r>
      <w:r w:rsidRPr="007E5BD6">
        <w:rPr>
          <w:rFonts w:ascii="Times New Roman" w:eastAsia="Times New Roman" w:hAnsi="Times New Roman" w:cs="Times New Roman" w:hint="eastAsia"/>
          <w:i/>
          <w:iCs/>
          <w:spacing w:val="-2"/>
          <w:kern w:val="0"/>
          <w:sz w:val="28"/>
          <w:szCs w:val="28"/>
          <w:lang w:eastAsia="ru-RU"/>
        </w:rPr>
        <w:t>інформаційним</w:t>
      </w:r>
      <w:r w:rsidRPr="007E5BD6">
        <w:rPr>
          <w:rFonts w:ascii="Times New Roman" w:eastAsia="Times New Roman" w:hAnsi="Times New Roman" w:cs="Times New Roman"/>
          <w:i/>
          <w:iCs/>
          <w:spacing w:val="-2"/>
          <w:kern w:val="0"/>
          <w:sz w:val="28"/>
          <w:szCs w:val="28"/>
          <w:lang w:eastAsia="ru-RU"/>
        </w:rPr>
        <w:t xml:space="preserve"> </w:t>
      </w:r>
      <w:r w:rsidRPr="007E5BD6">
        <w:rPr>
          <w:rFonts w:ascii="Times New Roman" w:eastAsia="Times New Roman" w:hAnsi="Times New Roman" w:cs="Times New Roman" w:hint="eastAsia"/>
          <w:i/>
          <w:iCs/>
          <w:spacing w:val="-2"/>
          <w:kern w:val="0"/>
          <w:sz w:val="28"/>
          <w:szCs w:val="28"/>
          <w:lang w:eastAsia="ru-RU"/>
        </w:rPr>
        <w:t>впливам</w:t>
      </w:r>
      <w:r w:rsidRPr="007E5BD6">
        <w:rPr>
          <w:rFonts w:ascii="Times New Roman" w:eastAsia="Times New Roman" w:hAnsi="Times New Roman" w:cs="Times New Roman"/>
          <w:i/>
          <w:iCs/>
          <w:spacing w:val="-2"/>
          <w:kern w:val="0"/>
          <w:sz w:val="28"/>
          <w:szCs w:val="28"/>
          <w:lang w:eastAsia="ru-RU"/>
        </w:rPr>
        <w:t xml:space="preserve"> </w:t>
      </w:r>
      <w:r w:rsidRPr="007E5BD6">
        <w:rPr>
          <w:rFonts w:ascii="Times New Roman" w:eastAsia="Times New Roman" w:hAnsi="Times New Roman" w:cs="Times New Roman" w:hint="eastAsia"/>
          <w:i/>
          <w:iCs/>
          <w:spacing w:val="-2"/>
          <w:kern w:val="0"/>
          <w:sz w:val="28"/>
          <w:szCs w:val="28"/>
          <w:lang w:eastAsia="ru-RU"/>
        </w:rPr>
        <w:t>на</w:t>
      </w:r>
      <w:r w:rsidRPr="007E5BD6">
        <w:rPr>
          <w:rFonts w:ascii="Times New Roman" w:eastAsia="Times New Roman" w:hAnsi="Times New Roman" w:cs="Times New Roman"/>
          <w:i/>
          <w:iCs/>
          <w:spacing w:val="-2"/>
          <w:kern w:val="0"/>
          <w:sz w:val="28"/>
          <w:szCs w:val="28"/>
          <w:lang w:eastAsia="ru-RU"/>
        </w:rPr>
        <w:t xml:space="preserve"> </w:t>
      </w:r>
      <w:r w:rsidRPr="007E5BD6">
        <w:rPr>
          <w:rFonts w:ascii="Times New Roman" w:eastAsia="Times New Roman" w:hAnsi="Times New Roman" w:cs="Times New Roman" w:hint="eastAsia"/>
          <w:i/>
          <w:iCs/>
          <w:spacing w:val="-2"/>
          <w:kern w:val="0"/>
          <w:sz w:val="28"/>
          <w:szCs w:val="28"/>
          <w:lang w:eastAsia="ru-RU"/>
        </w:rPr>
        <w:t>дітей</w:t>
      </w:r>
      <w:r w:rsidRPr="007E5BD6">
        <w:rPr>
          <w:rFonts w:ascii="Times New Roman" w:eastAsia="Times New Roman" w:hAnsi="Times New Roman" w:cs="Times New Roman"/>
          <w:i/>
          <w:iCs/>
          <w:spacing w:val="-2"/>
          <w:kern w:val="0"/>
          <w:sz w:val="28"/>
          <w:szCs w:val="28"/>
          <w:lang w:eastAsia="ru-RU"/>
        </w:rPr>
        <w:t xml:space="preserve"> </w:t>
      </w:r>
      <w:r w:rsidRPr="007E5BD6">
        <w:rPr>
          <w:rFonts w:ascii="Times New Roman" w:eastAsia="Times New Roman" w:hAnsi="Times New Roman" w:cs="Times New Roman" w:hint="eastAsia"/>
          <w:i/>
          <w:iCs/>
          <w:spacing w:val="-2"/>
          <w:kern w:val="0"/>
          <w:sz w:val="28"/>
          <w:szCs w:val="28"/>
          <w:lang w:eastAsia="ru-RU"/>
        </w:rPr>
        <w:t>в</w:t>
      </w:r>
      <w:r w:rsidRPr="007E5BD6">
        <w:rPr>
          <w:rFonts w:ascii="Times New Roman" w:eastAsia="Times New Roman" w:hAnsi="Times New Roman" w:cs="Times New Roman"/>
          <w:i/>
          <w:iCs/>
          <w:spacing w:val="-2"/>
          <w:kern w:val="0"/>
          <w:sz w:val="28"/>
          <w:szCs w:val="28"/>
          <w:lang w:eastAsia="ru-RU"/>
        </w:rPr>
        <w:t xml:space="preserve"> </w:t>
      </w:r>
      <w:r w:rsidRPr="007E5BD6">
        <w:rPr>
          <w:rFonts w:ascii="Times New Roman" w:eastAsia="Times New Roman" w:hAnsi="Times New Roman" w:cs="Times New Roman" w:hint="eastAsia"/>
          <w:i/>
          <w:iCs/>
          <w:spacing w:val="-2"/>
          <w:kern w:val="0"/>
          <w:sz w:val="28"/>
          <w:szCs w:val="28"/>
          <w:lang w:eastAsia="ru-RU"/>
        </w:rPr>
        <w:t>Україні</w:t>
      </w:r>
      <w:r w:rsidRPr="007E5BD6">
        <w:rPr>
          <w:rFonts w:ascii="Times New Roman" w:eastAsia="Times New Roman" w:hAnsi="Times New Roman" w:cs="Times New Roman"/>
          <w:i/>
          <w:iCs/>
          <w:spacing w:val="-2"/>
          <w:kern w:val="0"/>
          <w:sz w:val="28"/>
          <w:szCs w:val="28"/>
          <w:lang w:eastAsia="ru-RU"/>
        </w:rPr>
        <w:t xml:space="preserve">&amp;raquo; (12.00.07 - </w:t>
      </w:r>
      <w:r w:rsidRPr="007E5BD6">
        <w:rPr>
          <w:rFonts w:ascii="Times New Roman" w:eastAsia="Times New Roman" w:hAnsi="Times New Roman" w:cs="Times New Roman" w:hint="eastAsia"/>
          <w:i/>
          <w:iCs/>
          <w:spacing w:val="-2"/>
          <w:kern w:val="0"/>
          <w:sz w:val="28"/>
          <w:szCs w:val="28"/>
          <w:lang w:eastAsia="ru-RU"/>
        </w:rPr>
        <w:t>адміністративне</w:t>
      </w:r>
      <w:r w:rsidRPr="007E5BD6">
        <w:rPr>
          <w:rFonts w:ascii="Times New Roman" w:eastAsia="Times New Roman" w:hAnsi="Times New Roman" w:cs="Times New Roman"/>
          <w:i/>
          <w:iCs/>
          <w:spacing w:val="-2"/>
          <w:kern w:val="0"/>
          <w:sz w:val="28"/>
          <w:szCs w:val="28"/>
          <w:lang w:eastAsia="ru-RU"/>
        </w:rPr>
        <w:t xml:space="preserve"> </w:t>
      </w:r>
      <w:r w:rsidRPr="007E5BD6">
        <w:rPr>
          <w:rFonts w:ascii="Times New Roman" w:eastAsia="Times New Roman" w:hAnsi="Times New Roman" w:cs="Times New Roman" w:hint="eastAsia"/>
          <w:i/>
          <w:iCs/>
          <w:spacing w:val="-2"/>
          <w:kern w:val="0"/>
          <w:sz w:val="28"/>
          <w:szCs w:val="28"/>
          <w:lang w:eastAsia="ru-RU"/>
        </w:rPr>
        <w:t>право</w:t>
      </w:r>
      <w:r w:rsidRPr="007E5BD6">
        <w:rPr>
          <w:rFonts w:ascii="Times New Roman" w:eastAsia="Times New Roman" w:hAnsi="Times New Roman" w:cs="Times New Roman"/>
          <w:i/>
          <w:iCs/>
          <w:spacing w:val="-2"/>
          <w:kern w:val="0"/>
          <w:sz w:val="28"/>
          <w:szCs w:val="28"/>
          <w:lang w:eastAsia="ru-RU"/>
        </w:rPr>
        <w:t xml:space="preserve"> </w:t>
      </w:r>
      <w:r w:rsidRPr="007E5BD6">
        <w:rPr>
          <w:rFonts w:ascii="Times New Roman" w:eastAsia="Times New Roman" w:hAnsi="Times New Roman" w:cs="Times New Roman" w:hint="eastAsia"/>
          <w:i/>
          <w:iCs/>
          <w:spacing w:val="-2"/>
          <w:kern w:val="0"/>
          <w:sz w:val="28"/>
          <w:szCs w:val="28"/>
          <w:lang w:eastAsia="ru-RU"/>
        </w:rPr>
        <w:t>і</w:t>
      </w:r>
      <w:r w:rsidRPr="007E5BD6">
        <w:rPr>
          <w:rFonts w:ascii="Times New Roman" w:eastAsia="Times New Roman" w:hAnsi="Times New Roman" w:cs="Times New Roman"/>
          <w:i/>
          <w:iCs/>
          <w:spacing w:val="-2"/>
          <w:kern w:val="0"/>
          <w:sz w:val="28"/>
          <w:szCs w:val="28"/>
          <w:lang w:eastAsia="ru-RU"/>
        </w:rPr>
        <w:t xml:space="preserve"> </w:t>
      </w:r>
      <w:r w:rsidRPr="007E5BD6">
        <w:rPr>
          <w:rFonts w:ascii="Times New Roman" w:eastAsia="Times New Roman" w:hAnsi="Times New Roman" w:cs="Times New Roman" w:hint="eastAsia"/>
          <w:i/>
          <w:iCs/>
          <w:spacing w:val="-2"/>
          <w:kern w:val="0"/>
          <w:sz w:val="28"/>
          <w:szCs w:val="28"/>
          <w:lang w:eastAsia="ru-RU"/>
        </w:rPr>
        <w:t>процес</w:t>
      </w:r>
      <w:r w:rsidRPr="007E5BD6">
        <w:rPr>
          <w:rFonts w:ascii="Times New Roman" w:eastAsia="Times New Roman" w:hAnsi="Times New Roman" w:cs="Times New Roman"/>
          <w:i/>
          <w:iCs/>
          <w:spacing w:val="-2"/>
          <w:kern w:val="0"/>
          <w:sz w:val="28"/>
          <w:szCs w:val="28"/>
          <w:lang w:eastAsia="ru-RU"/>
        </w:rPr>
        <w:t xml:space="preserve">; </w:t>
      </w:r>
      <w:r w:rsidRPr="007E5BD6">
        <w:rPr>
          <w:rFonts w:ascii="Times New Roman" w:eastAsia="Times New Roman" w:hAnsi="Times New Roman" w:cs="Times New Roman" w:hint="eastAsia"/>
          <w:i/>
          <w:iCs/>
          <w:spacing w:val="-2"/>
          <w:kern w:val="0"/>
          <w:sz w:val="28"/>
          <w:szCs w:val="28"/>
          <w:lang w:eastAsia="ru-RU"/>
        </w:rPr>
        <w:t>фінансо</w:t>
      </w:r>
      <w:r w:rsidRPr="007E5BD6">
        <w:rPr>
          <w:rFonts w:ascii="Times New Roman" w:eastAsia="Times New Roman" w:hAnsi="Times New Roman" w:cs="Times New Roman"/>
          <w:i/>
          <w:iCs/>
          <w:spacing w:val="-2"/>
          <w:kern w:val="0"/>
          <w:sz w:val="28"/>
          <w:szCs w:val="28"/>
          <w:lang w:eastAsia="ru-RU"/>
        </w:rPr>
        <w:t>&amp;shy;</w:t>
      </w:r>
      <w:r w:rsidRPr="007E5BD6">
        <w:rPr>
          <w:rFonts w:ascii="Times New Roman" w:eastAsia="Times New Roman" w:hAnsi="Times New Roman" w:cs="Times New Roman" w:hint="eastAsia"/>
          <w:i/>
          <w:iCs/>
          <w:spacing w:val="-2"/>
          <w:kern w:val="0"/>
          <w:sz w:val="28"/>
          <w:szCs w:val="28"/>
          <w:lang w:eastAsia="ru-RU"/>
        </w:rPr>
        <w:t>ве</w:t>
      </w:r>
      <w:r w:rsidRPr="007E5BD6">
        <w:rPr>
          <w:rFonts w:ascii="Times New Roman" w:eastAsia="Times New Roman" w:hAnsi="Times New Roman" w:cs="Times New Roman"/>
          <w:i/>
          <w:iCs/>
          <w:spacing w:val="-2"/>
          <w:kern w:val="0"/>
          <w:sz w:val="28"/>
          <w:szCs w:val="28"/>
          <w:lang w:eastAsia="ru-RU"/>
        </w:rPr>
        <w:t xml:space="preserve"> </w:t>
      </w:r>
      <w:r w:rsidRPr="007E5BD6">
        <w:rPr>
          <w:rFonts w:ascii="Times New Roman" w:eastAsia="Times New Roman" w:hAnsi="Times New Roman" w:cs="Times New Roman" w:hint="eastAsia"/>
          <w:i/>
          <w:iCs/>
          <w:spacing w:val="-2"/>
          <w:kern w:val="0"/>
          <w:sz w:val="28"/>
          <w:szCs w:val="28"/>
          <w:lang w:eastAsia="ru-RU"/>
        </w:rPr>
        <w:t>право</w:t>
      </w:r>
      <w:r w:rsidRPr="007E5BD6">
        <w:rPr>
          <w:rFonts w:ascii="Times New Roman" w:eastAsia="Times New Roman" w:hAnsi="Times New Roman" w:cs="Times New Roman"/>
          <w:i/>
          <w:iCs/>
          <w:spacing w:val="-2"/>
          <w:kern w:val="0"/>
          <w:sz w:val="28"/>
          <w:szCs w:val="28"/>
          <w:lang w:eastAsia="ru-RU"/>
        </w:rPr>
        <w:t xml:space="preserve">; </w:t>
      </w:r>
      <w:r w:rsidRPr="007E5BD6">
        <w:rPr>
          <w:rFonts w:ascii="Times New Roman" w:eastAsia="Times New Roman" w:hAnsi="Times New Roman" w:cs="Times New Roman" w:hint="eastAsia"/>
          <w:i/>
          <w:iCs/>
          <w:spacing w:val="-2"/>
          <w:kern w:val="0"/>
          <w:sz w:val="28"/>
          <w:szCs w:val="28"/>
          <w:lang w:eastAsia="ru-RU"/>
        </w:rPr>
        <w:t>інформаційне</w:t>
      </w:r>
      <w:r w:rsidRPr="007E5BD6">
        <w:rPr>
          <w:rFonts w:ascii="Times New Roman" w:eastAsia="Times New Roman" w:hAnsi="Times New Roman" w:cs="Times New Roman"/>
          <w:i/>
          <w:iCs/>
          <w:spacing w:val="-2"/>
          <w:kern w:val="0"/>
          <w:sz w:val="28"/>
          <w:szCs w:val="28"/>
          <w:lang w:eastAsia="ru-RU"/>
        </w:rPr>
        <w:t xml:space="preserve"> </w:t>
      </w:r>
      <w:r w:rsidRPr="007E5BD6">
        <w:rPr>
          <w:rFonts w:ascii="Times New Roman" w:eastAsia="Times New Roman" w:hAnsi="Times New Roman" w:cs="Times New Roman" w:hint="eastAsia"/>
          <w:i/>
          <w:iCs/>
          <w:spacing w:val="-2"/>
          <w:kern w:val="0"/>
          <w:sz w:val="28"/>
          <w:szCs w:val="28"/>
          <w:lang w:eastAsia="ru-RU"/>
        </w:rPr>
        <w:t>право</w:t>
      </w:r>
      <w:r w:rsidRPr="007E5BD6">
        <w:rPr>
          <w:rFonts w:ascii="Times New Roman" w:eastAsia="Times New Roman" w:hAnsi="Times New Roman" w:cs="Times New Roman"/>
          <w:i/>
          <w:iCs/>
          <w:spacing w:val="-2"/>
          <w:kern w:val="0"/>
          <w:sz w:val="28"/>
          <w:szCs w:val="28"/>
          <w:lang w:eastAsia="ru-RU"/>
        </w:rPr>
        <w:t xml:space="preserve">). </w:t>
      </w:r>
      <w:r w:rsidRPr="007E5BD6">
        <w:rPr>
          <w:rFonts w:ascii="Times New Roman" w:eastAsia="Times New Roman" w:hAnsi="Times New Roman" w:cs="Times New Roman" w:hint="eastAsia"/>
          <w:i/>
          <w:iCs/>
          <w:spacing w:val="-2"/>
          <w:kern w:val="0"/>
          <w:sz w:val="28"/>
          <w:szCs w:val="28"/>
          <w:lang w:eastAsia="ru-RU"/>
        </w:rPr>
        <w:t>Спецрада</w:t>
      </w:r>
      <w:r w:rsidRPr="007E5BD6">
        <w:rPr>
          <w:rFonts w:ascii="Times New Roman" w:eastAsia="Times New Roman" w:hAnsi="Times New Roman" w:cs="Times New Roman"/>
          <w:i/>
          <w:iCs/>
          <w:spacing w:val="-2"/>
          <w:kern w:val="0"/>
          <w:sz w:val="28"/>
          <w:szCs w:val="28"/>
          <w:lang w:eastAsia="ru-RU"/>
        </w:rPr>
        <w:t xml:space="preserve"> </w:t>
      </w:r>
      <w:r w:rsidRPr="007E5BD6">
        <w:rPr>
          <w:rFonts w:ascii="Times New Roman" w:eastAsia="Times New Roman" w:hAnsi="Times New Roman" w:cs="Times New Roman" w:hint="eastAsia"/>
          <w:i/>
          <w:iCs/>
          <w:spacing w:val="-2"/>
          <w:kern w:val="0"/>
          <w:sz w:val="28"/>
          <w:szCs w:val="28"/>
          <w:lang w:eastAsia="ru-RU"/>
        </w:rPr>
        <w:t>К</w:t>
      </w:r>
      <w:r w:rsidRPr="007E5BD6">
        <w:rPr>
          <w:rFonts w:ascii="Times New Roman" w:eastAsia="Times New Roman" w:hAnsi="Times New Roman" w:cs="Times New Roman"/>
          <w:i/>
          <w:iCs/>
          <w:spacing w:val="-2"/>
          <w:kern w:val="0"/>
          <w:sz w:val="28"/>
          <w:szCs w:val="28"/>
          <w:lang w:eastAsia="ru-RU"/>
        </w:rPr>
        <w:t xml:space="preserve"> 26.501.01 </w:t>
      </w:r>
      <w:r w:rsidRPr="007E5BD6">
        <w:rPr>
          <w:rFonts w:ascii="Times New Roman" w:eastAsia="Times New Roman" w:hAnsi="Times New Roman" w:cs="Times New Roman" w:hint="eastAsia"/>
          <w:i/>
          <w:iCs/>
          <w:spacing w:val="-2"/>
          <w:kern w:val="0"/>
          <w:sz w:val="28"/>
          <w:szCs w:val="28"/>
          <w:lang w:eastAsia="ru-RU"/>
        </w:rPr>
        <w:t>у</w:t>
      </w:r>
      <w:r w:rsidRPr="007E5BD6">
        <w:rPr>
          <w:rFonts w:ascii="Times New Roman" w:eastAsia="Times New Roman" w:hAnsi="Times New Roman" w:cs="Times New Roman"/>
          <w:i/>
          <w:iCs/>
          <w:spacing w:val="-2"/>
          <w:kern w:val="0"/>
          <w:sz w:val="28"/>
          <w:szCs w:val="28"/>
          <w:lang w:eastAsia="ru-RU"/>
        </w:rPr>
        <w:t xml:space="preserve"> </w:t>
      </w:r>
      <w:r w:rsidRPr="007E5BD6">
        <w:rPr>
          <w:rFonts w:ascii="Times New Roman" w:eastAsia="Times New Roman" w:hAnsi="Times New Roman" w:cs="Times New Roman" w:hint="eastAsia"/>
          <w:i/>
          <w:iCs/>
          <w:spacing w:val="-2"/>
          <w:kern w:val="0"/>
          <w:sz w:val="28"/>
          <w:szCs w:val="28"/>
          <w:lang w:eastAsia="ru-RU"/>
        </w:rPr>
        <w:t>Науково</w:t>
      </w:r>
      <w:r w:rsidRPr="007E5BD6">
        <w:rPr>
          <w:rFonts w:ascii="Times New Roman" w:eastAsia="Times New Roman" w:hAnsi="Times New Roman" w:cs="Times New Roman"/>
          <w:i/>
          <w:iCs/>
          <w:spacing w:val="-2"/>
          <w:kern w:val="0"/>
          <w:sz w:val="28"/>
          <w:szCs w:val="28"/>
          <w:lang w:eastAsia="ru-RU"/>
        </w:rPr>
        <w:t>-</w:t>
      </w:r>
      <w:r w:rsidRPr="007E5BD6">
        <w:rPr>
          <w:rFonts w:ascii="Times New Roman" w:eastAsia="Times New Roman" w:hAnsi="Times New Roman" w:cs="Times New Roman" w:hint="eastAsia"/>
          <w:i/>
          <w:iCs/>
          <w:spacing w:val="-2"/>
          <w:kern w:val="0"/>
          <w:sz w:val="28"/>
          <w:szCs w:val="28"/>
          <w:lang w:eastAsia="ru-RU"/>
        </w:rPr>
        <w:t>дослідному</w:t>
      </w:r>
      <w:r w:rsidRPr="007E5BD6">
        <w:rPr>
          <w:rFonts w:ascii="Times New Roman" w:eastAsia="Times New Roman" w:hAnsi="Times New Roman" w:cs="Times New Roman"/>
          <w:i/>
          <w:iCs/>
          <w:spacing w:val="-2"/>
          <w:kern w:val="0"/>
          <w:sz w:val="28"/>
          <w:szCs w:val="28"/>
          <w:lang w:eastAsia="ru-RU"/>
        </w:rPr>
        <w:t xml:space="preserve"> </w:t>
      </w:r>
      <w:r w:rsidRPr="007E5BD6">
        <w:rPr>
          <w:rFonts w:ascii="Times New Roman" w:eastAsia="Times New Roman" w:hAnsi="Times New Roman" w:cs="Times New Roman" w:hint="eastAsia"/>
          <w:i/>
          <w:iCs/>
          <w:spacing w:val="-2"/>
          <w:kern w:val="0"/>
          <w:sz w:val="28"/>
          <w:szCs w:val="28"/>
          <w:lang w:eastAsia="ru-RU"/>
        </w:rPr>
        <w:t>інституті</w:t>
      </w:r>
      <w:r w:rsidRPr="007E5BD6">
        <w:rPr>
          <w:rFonts w:ascii="Times New Roman" w:eastAsia="Times New Roman" w:hAnsi="Times New Roman" w:cs="Times New Roman"/>
          <w:i/>
          <w:iCs/>
          <w:spacing w:val="-2"/>
          <w:kern w:val="0"/>
          <w:sz w:val="28"/>
          <w:szCs w:val="28"/>
          <w:lang w:eastAsia="ru-RU"/>
        </w:rPr>
        <w:t xml:space="preserve"> </w:t>
      </w:r>
      <w:r w:rsidRPr="007E5BD6">
        <w:rPr>
          <w:rFonts w:ascii="Times New Roman" w:eastAsia="Times New Roman" w:hAnsi="Times New Roman" w:cs="Times New Roman" w:hint="eastAsia"/>
          <w:i/>
          <w:iCs/>
          <w:spacing w:val="-2"/>
          <w:kern w:val="0"/>
          <w:sz w:val="28"/>
          <w:szCs w:val="28"/>
          <w:lang w:eastAsia="ru-RU"/>
        </w:rPr>
        <w:t>інформатики</w:t>
      </w:r>
      <w:r w:rsidRPr="007E5BD6">
        <w:rPr>
          <w:rFonts w:ascii="Times New Roman" w:eastAsia="Times New Roman" w:hAnsi="Times New Roman" w:cs="Times New Roman"/>
          <w:i/>
          <w:iCs/>
          <w:spacing w:val="-2"/>
          <w:kern w:val="0"/>
          <w:sz w:val="28"/>
          <w:szCs w:val="28"/>
          <w:lang w:eastAsia="ru-RU"/>
        </w:rPr>
        <w:t xml:space="preserve"> </w:t>
      </w:r>
      <w:r w:rsidRPr="007E5BD6">
        <w:rPr>
          <w:rFonts w:ascii="Times New Roman" w:eastAsia="Times New Roman" w:hAnsi="Times New Roman" w:cs="Times New Roman" w:hint="eastAsia"/>
          <w:i/>
          <w:iCs/>
          <w:spacing w:val="-2"/>
          <w:kern w:val="0"/>
          <w:sz w:val="28"/>
          <w:szCs w:val="28"/>
          <w:lang w:eastAsia="ru-RU"/>
        </w:rPr>
        <w:t>і</w:t>
      </w:r>
      <w:r w:rsidRPr="007E5BD6">
        <w:rPr>
          <w:rFonts w:ascii="Times New Roman" w:eastAsia="Times New Roman" w:hAnsi="Times New Roman" w:cs="Times New Roman"/>
          <w:i/>
          <w:iCs/>
          <w:spacing w:val="-2"/>
          <w:kern w:val="0"/>
          <w:sz w:val="28"/>
          <w:szCs w:val="28"/>
          <w:lang w:eastAsia="ru-RU"/>
        </w:rPr>
        <w:t xml:space="preserve"> </w:t>
      </w:r>
      <w:r w:rsidRPr="007E5BD6">
        <w:rPr>
          <w:rFonts w:ascii="Times New Roman" w:eastAsia="Times New Roman" w:hAnsi="Times New Roman" w:cs="Times New Roman" w:hint="eastAsia"/>
          <w:i/>
          <w:iCs/>
          <w:spacing w:val="-2"/>
          <w:kern w:val="0"/>
          <w:sz w:val="28"/>
          <w:szCs w:val="28"/>
          <w:lang w:eastAsia="ru-RU"/>
        </w:rPr>
        <w:t>права</w:t>
      </w:r>
    </w:p>
    <w:p w:rsidR="007E5BD6" w:rsidRDefault="007E5BD6" w:rsidP="007E5BD6">
      <w:pPr>
        <w:rPr>
          <w:rFonts w:ascii="Times New Roman" w:eastAsia="Times New Roman" w:hAnsi="Times New Roman" w:cs="Times New Roman"/>
          <w:i/>
          <w:iCs/>
          <w:spacing w:val="-2"/>
          <w:kern w:val="0"/>
          <w:sz w:val="28"/>
          <w:szCs w:val="28"/>
          <w:lang w:eastAsia="ru-RU"/>
        </w:rPr>
      </w:pPr>
    </w:p>
    <w:p w:rsidR="007E5BD6" w:rsidRDefault="007E5BD6" w:rsidP="007E5BD6">
      <w:pPr>
        <w:rPr>
          <w:rFonts w:ascii="Times New Roman" w:eastAsia="Times New Roman" w:hAnsi="Times New Roman" w:cs="Times New Roman"/>
          <w:i/>
          <w:iCs/>
          <w:spacing w:val="-2"/>
          <w:kern w:val="0"/>
          <w:sz w:val="28"/>
          <w:szCs w:val="28"/>
          <w:lang w:eastAsia="ru-RU"/>
        </w:rPr>
      </w:pPr>
    </w:p>
    <w:p w:rsidR="007E5BD6" w:rsidRPr="007E5BD6" w:rsidRDefault="007E5BD6" w:rsidP="007E5BD6">
      <w:pPr>
        <w:keepNext/>
        <w:keepLines/>
        <w:tabs>
          <w:tab w:val="clear" w:pos="709"/>
        </w:tabs>
        <w:suppressAutoHyphens w:val="0"/>
        <w:spacing w:after="551" w:line="485" w:lineRule="exact"/>
        <w:ind w:firstLine="0"/>
        <w:jc w:val="center"/>
        <w:outlineLvl w:val="5"/>
        <w:rPr>
          <w:rFonts w:ascii="Times New Roman" w:eastAsia="Times New Roman" w:hAnsi="Times New Roman" w:cs="Times New Roman"/>
          <w:b/>
          <w:bCs/>
          <w:color w:val="000000"/>
          <w:kern w:val="0"/>
          <w:sz w:val="28"/>
          <w:szCs w:val="28"/>
          <w:lang w:val="uk-UA" w:eastAsia="uk-UA" w:bidi="uk-UA"/>
        </w:rPr>
      </w:pPr>
      <w:bookmarkStart w:id="0" w:name="bookmark0"/>
      <w:r w:rsidRPr="007E5BD6">
        <w:rPr>
          <w:rFonts w:ascii="Times New Roman" w:eastAsia="Times New Roman" w:hAnsi="Times New Roman" w:cs="Times New Roman"/>
          <w:b/>
          <w:bCs/>
          <w:color w:val="000000"/>
          <w:kern w:val="0"/>
          <w:sz w:val="28"/>
          <w:szCs w:val="28"/>
          <w:lang w:val="uk-UA" w:eastAsia="uk-UA" w:bidi="uk-UA"/>
        </w:rPr>
        <w:t>НАУКОВО-ДОСЛІДНИЙ ІНСТИТУТ ІНФОРМАТИКИ І ПРАВА</w:t>
      </w:r>
      <w:r w:rsidRPr="007E5BD6">
        <w:rPr>
          <w:rFonts w:ascii="Times New Roman" w:eastAsia="Times New Roman" w:hAnsi="Times New Roman" w:cs="Times New Roman"/>
          <w:b/>
          <w:bCs/>
          <w:color w:val="000000"/>
          <w:kern w:val="0"/>
          <w:sz w:val="28"/>
          <w:szCs w:val="28"/>
          <w:lang w:val="uk-UA" w:eastAsia="uk-UA" w:bidi="uk-UA"/>
        </w:rPr>
        <w:br/>
        <w:t>НАЦІОНАЛЬНОЇ АКАДЕМІЇ ПРАВОВИХ НАУК УКРАЇНИ</w:t>
      </w:r>
      <w:bookmarkEnd w:id="0"/>
    </w:p>
    <w:p w:rsidR="007E5BD6" w:rsidRPr="007E5BD6" w:rsidRDefault="007E5BD6" w:rsidP="007E5BD6">
      <w:pPr>
        <w:tabs>
          <w:tab w:val="clear" w:pos="709"/>
        </w:tabs>
        <w:suppressAutoHyphens w:val="0"/>
        <w:spacing w:after="633" w:line="322" w:lineRule="exact"/>
        <w:ind w:left="6700" w:firstLine="0"/>
        <w:jc w:val="left"/>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Кваліфікаційна наукова праця на правах рукопису</w:t>
      </w:r>
    </w:p>
    <w:p w:rsidR="007E5BD6" w:rsidRPr="007E5BD6" w:rsidRDefault="007E5BD6" w:rsidP="007E5BD6">
      <w:pPr>
        <w:keepNext/>
        <w:keepLines/>
        <w:tabs>
          <w:tab w:val="clear" w:pos="709"/>
        </w:tabs>
        <w:suppressAutoHyphens w:val="0"/>
        <w:spacing w:after="632" w:line="280" w:lineRule="exact"/>
        <w:ind w:firstLine="0"/>
        <w:jc w:val="center"/>
        <w:outlineLvl w:val="5"/>
        <w:rPr>
          <w:rFonts w:ascii="Times New Roman" w:eastAsia="Times New Roman" w:hAnsi="Times New Roman" w:cs="Times New Roman"/>
          <w:b/>
          <w:bCs/>
          <w:color w:val="000000"/>
          <w:kern w:val="0"/>
          <w:sz w:val="28"/>
          <w:szCs w:val="28"/>
          <w:lang w:val="uk-UA" w:eastAsia="uk-UA" w:bidi="uk-UA"/>
        </w:rPr>
      </w:pPr>
      <w:bookmarkStart w:id="1" w:name="bookmark1"/>
      <w:r w:rsidRPr="007E5BD6">
        <w:rPr>
          <w:rFonts w:ascii="Times New Roman" w:eastAsia="Times New Roman" w:hAnsi="Times New Roman" w:cs="Times New Roman"/>
          <w:b/>
          <w:bCs/>
          <w:color w:val="000000"/>
          <w:kern w:val="0"/>
          <w:sz w:val="28"/>
          <w:szCs w:val="28"/>
          <w:lang w:val="uk-UA" w:eastAsia="uk-UA" w:bidi="uk-UA"/>
        </w:rPr>
        <w:t>РАДЗІЄВСЬКА ОКСАНА ГРИГОРІВНА</w:t>
      </w:r>
      <w:bookmarkEnd w:id="1"/>
    </w:p>
    <w:p w:rsidR="007E5BD6" w:rsidRPr="007E5BD6" w:rsidRDefault="007E5BD6" w:rsidP="007E5BD6">
      <w:pPr>
        <w:keepNext/>
        <w:keepLines/>
        <w:tabs>
          <w:tab w:val="clear" w:pos="709"/>
        </w:tabs>
        <w:suppressAutoHyphens w:val="0"/>
        <w:spacing w:after="352" w:line="280" w:lineRule="exact"/>
        <w:ind w:firstLine="0"/>
        <w:jc w:val="right"/>
        <w:outlineLvl w:val="5"/>
        <w:rPr>
          <w:rFonts w:ascii="Times New Roman" w:eastAsia="Times New Roman" w:hAnsi="Times New Roman" w:cs="Times New Roman"/>
          <w:b/>
          <w:bCs/>
          <w:color w:val="000000"/>
          <w:kern w:val="0"/>
          <w:sz w:val="28"/>
          <w:szCs w:val="28"/>
          <w:lang w:val="uk-UA" w:eastAsia="uk-UA" w:bidi="uk-UA"/>
        </w:rPr>
      </w:pPr>
      <w:bookmarkStart w:id="2" w:name="bookmark2"/>
      <w:r w:rsidRPr="007E5BD6">
        <w:rPr>
          <w:rFonts w:ascii="Times New Roman" w:eastAsia="Times New Roman" w:hAnsi="Times New Roman" w:cs="Times New Roman"/>
          <w:b/>
          <w:bCs/>
          <w:color w:val="000000"/>
          <w:kern w:val="0"/>
          <w:sz w:val="28"/>
          <w:szCs w:val="28"/>
          <w:lang w:val="uk-UA" w:eastAsia="uk-UA" w:bidi="uk-UA"/>
        </w:rPr>
        <w:t>УДК [</w:t>
      </w:r>
      <w:r w:rsidRPr="007E5BD6">
        <w:rPr>
          <w:rFonts w:ascii="Times New Roman" w:eastAsia="Times New Roman" w:hAnsi="Times New Roman" w:cs="Times New Roman"/>
          <w:b/>
          <w:bCs/>
          <w:color w:val="000000"/>
          <w:kern w:val="0"/>
          <w:sz w:val="28"/>
          <w:lang w:val="uk-UA" w:eastAsia="uk-UA" w:bidi="uk-UA"/>
        </w:rPr>
        <w:t>34:004] :342.7-053.2(477)</w:t>
      </w:r>
      <w:bookmarkEnd w:id="2"/>
    </w:p>
    <w:p w:rsidR="007E5BD6" w:rsidRPr="007E5BD6" w:rsidRDefault="007E5BD6" w:rsidP="007E5BD6">
      <w:pPr>
        <w:keepNext/>
        <w:keepLines/>
        <w:tabs>
          <w:tab w:val="clear" w:pos="709"/>
        </w:tabs>
        <w:suppressAutoHyphens w:val="0"/>
        <w:spacing w:after="0" w:line="480" w:lineRule="exact"/>
        <w:ind w:firstLine="0"/>
        <w:jc w:val="center"/>
        <w:outlineLvl w:val="5"/>
        <w:rPr>
          <w:rFonts w:ascii="Times New Roman" w:eastAsia="Times New Roman" w:hAnsi="Times New Roman" w:cs="Times New Roman"/>
          <w:b/>
          <w:bCs/>
          <w:color w:val="000000"/>
          <w:kern w:val="0"/>
          <w:sz w:val="28"/>
          <w:szCs w:val="28"/>
          <w:lang w:val="uk-UA" w:eastAsia="uk-UA" w:bidi="uk-UA"/>
        </w:rPr>
      </w:pPr>
      <w:bookmarkStart w:id="3" w:name="bookmark3"/>
      <w:r w:rsidRPr="007E5BD6">
        <w:rPr>
          <w:rFonts w:ascii="Times New Roman" w:eastAsia="Times New Roman" w:hAnsi="Times New Roman" w:cs="Times New Roman"/>
          <w:b/>
          <w:bCs/>
          <w:color w:val="000000"/>
          <w:kern w:val="0"/>
          <w:sz w:val="28"/>
          <w:szCs w:val="28"/>
          <w:lang w:val="uk-UA" w:eastAsia="uk-UA" w:bidi="uk-UA"/>
        </w:rPr>
        <w:t>ДИСЕРТАЦІЯ</w:t>
      </w:r>
      <w:bookmarkEnd w:id="3"/>
    </w:p>
    <w:p w:rsidR="007E5BD6" w:rsidRPr="007E5BD6" w:rsidRDefault="007E5BD6" w:rsidP="007E5BD6">
      <w:pPr>
        <w:keepNext/>
        <w:keepLines/>
        <w:tabs>
          <w:tab w:val="clear" w:pos="709"/>
        </w:tabs>
        <w:suppressAutoHyphens w:val="0"/>
        <w:spacing w:after="0" w:line="480" w:lineRule="exact"/>
        <w:ind w:firstLine="0"/>
        <w:jc w:val="center"/>
        <w:outlineLvl w:val="5"/>
        <w:rPr>
          <w:rFonts w:ascii="Times New Roman" w:eastAsia="Times New Roman" w:hAnsi="Times New Roman" w:cs="Times New Roman"/>
          <w:b/>
          <w:bCs/>
          <w:color w:val="000000"/>
          <w:kern w:val="0"/>
          <w:sz w:val="28"/>
          <w:szCs w:val="28"/>
          <w:lang w:val="uk-UA" w:eastAsia="uk-UA" w:bidi="uk-UA"/>
        </w:rPr>
      </w:pPr>
      <w:bookmarkStart w:id="4" w:name="bookmark4"/>
      <w:r w:rsidRPr="007E5BD6">
        <w:rPr>
          <w:rFonts w:ascii="Times New Roman" w:eastAsia="Times New Roman" w:hAnsi="Times New Roman" w:cs="Times New Roman"/>
          <w:b/>
          <w:bCs/>
          <w:color w:val="000000"/>
          <w:kern w:val="0"/>
          <w:sz w:val="28"/>
          <w:szCs w:val="28"/>
          <w:lang w:val="uk-UA" w:eastAsia="uk-UA" w:bidi="uk-UA"/>
        </w:rPr>
        <w:t>ПРАВОВІ ЗАСАДИ ПРОТИДІЇ НЕГАТИВНИМ ІНФОРМАЦІЙНИМ</w:t>
      </w:r>
      <w:bookmarkEnd w:id="4"/>
    </w:p>
    <w:p w:rsidR="007E5BD6" w:rsidRPr="007E5BD6" w:rsidRDefault="007E5BD6" w:rsidP="007E5BD6">
      <w:pPr>
        <w:keepNext/>
        <w:keepLines/>
        <w:tabs>
          <w:tab w:val="clear" w:pos="709"/>
        </w:tabs>
        <w:suppressAutoHyphens w:val="0"/>
        <w:spacing w:after="416" w:line="480" w:lineRule="exact"/>
        <w:ind w:firstLine="0"/>
        <w:jc w:val="center"/>
        <w:outlineLvl w:val="5"/>
        <w:rPr>
          <w:rFonts w:ascii="Times New Roman" w:eastAsia="Times New Roman" w:hAnsi="Times New Roman" w:cs="Times New Roman"/>
          <w:b/>
          <w:bCs/>
          <w:color w:val="000000"/>
          <w:kern w:val="0"/>
          <w:sz w:val="28"/>
          <w:szCs w:val="28"/>
          <w:lang w:val="uk-UA" w:eastAsia="uk-UA" w:bidi="uk-UA"/>
        </w:rPr>
      </w:pPr>
      <w:bookmarkStart w:id="5" w:name="bookmark5"/>
      <w:r w:rsidRPr="007E5BD6">
        <w:rPr>
          <w:rFonts w:ascii="Times New Roman" w:eastAsia="Times New Roman" w:hAnsi="Times New Roman" w:cs="Times New Roman"/>
          <w:b/>
          <w:bCs/>
          <w:color w:val="000000"/>
          <w:kern w:val="0"/>
          <w:sz w:val="28"/>
          <w:szCs w:val="28"/>
          <w:lang w:val="uk-UA" w:eastAsia="uk-UA" w:bidi="uk-UA"/>
        </w:rPr>
        <w:t>ВПЛИВАМ НА ДІТЕЙ В УКРАЇНІ</w:t>
      </w:r>
      <w:bookmarkEnd w:id="5"/>
    </w:p>
    <w:p w:rsidR="007E5BD6" w:rsidRPr="007E5BD6" w:rsidRDefault="007E5BD6" w:rsidP="007E5BD6">
      <w:pPr>
        <w:tabs>
          <w:tab w:val="clear" w:pos="709"/>
        </w:tabs>
        <w:suppressAutoHyphens w:val="0"/>
        <w:spacing w:after="584" w:line="485" w:lineRule="exact"/>
        <w:ind w:firstLine="0"/>
        <w:jc w:val="center"/>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Спеціальність 12.00.07 - адміністративне право і процес;</w:t>
      </w:r>
      <w:r w:rsidRPr="007E5BD6">
        <w:rPr>
          <w:rFonts w:ascii="Times New Roman" w:eastAsia="Times New Roman" w:hAnsi="Times New Roman" w:cs="Times New Roman"/>
          <w:color w:val="000000"/>
          <w:kern w:val="0"/>
          <w:sz w:val="28"/>
          <w:szCs w:val="28"/>
          <w:lang w:val="uk-UA" w:eastAsia="uk-UA" w:bidi="uk-UA"/>
        </w:rPr>
        <w:br/>
        <w:t>фінансове право; інформаційне право</w:t>
      </w:r>
      <w:r w:rsidRPr="007E5BD6">
        <w:rPr>
          <w:rFonts w:ascii="Times New Roman" w:eastAsia="Times New Roman" w:hAnsi="Times New Roman" w:cs="Times New Roman"/>
          <w:color w:val="000000"/>
          <w:kern w:val="0"/>
          <w:sz w:val="28"/>
          <w:szCs w:val="28"/>
          <w:lang w:val="uk-UA" w:eastAsia="uk-UA" w:bidi="uk-UA"/>
        </w:rPr>
        <w:br/>
        <w:t>Галузь знань 081. Право</w:t>
      </w:r>
    </w:p>
    <w:p w:rsidR="007E5BD6" w:rsidRPr="007E5BD6" w:rsidRDefault="007E5BD6" w:rsidP="007E5BD6">
      <w:pPr>
        <w:tabs>
          <w:tab w:val="clear" w:pos="709"/>
        </w:tabs>
        <w:suppressAutoHyphens w:val="0"/>
        <w:spacing w:after="173" w:line="280" w:lineRule="exact"/>
        <w:ind w:firstLine="0"/>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 xml:space="preserve">Подається на здобуття наукового ступеня </w:t>
      </w:r>
      <w:r w:rsidRPr="007E5BD6">
        <w:rPr>
          <w:rFonts w:ascii="Times New Roman" w:eastAsia="Times New Roman" w:hAnsi="Times New Roman" w:cs="Times New Roman"/>
          <w:b/>
          <w:bCs/>
          <w:color w:val="000000"/>
          <w:kern w:val="0"/>
          <w:sz w:val="28"/>
          <w:lang w:val="uk-UA" w:eastAsia="uk-UA" w:bidi="uk-UA"/>
        </w:rPr>
        <w:t>кандидата юридичних наук</w:t>
      </w:r>
    </w:p>
    <w:p w:rsidR="007E5BD6" w:rsidRPr="007E5BD6" w:rsidRDefault="007E5BD6" w:rsidP="007E5BD6">
      <w:pPr>
        <w:tabs>
          <w:tab w:val="clear" w:pos="709"/>
        </w:tabs>
        <w:suppressAutoHyphens w:val="0"/>
        <w:spacing w:after="464" w:line="485" w:lineRule="exact"/>
        <w:ind w:firstLine="0"/>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7E5BD6" w:rsidRPr="007E5BD6" w:rsidRDefault="007E5BD6" w:rsidP="007E5BD6">
      <w:pPr>
        <w:tabs>
          <w:tab w:val="clear" w:pos="709"/>
          <w:tab w:val="left" w:leader="underscore" w:pos="7866"/>
        </w:tabs>
        <w:suppressAutoHyphens w:val="0"/>
        <w:spacing w:after="472" w:line="280" w:lineRule="exact"/>
        <w:ind w:left="5620" w:firstLine="0"/>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ab/>
        <w:t xml:space="preserve"> О.Г. Радзієвська</w:t>
      </w:r>
    </w:p>
    <w:p w:rsidR="007E5BD6" w:rsidRPr="007E5BD6" w:rsidRDefault="007E5BD6" w:rsidP="007E5BD6">
      <w:pPr>
        <w:keepNext/>
        <w:keepLines/>
        <w:tabs>
          <w:tab w:val="clear" w:pos="709"/>
        </w:tabs>
        <w:suppressAutoHyphens w:val="0"/>
        <w:spacing w:after="0" w:line="480" w:lineRule="exact"/>
        <w:ind w:left="5000" w:firstLine="0"/>
        <w:jc w:val="left"/>
        <w:outlineLvl w:val="5"/>
        <w:rPr>
          <w:rFonts w:ascii="Times New Roman" w:eastAsia="Times New Roman" w:hAnsi="Times New Roman" w:cs="Times New Roman"/>
          <w:b/>
          <w:bCs/>
          <w:color w:val="000000"/>
          <w:kern w:val="0"/>
          <w:sz w:val="28"/>
          <w:szCs w:val="28"/>
          <w:lang w:val="uk-UA" w:eastAsia="uk-UA" w:bidi="uk-UA"/>
        </w:rPr>
      </w:pPr>
      <w:bookmarkStart w:id="6" w:name="bookmark6"/>
      <w:r w:rsidRPr="007E5BD6">
        <w:rPr>
          <w:rFonts w:ascii="Times New Roman" w:eastAsia="Times New Roman" w:hAnsi="Times New Roman" w:cs="Times New Roman"/>
          <w:b/>
          <w:bCs/>
          <w:color w:val="000000"/>
          <w:kern w:val="0"/>
          <w:sz w:val="28"/>
          <w:szCs w:val="28"/>
          <w:lang w:val="uk-UA" w:eastAsia="uk-UA" w:bidi="uk-UA"/>
        </w:rPr>
        <w:t>Науковий керівник:</w:t>
      </w:r>
      <w:bookmarkEnd w:id="6"/>
    </w:p>
    <w:p w:rsidR="007E5BD6" w:rsidRPr="007E5BD6" w:rsidRDefault="007E5BD6" w:rsidP="007E5BD6">
      <w:pPr>
        <w:tabs>
          <w:tab w:val="clear" w:pos="709"/>
        </w:tabs>
        <w:suppressAutoHyphens w:val="0"/>
        <w:spacing w:after="1060" w:line="480" w:lineRule="exact"/>
        <w:ind w:left="5000" w:right="1120" w:firstLine="0"/>
        <w:jc w:val="left"/>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Савінова Наталія Андріївна, доктор юридичних наук, старший науковий співробітник</w:t>
      </w:r>
    </w:p>
    <w:p w:rsidR="007E5BD6" w:rsidRPr="007E5BD6" w:rsidRDefault="007E5BD6" w:rsidP="007E5BD6">
      <w:pPr>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Київ - 2018</w:t>
      </w:r>
    </w:p>
    <w:p w:rsidR="007E5BD6" w:rsidRDefault="007E5BD6" w:rsidP="007E5BD6"/>
    <w:p w:rsidR="007E5BD6" w:rsidRDefault="007E5BD6" w:rsidP="007E5BD6"/>
    <w:p w:rsidR="007E5BD6" w:rsidRDefault="007E5BD6" w:rsidP="007E5BD6"/>
    <w:p w:rsidR="007E5BD6" w:rsidRPr="007E5BD6" w:rsidRDefault="007E5BD6" w:rsidP="007E5BD6">
      <w:pPr>
        <w:tabs>
          <w:tab w:val="clear" w:pos="709"/>
        </w:tabs>
        <w:suppressAutoHyphens w:val="0"/>
        <w:spacing w:after="0" w:line="480" w:lineRule="exact"/>
        <w:ind w:left="20" w:firstLine="0"/>
        <w:jc w:val="center"/>
        <w:rPr>
          <w:rFonts w:ascii="Times New Roman" w:eastAsia="Times New Roman" w:hAnsi="Times New Roman" w:cs="Times New Roman"/>
          <w:b/>
          <w:bCs/>
          <w:color w:val="000000"/>
          <w:kern w:val="0"/>
          <w:sz w:val="28"/>
          <w:szCs w:val="28"/>
          <w:lang w:val="uk-UA" w:eastAsia="uk-UA" w:bidi="uk-UA"/>
        </w:rPr>
      </w:pPr>
      <w:r w:rsidRPr="007E5BD6">
        <w:rPr>
          <w:rFonts w:ascii="Times New Roman" w:eastAsia="Times New Roman" w:hAnsi="Times New Roman" w:cs="Times New Roman"/>
          <w:b/>
          <w:bCs/>
          <w:color w:val="000000"/>
          <w:kern w:val="0"/>
          <w:sz w:val="28"/>
          <w:szCs w:val="28"/>
          <w:lang w:val="uk-UA" w:eastAsia="uk-UA" w:bidi="uk-UA"/>
        </w:rPr>
        <w:t>ЗМІСТ</w:t>
      </w:r>
    </w:p>
    <w:p w:rsidR="007E5BD6" w:rsidRPr="007E5BD6" w:rsidRDefault="007E5BD6" w:rsidP="007E5BD6">
      <w:pPr>
        <w:tabs>
          <w:tab w:val="clear" w:pos="709"/>
          <w:tab w:val="right" w:leader="dot" w:pos="9904"/>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7E5BD6">
        <w:rPr>
          <w:rFonts w:ascii="Times New Roman" w:eastAsia="Times New Roman" w:hAnsi="Times New Roman" w:cs="Times New Roman"/>
          <w:b/>
          <w:bCs/>
          <w:color w:val="000000"/>
          <w:kern w:val="0"/>
          <w:sz w:val="28"/>
          <w:szCs w:val="28"/>
          <w:lang w:val="uk-UA" w:eastAsia="uk-UA" w:bidi="uk-UA"/>
        </w:rPr>
        <w:fldChar w:fldCharType="begin"/>
      </w:r>
      <w:r w:rsidRPr="007E5BD6">
        <w:rPr>
          <w:rFonts w:ascii="Times New Roman" w:eastAsia="Times New Roman" w:hAnsi="Times New Roman" w:cs="Times New Roman"/>
          <w:b/>
          <w:bCs/>
          <w:color w:val="000000"/>
          <w:kern w:val="0"/>
          <w:sz w:val="28"/>
          <w:szCs w:val="28"/>
          <w:lang w:val="uk-UA" w:eastAsia="uk-UA" w:bidi="uk-UA"/>
        </w:rPr>
        <w:instrText xml:space="preserve"> TOC \o "1-5" \h \z </w:instrText>
      </w:r>
      <w:r w:rsidRPr="007E5BD6">
        <w:rPr>
          <w:rFonts w:ascii="Times New Roman" w:eastAsia="Times New Roman" w:hAnsi="Times New Roman" w:cs="Times New Roman"/>
          <w:b/>
          <w:bCs/>
          <w:color w:val="000000"/>
          <w:kern w:val="0"/>
          <w:sz w:val="28"/>
          <w:szCs w:val="28"/>
          <w:lang w:val="uk-UA" w:eastAsia="uk-UA" w:bidi="uk-UA"/>
        </w:rPr>
        <w:fldChar w:fldCharType="separate"/>
      </w:r>
      <w:hyperlink w:anchor="bookmark16" w:tooltip="Current Document">
        <w:r w:rsidRPr="007E5BD6">
          <w:rPr>
            <w:rFonts w:ascii="Times New Roman" w:eastAsia="Times New Roman" w:hAnsi="Times New Roman" w:cs="Times New Roman"/>
            <w:b/>
            <w:bCs/>
            <w:color w:val="000000"/>
            <w:kern w:val="0"/>
            <w:sz w:val="28"/>
            <w:szCs w:val="28"/>
            <w:lang w:val="uk-UA" w:eastAsia="uk-UA" w:bidi="uk-UA"/>
          </w:rPr>
          <w:t>ПЕРЕЛІК УМОВНИХ ПОЗНАЧЕНЬ</w:t>
        </w:r>
        <w:r w:rsidRPr="007E5BD6">
          <w:rPr>
            <w:rFonts w:ascii="Times New Roman" w:eastAsia="Times New Roman" w:hAnsi="Times New Roman" w:cs="Times New Roman"/>
            <w:b/>
            <w:bCs/>
            <w:color w:val="000000"/>
            <w:kern w:val="0"/>
            <w:sz w:val="28"/>
            <w:szCs w:val="28"/>
            <w:lang w:val="uk-UA" w:eastAsia="uk-UA" w:bidi="uk-UA"/>
          </w:rPr>
          <w:tab/>
          <w:t>23</w:t>
        </w:r>
      </w:hyperlink>
    </w:p>
    <w:p w:rsidR="007E5BD6" w:rsidRPr="007E5BD6" w:rsidRDefault="007E5BD6" w:rsidP="007E5BD6">
      <w:pPr>
        <w:tabs>
          <w:tab w:val="clear" w:pos="709"/>
          <w:tab w:val="right" w:leader="dot" w:pos="9904"/>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18" w:tooltip="Current Document">
        <w:r w:rsidRPr="007E5BD6">
          <w:rPr>
            <w:rFonts w:ascii="Times New Roman" w:eastAsia="Times New Roman" w:hAnsi="Times New Roman" w:cs="Times New Roman"/>
            <w:b/>
            <w:bCs/>
            <w:color w:val="000000"/>
            <w:kern w:val="0"/>
            <w:sz w:val="28"/>
            <w:szCs w:val="28"/>
            <w:lang w:val="uk-UA" w:eastAsia="uk-UA" w:bidi="uk-UA"/>
          </w:rPr>
          <w:t>ВСТУП</w:t>
        </w:r>
        <w:r w:rsidRPr="007E5BD6">
          <w:rPr>
            <w:rFonts w:ascii="Times New Roman" w:eastAsia="Times New Roman" w:hAnsi="Times New Roman" w:cs="Times New Roman"/>
            <w:b/>
            <w:bCs/>
            <w:color w:val="000000"/>
            <w:kern w:val="0"/>
            <w:sz w:val="28"/>
            <w:szCs w:val="28"/>
            <w:lang w:val="uk-UA" w:eastAsia="uk-UA" w:bidi="uk-UA"/>
          </w:rPr>
          <w:tab/>
          <w:t>24</w:t>
        </w:r>
      </w:hyperlink>
    </w:p>
    <w:p w:rsidR="007E5BD6" w:rsidRPr="007E5BD6" w:rsidRDefault="007E5BD6" w:rsidP="007E5BD6">
      <w:pPr>
        <w:tabs>
          <w:tab w:val="clear" w:pos="709"/>
          <w:tab w:val="right" w:leader="dot" w:pos="9904"/>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7E5BD6">
        <w:rPr>
          <w:rFonts w:ascii="Times New Roman" w:eastAsia="Times New Roman" w:hAnsi="Times New Roman" w:cs="Times New Roman"/>
          <w:b/>
          <w:bCs/>
          <w:color w:val="000000"/>
          <w:kern w:val="0"/>
          <w:sz w:val="28"/>
          <w:szCs w:val="28"/>
          <w:lang w:val="uk-UA" w:eastAsia="uk-UA" w:bidi="uk-UA"/>
        </w:rPr>
        <w:t>РОЗДІЛ 1. ТЕОРЕТИКО-ПРАВОВІ ОСНОВИ ПРОТИДІЇ НЕГАТИВНИМ ІНФОРМАЦІЙНИМ ВПЛИВАМ НА ДІТЕЙ</w:t>
      </w:r>
      <w:r w:rsidRPr="007E5BD6">
        <w:rPr>
          <w:rFonts w:ascii="Times New Roman" w:eastAsia="Times New Roman" w:hAnsi="Times New Roman" w:cs="Times New Roman"/>
          <w:b/>
          <w:bCs/>
          <w:color w:val="000000"/>
          <w:kern w:val="0"/>
          <w:sz w:val="28"/>
          <w:szCs w:val="28"/>
          <w:lang w:val="uk-UA" w:eastAsia="uk-UA" w:bidi="uk-UA"/>
        </w:rPr>
        <w:tab/>
        <w:t>33</w:t>
      </w:r>
    </w:p>
    <w:p w:rsidR="007E5BD6" w:rsidRPr="007E5BD6" w:rsidRDefault="007E5BD6" w:rsidP="007E5BD6">
      <w:pPr>
        <w:numPr>
          <w:ilvl w:val="0"/>
          <w:numId w:val="6"/>
        </w:numPr>
        <w:tabs>
          <w:tab w:val="clear" w:pos="709"/>
          <w:tab w:val="left" w:pos="567"/>
          <w:tab w:val="right" w:leader="dot" w:pos="9904"/>
        </w:tabs>
        <w:suppressAutoHyphens w:val="0"/>
        <w:spacing w:after="0" w:line="480" w:lineRule="exact"/>
        <w:jc w:val="left"/>
        <w:rPr>
          <w:rFonts w:ascii="Times New Roman" w:eastAsia="Times New Roman" w:hAnsi="Times New Roman" w:cs="Times New Roman"/>
          <w:b/>
          <w:bCs/>
          <w:color w:val="000000"/>
          <w:kern w:val="0"/>
          <w:sz w:val="28"/>
          <w:szCs w:val="28"/>
          <w:lang w:val="uk-UA" w:eastAsia="uk-UA" w:bidi="uk-UA"/>
        </w:rPr>
      </w:pPr>
      <w:r w:rsidRPr="007E5BD6">
        <w:rPr>
          <w:rFonts w:ascii="Times New Roman" w:eastAsia="Times New Roman" w:hAnsi="Times New Roman" w:cs="Times New Roman"/>
          <w:b/>
          <w:bCs/>
          <w:color w:val="000000"/>
          <w:kern w:val="0"/>
          <w:sz w:val="28"/>
          <w:szCs w:val="28"/>
          <w:lang w:val="uk-UA" w:eastAsia="uk-UA" w:bidi="uk-UA"/>
        </w:rPr>
        <w:t>Генезис наукових здобутків з правових та організаційних питань протидії негативним інформаційним впливам на дітей</w:t>
      </w:r>
      <w:r w:rsidRPr="007E5BD6">
        <w:rPr>
          <w:rFonts w:ascii="Times New Roman" w:eastAsia="Times New Roman" w:hAnsi="Times New Roman" w:cs="Times New Roman"/>
          <w:b/>
          <w:bCs/>
          <w:color w:val="000000"/>
          <w:kern w:val="0"/>
          <w:sz w:val="28"/>
          <w:szCs w:val="28"/>
          <w:lang w:val="uk-UA" w:eastAsia="uk-UA" w:bidi="uk-UA"/>
        </w:rPr>
        <w:tab/>
        <w:t>33</w:t>
      </w:r>
    </w:p>
    <w:p w:rsidR="007E5BD6" w:rsidRPr="007E5BD6" w:rsidRDefault="007E5BD6" w:rsidP="007E5BD6">
      <w:pPr>
        <w:keepNext/>
        <w:framePr w:dropCap="drop" w:lines="2" w:wrap="auto" w:vAnchor="text" w:hAnchor="text"/>
        <w:tabs>
          <w:tab w:val="clear" w:pos="709"/>
        </w:tabs>
        <w:suppressAutoHyphens w:val="0"/>
        <w:spacing w:after="0" w:line="182" w:lineRule="exact"/>
        <w:ind w:firstLine="0"/>
        <w:rPr>
          <w:rFonts w:ascii="Times New Roman" w:eastAsia="Times New Roman" w:hAnsi="Times New Roman" w:cs="Times New Roman"/>
          <w:b/>
          <w:bCs/>
          <w:color w:val="000000"/>
          <w:kern w:val="0"/>
          <w:sz w:val="28"/>
          <w:szCs w:val="28"/>
          <w:lang w:val="uk-UA" w:eastAsia="uk-UA" w:bidi="uk-UA"/>
        </w:rPr>
      </w:pPr>
      <w:r w:rsidRPr="007E5BD6">
        <w:rPr>
          <w:rFonts w:ascii="Times New Roman" w:eastAsia="Times New Roman" w:hAnsi="Times New Roman" w:cs="Times New Roman"/>
          <w:b/>
          <w:bCs/>
          <w:color w:val="000000"/>
          <w:kern w:val="0"/>
          <w:position w:val="-4"/>
          <w:sz w:val="28"/>
          <w:szCs w:val="28"/>
          <w:lang w:val="uk-UA" w:eastAsia="uk-UA" w:bidi="uk-UA"/>
        </w:rPr>
        <w:t>1</w:t>
      </w:r>
    </w:p>
    <w:p w:rsidR="007E5BD6" w:rsidRPr="007E5BD6" w:rsidRDefault="007E5BD6" w:rsidP="007E5BD6">
      <w:pPr>
        <w:tabs>
          <w:tab w:val="clear" w:pos="709"/>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p>
    <w:p w:rsidR="007E5BD6" w:rsidRPr="007E5BD6" w:rsidRDefault="007E5BD6" w:rsidP="007E5BD6">
      <w:pPr>
        <w:tabs>
          <w:tab w:val="clear" w:pos="709"/>
        </w:tabs>
        <w:suppressAutoHyphens w:val="0"/>
        <w:spacing w:after="0" w:line="480" w:lineRule="exact"/>
        <w:ind w:left="220" w:firstLine="0"/>
        <w:jc w:val="left"/>
        <w:rPr>
          <w:rFonts w:ascii="Times New Roman" w:eastAsia="Times New Roman" w:hAnsi="Times New Roman" w:cs="Times New Roman"/>
          <w:b/>
          <w:bCs/>
          <w:color w:val="000000"/>
          <w:kern w:val="0"/>
          <w:sz w:val="28"/>
          <w:szCs w:val="28"/>
          <w:lang w:val="uk-UA" w:eastAsia="uk-UA" w:bidi="uk-UA"/>
        </w:rPr>
      </w:pPr>
      <w:hyperlink w:anchor="bookmark22" w:tooltip="Current Document">
        <w:r w:rsidRPr="007E5BD6">
          <w:rPr>
            <w:rFonts w:ascii="Times New Roman" w:eastAsia="Times New Roman" w:hAnsi="Times New Roman" w:cs="Times New Roman"/>
            <w:b/>
            <w:bCs/>
            <w:color w:val="000000"/>
            <w:kern w:val="0"/>
            <w:sz w:val="28"/>
            <w:szCs w:val="28"/>
            <w:lang w:val="uk-UA" w:eastAsia="uk-UA" w:bidi="uk-UA"/>
          </w:rPr>
          <w:t>.2 Іеоретико-правові засади захисту інформаційної безпеки та протидії</w:t>
        </w:r>
      </w:hyperlink>
    </w:p>
    <w:p w:rsidR="007E5BD6" w:rsidRPr="007E5BD6" w:rsidRDefault="007E5BD6" w:rsidP="007E5BD6">
      <w:pPr>
        <w:tabs>
          <w:tab w:val="clear" w:pos="709"/>
          <w:tab w:val="right" w:leader="dot" w:pos="9904"/>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7E5BD6">
        <w:rPr>
          <w:rFonts w:ascii="Times New Roman" w:eastAsia="Times New Roman" w:hAnsi="Times New Roman" w:cs="Times New Roman"/>
          <w:b/>
          <w:bCs/>
          <w:color w:val="000000"/>
          <w:kern w:val="0"/>
          <w:sz w:val="28"/>
          <w:szCs w:val="28"/>
          <w:lang w:val="uk-UA" w:eastAsia="uk-UA" w:bidi="uk-UA"/>
        </w:rPr>
        <w:t>негативним інформаційним впливам на дитину</w:t>
      </w:r>
      <w:r w:rsidRPr="007E5BD6">
        <w:rPr>
          <w:rFonts w:ascii="Times New Roman" w:eastAsia="Times New Roman" w:hAnsi="Times New Roman" w:cs="Times New Roman"/>
          <w:b/>
          <w:bCs/>
          <w:color w:val="000000"/>
          <w:kern w:val="0"/>
          <w:sz w:val="28"/>
          <w:szCs w:val="28"/>
          <w:lang w:val="uk-UA" w:eastAsia="uk-UA" w:bidi="uk-UA"/>
        </w:rPr>
        <w:tab/>
        <w:t>52</w:t>
      </w:r>
    </w:p>
    <w:p w:rsidR="007E5BD6" w:rsidRPr="007E5BD6" w:rsidRDefault="007E5BD6" w:rsidP="007E5BD6">
      <w:pPr>
        <w:tabs>
          <w:tab w:val="clear" w:pos="709"/>
          <w:tab w:val="right" w:leader="dot" w:pos="9904"/>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7E5BD6">
        <w:rPr>
          <w:rFonts w:ascii="Times New Roman" w:eastAsia="Times New Roman" w:hAnsi="Times New Roman" w:cs="Times New Roman"/>
          <w:b/>
          <w:bCs/>
          <w:color w:val="000000"/>
          <w:kern w:val="0"/>
          <w:sz w:val="28"/>
          <w:szCs w:val="28"/>
          <w:lang w:val="uk-UA" w:eastAsia="uk-UA" w:bidi="uk-UA"/>
        </w:rPr>
        <w:t>Висновки до Розділу 1</w:t>
      </w:r>
      <w:r w:rsidRPr="007E5BD6">
        <w:rPr>
          <w:rFonts w:ascii="Times New Roman" w:eastAsia="Times New Roman" w:hAnsi="Times New Roman" w:cs="Times New Roman"/>
          <w:b/>
          <w:bCs/>
          <w:color w:val="000000"/>
          <w:kern w:val="0"/>
          <w:sz w:val="28"/>
          <w:szCs w:val="28"/>
          <w:lang w:val="uk-UA" w:eastAsia="uk-UA" w:bidi="uk-UA"/>
        </w:rPr>
        <w:tab/>
        <w:t>99</w:t>
      </w:r>
    </w:p>
    <w:p w:rsidR="007E5BD6" w:rsidRPr="007E5BD6" w:rsidRDefault="007E5BD6" w:rsidP="007E5BD6">
      <w:pPr>
        <w:tabs>
          <w:tab w:val="clear" w:pos="709"/>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25" w:tooltip="Current Document">
        <w:r w:rsidRPr="007E5BD6">
          <w:rPr>
            <w:rFonts w:ascii="Times New Roman" w:eastAsia="Times New Roman" w:hAnsi="Times New Roman" w:cs="Times New Roman"/>
            <w:b/>
            <w:bCs/>
            <w:color w:val="000000"/>
            <w:kern w:val="0"/>
            <w:sz w:val="28"/>
            <w:szCs w:val="28"/>
            <w:lang w:val="uk-UA" w:eastAsia="uk-UA" w:bidi="uk-UA"/>
          </w:rPr>
          <w:t>РОЗДІЛ 2. ПРАВОВЕ ТА ОРГАНІЗАЦІЙНЕ ЗАБЕЗПЕЧЕННЯ ЗАХИСТУ</w:t>
        </w:r>
      </w:hyperlink>
      <w:r w:rsidRPr="007E5BD6">
        <w:rPr>
          <w:rFonts w:ascii="Times New Roman" w:eastAsia="Times New Roman" w:hAnsi="Times New Roman" w:cs="Times New Roman"/>
          <w:b/>
          <w:bCs/>
          <w:color w:val="000000"/>
          <w:kern w:val="0"/>
          <w:sz w:val="28"/>
          <w:szCs w:val="28"/>
          <w:lang w:val="uk-UA" w:eastAsia="uk-UA" w:bidi="uk-UA"/>
        </w:rPr>
        <w:t xml:space="preserve"> </w:t>
      </w:r>
      <w:hyperlink w:anchor="bookmark25" w:tooltip="Current Document">
        <w:r w:rsidRPr="007E5BD6">
          <w:rPr>
            <w:rFonts w:ascii="Times New Roman" w:eastAsia="Times New Roman" w:hAnsi="Times New Roman" w:cs="Times New Roman"/>
            <w:b/>
            <w:bCs/>
            <w:color w:val="000000"/>
            <w:kern w:val="0"/>
            <w:sz w:val="28"/>
            <w:szCs w:val="28"/>
            <w:lang w:val="uk-UA" w:eastAsia="uk-UA" w:bidi="uk-UA"/>
          </w:rPr>
          <w:t>ДІТЕЙ ВІД НЕГАТИВНИХ ІНФОРМАЦІЙНИХ ВПЛИВІВ В УКРАЇНІ .... 104</w:t>
        </w:r>
      </w:hyperlink>
    </w:p>
    <w:p w:rsidR="007E5BD6" w:rsidRPr="007E5BD6" w:rsidRDefault="007E5BD6" w:rsidP="007E5BD6">
      <w:pPr>
        <w:numPr>
          <w:ilvl w:val="0"/>
          <w:numId w:val="7"/>
        </w:numPr>
        <w:tabs>
          <w:tab w:val="clear" w:pos="709"/>
          <w:tab w:val="left" w:pos="567"/>
        </w:tabs>
        <w:suppressAutoHyphens w:val="0"/>
        <w:spacing w:after="0" w:line="480" w:lineRule="exact"/>
        <w:jc w:val="left"/>
        <w:rPr>
          <w:rFonts w:ascii="Times New Roman" w:eastAsia="Times New Roman" w:hAnsi="Times New Roman" w:cs="Times New Roman"/>
          <w:b/>
          <w:bCs/>
          <w:color w:val="000000"/>
          <w:kern w:val="0"/>
          <w:sz w:val="28"/>
          <w:szCs w:val="28"/>
          <w:lang w:val="uk-UA" w:eastAsia="uk-UA" w:bidi="uk-UA"/>
        </w:rPr>
      </w:pPr>
      <w:hyperlink w:anchor="bookmark27" w:tooltip="Current Document">
        <w:r w:rsidRPr="007E5BD6">
          <w:rPr>
            <w:rFonts w:ascii="Times New Roman" w:eastAsia="Times New Roman" w:hAnsi="Times New Roman" w:cs="Times New Roman"/>
            <w:b/>
            <w:bCs/>
            <w:color w:val="000000"/>
            <w:kern w:val="0"/>
            <w:sz w:val="28"/>
            <w:szCs w:val="28"/>
            <w:lang w:val="uk-UA" w:eastAsia="uk-UA" w:bidi="uk-UA"/>
          </w:rPr>
          <w:t>Проблеми правового регулювання протидії негативним інформаційним</w:t>
        </w:r>
      </w:hyperlink>
    </w:p>
    <w:p w:rsidR="007E5BD6" w:rsidRPr="007E5BD6" w:rsidRDefault="007E5BD6" w:rsidP="007E5BD6">
      <w:pPr>
        <w:tabs>
          <w:tab w:val="clear" w:pos="709"/>
          <w:tab w:val="right" w:leader="dot" w:pos="9904"/>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5" w:tooltip="Current Document">
        <w:r w:rsidRPr="007E5BD6">
          <w:rPr>
            <w:rFonts w:ascii="Times New Roman" w:eastAsia="Times New Roman" w:hAnsi="Times New Roman" w:cs="Times New Roman"/>
            <w:b/>
            <w:bCs/>
            <w:color w:val="000000"/>
            <w:kern w:val="0"/>
            <w:sz w:val="28"/>
            <w:szCs w:val="28"/>
            <w:lang w:val="uk-UA" w:eastAsia="uk-UA" w:bidi="uk-UA"/>
          </w:rPr>
          <w:t>впливам на дітей в Україні</w:t>
        </w:r>
        <w:r w:rsidRPr="007E5BD6">
          <w:rPr>
            <w:rFonts w:ascii="Times New Roman" w:eastAsia="Times New Roman" w:hAnsi="Times New Roman" w:cs="Times New Roman"/>
            <w:b/>
            <w:bCs/>
            <w:color w:val="000000"/>
            <w:kern w:val="0"/>
            <w:sz w:val="28"/>
            <w:szCs w:val="28"/>
            <w:lang w:val="uk-UA" w:eastAsia="uk-UA" w:bidi="uk-UA"/>
          </w:rPr>
          <w:tab/>
          <w:t>104</w:t>
        </w:r>
      </w:hyperlink>
    </w:p>
    <w:p w:rsidR="007E5BD6" w:rsidRPr="007E5BD6" w:rsidRDefault="007E5BD6" w:rsidP="007E5BD6">
      <w:pPr>
        <w:numPr>
          <w:ilvl w:val="0"/>
          <w:numId w:val="7"/>
        </w:numPr>
        <w:tabs>
          <w:tab w:val="clear" w:pos="709"/>
          <w:tab w:val="left" w:pos="567"/>
          <w:tab w:val="center" w:pos="7474"/>
        </w:tabs>
        <w:suppressAutoHyphens w:val="0"/>
        <w:spacing w:after="0" w:line="480" w:lineRule="exact"/>
        <w:jc w:val="left"/>
        <w:rPr>
          <w:rFonts w:ascii="Times New Roman" w:eastAsia="Times New Roman" w:hAnsi="Times New Roman" w:cs="Times New Roman"/>
          <w:b/>
          <w:bCs/>
          <w:color w:val="000000"/>
          <w:kern w:val="0"/>
          <w:sz w:val="28"/>
          <w:szCs w:val="28"/>
          <w:lang w:val="uk-UA" w:eastAsia="uk-UA" w:bidi="uk-UA"/>
        </w:rPr>
      </w:pPr>
      <w:hyperlink w:anchor="bookmark29" w:tooltip="Current Document">
        <w:r w:rsidRPr="007E5BD6">
          <w:rPr>
            <w:rFonts w:ascii="Times New Roman" w:eastAsia="Times New Roman" w:hAnsi="Times New Roman" w:cs="Times New Roman"/>
            <w:b/>
            <w:bCs/>
            <w:color w:val="000000"/>
            <w:kern w:val="0"/>
            <w:sz w:val="28"/>
            <w:szCs w:val="28"/>
            <w:lang w:val="uk-UA" w:eastAsia="uk-UA" w:bidi="uk-UA"/>
          </w:rPr>
          <w:t>Система та організаційно-правові механізми</w:t>
        </w:r>
        <w:r w:rsidRPr="007E5BD6">
          <w:rPr>
            <w:rFonts w:ascii="Times New Roman" w:eastAsia="Times New Roman" w:hAnsi="Times New Roman" w:cs="Times New Roman"/>
            <w:b/>
            <w:bCs/>
            <w:color w:val="000000"/>
            <w:kern w:val="0"/>
            <w:sz w:val="28"/>
            <w:szCs w:val="28"/>
            <w:lang w:val="uk-UA" w:eastAsia="uk-UA" w:bidi="uk-UA"/>
          </w:rPr>
          <w:tab/>
          <w:t>протидії негативним</w:t>
        </w:r>
      </w:hyperlink>
    </w:p>
    <w:p w:rsidR="007E5BD6" w:rsidRPr="007E5BD6" w:rsidRDefault="007E5BD6" w:rsidP="007E5BD6">
      <w:pPr>
        <w:tabs>
          <w:tab w:val="clear" w:pos="709"/>
          <w:tab w:val="right" w:leader="dot" w:pos="9904"/>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7E5BD6">
        <w:rPr>
          <w:rFonts w:ascii="Times New Roman" w:eastAsia="Times New Roman" w:hAnsi="Times New Roman" w:cs="Times New Roman"/>
          <w:b/>
          <w:bCs/>
          <w:color w:val="000000"/>
          <w:kern w:val="0"/>
          <w:sz w:val="28"/>
          <w:szCs w:val="28"/>
          <w:lang w:val="uk-UA" w:eastAsia="uk-UA" w:bidi="uk-UA"/>
        </w:rPr>
        <w:t>інформаційним впливам на дітей в Україні</w:t>
      </w:r>
      <w:r w:rsidRPr="007E5BD6">
        <w:rPr>
          <w:rFonts w:ascii="Times New Roman" w:eastAsia="Times New Roman" w:hAnsi="Times New Roman" w:cs="Times New Roman"/>
          <w:b/>
          <w:bCs/>
          <w:color w:val="000000"/>
          <w:kern w:val="0"/>
          <w:sz w:val="28"/>
          <w:szCs w:val="28"/>
          <w:lang w:val="uk-UA" w:eastAsia="uk-UA" w:bidi="uk-UA"/>
        </w:rPr>
        <w:tab/>
        <w:t>123</w:t>
      </w:r>
    </w:p>
    <w:p w:rsidR="007E5BD6" w:rsidRPr="007E5BD6" w:rsidRDefault="007E5BD6" w:rsidP="007E5BD6">
      <w:pPr>
        <w:numPr>
          <w:ilvl w:val="0"/>
          <w:numId w:val="7"/>
        </w:numPr>
        <w:tabs>
          <w:tab w:val="clear" w:pos="709"/>
          <w:tab w:val="left" w:pos="567"/>
        </w:tabs>
        <w:suppressAutoHyphens w:val="0"/>
        <w:spacing w:after="0" w:line="480" w:lineRule="exact"/>
        <w:jc w:val="left"/>
        <w:rPr>
          <w:rFonts w:ascii="Times New Roman" w:eastAsia="Times New Roman" w:hAnsi="Times New Roman" w:cs="Times New Roman"/>
          <w:b/>
          <w:bCs/>
          <w:color w:val="000000"/>
          <w:kern w:val="0"/>
          <w:sz w:val="28"/>
          <w:szCs w:val="28"/>
          <w:lang w:val="uk-UA" w:eastAsia="uk-UA" w:bidi="uk-UA"/>
        </w:rPr>
      </w:pPr>
      <w:hyperlink w:anchor="bookmark30" w:tooltip="Current Document">
        <w:r w:rsidRPr="007E5BD6">
          <w:rPr>
            <w:rFonts w:ascii="Times New Roman" w:eastAsia="Times New Roman" w:hAnsi="Times New Roman" w:cs="Times New Roman"/>
            <w:b/>
            <w:bCs/>
            <w:color w:val="000000"/>
            <w:kern w:val="0"/>
            <w:sz w:val="28"/>
            <w:szCs w:val="28"/>
            <w:lang w:val="uk-UA" w:eastAsia="uk-UA" w:bidi="uk-UA"/>
          </w:rPr>
          <w:t>Норми міжнародного права і законодавства ЄС щодо захисту дітей від</w:t>
        </w:r>
      </w:hyperlink>
    </w:p>
    <w:p w:rsidR="007E5BD6" w:rsidRPr="007E5BD6" w:rsidRDefault="007E5BD6" w:rsidP="007E5BD6">
      <w:pPr>
        <w:tabs>
          <w:tab w:val="clear" w:pos="709"/>
          <w:tab w:val="right" w:leader="dot" w:pos="9904"/>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7E5BD6">
        <w:rPr>
          <w:rFonts w:ascii="Times New Roman" w:eastAsia="Times New Roman" w:hAnsi="Times New Roman" w:cs="Times New Roman"/>
          <w:b/>
          <w:bCs/>
          <w:color w:val="000000"/>
          <w:kern w:val="0"/>
          <w:sz w:val="28"/>
          <w:szCs w:val="28"/>
          <w:lang w:val="uk-UA" w:eastAsia="uk-UA" w:bidi="uk-UA"/>
        </w:rPr>
        <w:t xml:space="preserve">негативних інформаційних впливів </w:t>
      </w:r>
      <w:r w:rsidRPr="007E5BD6">
        <w:rPr>
          <w:rFonts w:ascii="Times New Roman" w:eastAsia="Times New Roman" w:hAnsi="Times New Roman" w:cs="Times New Roman"/>
          <w:b/>
          <w:bCs/>
          <w:color w:val="000000"/>
          <w:kern w:val="0"/>
          <w:sz w:val="28"/>
          <w:szCs w:val="28"/>
          <w:lang w:val="uk-UA" w:eastAsia="uk-UA" w:bidi="uk-UA"/>
        </w:rPr>
        <w:tab/>
        <w:t xml:space="preserve"> 144</w:t>
      </w:r>
    </w:p>
    <w:p w:rsidR="007E5BD6" w:rsidRPr="007E5BD6" w:rsidRDefault="007E5BD6" w:rsidP="007E5BD6">
      <w:pPr>
        <w:tabs>
          <w:tab w:val="clear" w:pos="709"/>
          <w:tab w:val="right" w:leader="dot" w:pos="9904"/>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7E5BD6">
        <w:rPr>
          <w:rFonts w:ascii="Times New Roman" w:eastAsia="Times New Roman" w:hAnsi="Times New Roman" w:cs="Times New Roman"/>
          <w:b/>
          <w:bCs/>
          <w:color w:val="000000"/>
          <w:kern w:val="0"/>
          <w:sz w:val="28"/>
          <w:szCs w:val="28"/>
          <w:lang w:val="uk-UA" w:eastAsia="uk-UA" w:bidi="uk-UA"/>
        </w:rPr>
        <w:t>Висновки до Розділу 2</w:t>
      </w:r>
      <w:r w:rsidRPr="007E5BD6">
        <w:rPr>
          <w:rFonts w:ascii="Times New Roman" w:eastAsia="Times New Roman" w:hAnsi="Times New Roman" w:cs="Times New Roman"/>
          <w:b/>
          <w:bCs/>
          <w:color w:val="000000"/>
          <w:kern w:val="0"/>
          <w:sz w:val="28"/>
          <w:szCs w:val="28"/>
          <w:lang w:val="uk-UA" w:eastAsia="uk-UA" w:bidi="uk-UA"/>
        </w:rPr>
        <w:tab/>
        <w:t>162</w:t>
      </w:r>
    </w:p>
    <w:p w:rsidR="007E5BD6" w:rsidRPr="007E5BD6" w:rsidRDefault="007E5BD6" w:rsidP="007E5BD6">
      <w:pPr>
        <w:tabs>
          <w:tab w:val="clear" w:pos="709"/>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33" w:tooltip="Current Document">
        <w:r w:rsidRPr="007E5BD6">
          <w:rPr>
            <w:rFonts w:ascii="Times New Roman" w:eastAsia="Times New Roman" w:hAnsi="Times New Roman" w:cs="Times New Roman"/>
            <w:b/>
            <w:bCs/>
            <w:color w:val="000000"/>
            <w:kern w:val="0"/>
            <w:sz w:val="28"/>
            <w:szCs w:val="28"/>
            <w:lang w:val="uk-UA" w:eastAsia="uk-UA" w:bidi="uk-UA"/>
          </w:rPr>
          <w:t>РОЗДІЛ 3. ПРІОРИТЕТИ РОЗВИТКУ ПРАВОВИХ ЗАСАД ПРОТИДІЇ</w:t>
        </w:r>
      </w:hyperlink>
    </w:p>
    <w:p w:rsidR="007E5BD6" w:rsidRPr="007E5BD6" w:rsidRDefault="007E5BD6" w:rsidP="007E5BD6">
      <w:pPr>
        <w:tabs>
          <w:tab w:val="clear" w:pos="709"/>
          <w:tab w:val="right" w:leader="dot" w:pos="9904"/>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7E5BD6">
        <w:rPr>
          <w:rFonts w:ascii="Times New Roman" w:eastAsia="Times New Roman" w:hAnsi="Times New Roman" w:cs="Times New Roman"/>
          <w:b/>
          <w:bCs/>
          <w:color w:val="000000"/>
          <w:kern w:val="0"/>
          <w:sz w:val="28"/>
          <w:szCs w:val="28"/>
          <w:lang w:val="uk-UA" w:eastAsia="uk-UA" w:bidi="uk-UA"/>
        </w:rPr>
        <w:t>НЕГАТИВНИМ ІНФОРМАЦІЙНИМ ВПЛИВАМ НА ДІТЕЙ</w:t>
      </w:r>
      <w:r w:rsidRPr="007E5BD6">
        <w:rPr>
          <w:rFonts w:ascii="Times New Roman" w:eastAsia="Times New Roman" w:hAnsi="Times New Roman" w:cs="Times New Roman"/>
          <w:b/>
          <w:bCs/>
          <w:color w:val="000000"/>
          <w:kern w:val="0"/>
          <w:sz w:val="28"/>
          <w:szCs w:val="28"/>
          <w:lang w:val="uk-UA" w:eastAsia="uk-UA" w:bidi="uk-UA"/>
        </w:rPr>
        <w:tab/>
        <w:t>165</w:t>
      </w:r>
    </w:p>
    <w:p w:rsidR="007E5BD6" w:rsidRPr="007E5BD6" w:rsidRDefault="007E5BD6" w:rsidP="007E5BD6">
      <w:pPr>
        <w:numPr>
          <w:ilvl w:val="1"/>
          <w:numId w:val="7"/>
        </w:numPr>
        <w:tabs>
          <w:tab w:val="clear" w:pos="709"/>
          <w:tab w:val="left" w:pos="567"/>
        </w:tabs>
        <w:suppressAutoHyphens w:val="0"/>
        <w:spacing w:after="0" w:line="480" w:lineRule="exact"/>
        <w:jc w:val="left"/>
        <w:rPr>
          <w:rFonts w:ascii="Times New Roman" w:eastAsia="Times New Roman" w:hAnsi="Times New Roman" w:cs="Times New Roman"/>
          <w:b/>
          <w:bCs/>
          <w:color w:val="000000"/>
          <w:kern w:val="0"/>
          <w:sz w:val="28"/>
          <w:szCs w:val="28"/>
          <w:lang w:val="uk-UA" w:eastAsia="uk-UA" w:bidi="uk-UA"/>
        </w:rPr>
      </w:pPr>
      <w:hyperlink w:anchor="bookmark35" w:tooltip="Current Document">
        <w:r w:rsidRPr="007E5BD6">
          <w:rPr>
            <w:rFonts w:ascii="Times New Roman" w:eastAsia="Times New Roman" w:hAnsi="Times New Roman" w:cs="Times New Roman"/>
            <w:b/>
            <w:bCs/>
            <w:color w:val="000000"/>
            <w:kern w:val="0"/>
            <w:sz w:val="28"/>
            <w:szCs w:val="28"/>
            <w:lang w:val="uk-UA" w:eastAsia="uk-UA" w:bidi="uk-UA"/>
          </w:rPr>
          <w:t>Концептуальні засади розвитку системи захисту інформаційної безпеки</w:t>
        </w:r>
      </w:hyperlink>
    </w:p>
    <w:p w:rsidR="007E5BD6" w:rsidRPr="007E5BD6" w:rsidRDefault="007E5BD6" w:rsidP="007E5BD6">
      <w:pPr>
        <w:tabs>
          <w:tab w:val="clear" w:pos="709"/>
          <w:tab w:val="right" w:leader="dot" w:pos="9904"/>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7E5BD6">
        <w:rPr>
          <w:rFonts w:ascii="Times New Roman" w:eastAsia="Times New Roman" w:hAnsi="Times New Roman" w:cs="Times New Roman"/>
          <w:b/>
          <w:bCs/>
          <w:color w:val="000000"/>
          <w:kern w:val="0"/>
          <w:sz w:val="28"/>
          <w:szCs w:val="28"/>
          <w:lang w:val="uk-UA" w:eastAsia="uk-UA" w:bidi="uk-UA"/>
        </w:rPr>
        <w:t>дитини в Україні</w:t>
      </w:r>
      <w:r w:rsidRPr="007E5BD6">
        <w:rPr>
          <w:rFonts w:ascii="Times New Roman" w:eastAsia="Times New Roman" w:hAnsi="Times New Roman" w:cs="Times New Roman"/>
          <w:b/>
          <w:bCs/>
          <w:color w:val="000000"/>
          <w:kern w:val="0"/>
          <w:sz w:val="28"/>
          <w:szCs w:val="28"/>
          <w:lang w:val="uk-UA" w:eastAsia="uk-UA" w:bidi="uk-UA"/>
        </w:rPr>
        <w:tab/>
        <w:t>165</w:t>
      </w:r>
    </w:p>
    <w:p w:rsidR="007E5BD6" w:rsidRPr="007E5BD6" w:rsidRDefault="007E5BD6" w:rsidP="007E5BD6">
      <w:pPr>
        <w:numPr>
          <w:ilvl w:val="1"/>
          <w:numId w:val="7"/>
        </w:numPr>
        <w:tabs>
          <w:tab w:val="clear" w:pos="709"/>
          <w:tab w:val="left" w:pos="567"/>
          <w:tab w:val="center" w:pos="7549"/>
          <w:tab w:val="center" w:pos="7824"/>
        </w:tabs>
        <w:suppressAutoHyphens w:val="0"/>
        <w:spacing w:after="0" w:line="480" w:lineRule="exact"/>
        <w:jc w:val="left"/>
        <w:rPr>
          <w:rFonts w:ascii="Times New Roman" w:eastAsia="Times New Roman" w:hAnsi="Times New Roman" w:cs="Times New Roman"/>
          <w:b/>
          <w:bCs/>
          <w:color w:val="000000"/>
          <w:kern w:val="0"/>
          <w:sz w:val="28"/>
          <w:szCs w:val="28"/>
          <w:lang w:val="uk-UA" w:eastAsia="uk-UA" w:bidi="uk-UA"/>
        </w:rPr>
      </w:pPr>
      <w:hyperlink w:anchor="bookmark37" w:tooltip="Current Document">
        <w:r w:rsidRPr="007E5BD6">
          <w:rPr>
            <w:rFonts w:ascii="Times New Roman" w:eastAsia="Times New Roman" w:hAnsi="Times New Roman" w:cs="Times New Roman"/>
            <w:b/>
            <w:bCs/>
            <w:color w:val="000000"/>
            <w:kern w:val="0"/>
            <w:sz w:val="28"/>
            <w:szCs w:val="28"/>
            <w:lang w:val="uk-UA" w:eastAsia="uk-UA" w:bidi="uk-UA"/>
          </w:rPr>
          <w:t>Пріоритети розвитку національного законодавства</w:t>
        </w:r>
        <w:r w:rsidRPr="007E5BD6">
          <w:rPr>
            <w:rFonts w:ascii="Times New Roman" w:eastAsia="Times New Roman" w:hAnsi="Times New Roman" w:cs="Times New Roman"/>
            <w:b/>
            <w:bCs/>
            <w:color w:val="000000"/>
            <w:kern w:val="0"/>
            <w:sz w:val="28"/>
            <w:szCs w:val="28"/>
            <w:lang w:val="uk-UA" w:eastAsia="uk-UA" w:bidi="uk-UA"/>
          </w:rPr>
          <w:tab/>
          <w:t>з</w:t>
        </w:r>
        <w:r w:rsidRPr="007E5BD6">
          <w:rPr>
            <w:rFonts w:ascii="Times New Roman" w:eastAsia="Times New Roman" w:hAnsi="Times New Roman" w:cs="Times New Roman"/>
            <w:b/>
            <w:bCs/>
            <w:color w:val="000000"/>
            <w:kern w:val="0"/>
            <w:sz w:val="28"/>
            <w:szCs w:val="28"/>
            <w:lang w:val="uk-UA" w:eastAsia="uk-UA" w:bidi="uk-UA"/>
          </w:rPr>
          <w:tab/>
          <w:t>питань протидії</w:t>
        </w:r>
      </w:hyperlink>
    </w:p>
    <w:p w:rsidR="007E5BD6" w:rsidRPr="007E5BD6" w:rsidRDefault="007E5BD6" w:rsidP="007E5BD6">
      <w:pPr>
        <w:tabs>
          <w:tab w:val="clear" w:pos="709"/>
          <w:tab w:val="right" w:leader="dot" w:pos="9904"/>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7E5BD6">
        <w:rPr>
          <w:rFonts w:ascii="Times New Roman" w:eastAsia="Times New Roman" w:hAnsi="Times New Roman" w:cs="Times New Roman"/>
          <w:b/>
          <w:bCs/>
          <w:color w:val="000000"/>
          <w:kern w:val="0"/>
          <w:sz w:val="28"/>
          <w:szCs w:val="28"/>
          <w:lang w:val="uk-UA" w:eastAsia="uk-UA" w:bidi="uk-UA"/>
        </w:rPr>
        <w:t>негативним інформаційним впливам на дітей</w:t>
      </w:r>
      <w:r w:rsidRPr="007E5BD6">
        <w:rPr>
          <w:rFonts w:ascii="Times New Roman" w:eastAsia="Times New Roman" w:hAnsi="Times New Roman" w:cs="Times New Roman"/>
          <w:b/>
          <w:bCs/>
          <w:color w:val="000000"/>
          <w:kern w:val="0"/>
          <w:sz w:val="28"/>
          <w:szCs w:val="28"/>
          <w:lang w:val="uk-UA" w:eastAsia="uk-UA" w:bidi="uk-UA"/>
        </w:rPr>
        <w:tab/>
        <w:t>180</w:t>
      </w:r>
    </w:p>
    <w:p w:rsidR="007E5BD6" w:rsidRPr="007E5BD6" w:rsidRDefault="007E5BD6" w:rsidP="007E5BD6">
      <w:pPr>
        <w:tabs>
          <w:tab w:val="clear" w:pos="709"/>
          <w:tab w:val="right" w:leader="dot" w:pos="9904"/>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7E5BD6">
        <w:rPr>
          <w:rFonts w:ascii="Times New Roman" w:eastAsia="Times New Roman" w:hAnsi="Times New Roman" w:cs="Times New Roman"/>
          <w:b/>
          <w:bCs/>
          <w:color w:val="000000"/>
          <w:kern w:val="0"/>
          <w:sz w:val="28"/>
          <w:szCs w:val="28"/>
          <w:lang w:val="uk-UA" w:eastAsia="uk-UA" w:bidi="uk-UA"/>
        </w:rPr>
        <w:t>Висновки до Розділу 3</w:t>
      </w:r>
      <w:r w:rsidRPr="007E5BD6">
        <w:rPr>
          <w:rFonts w:ascii="Times New Roman" w:eastAsia="Times New Roman" w:hAnsi="Times New Roman" w:cs="Times New Roman"/>
          <w:b/>
          <w:bCs/>
          <w:color w:val="000000"/>
          <w:kern w:val="0"/>
          <w:sz w:val="28"/>
          <w:szCs w:val="28"/>
          <w:lang w:val="uk-UA" w:eastAsia="uk-UA" w:bidi="uk-UA"/>
        </w:rPr>
        <w:tab/>
        <w:t xml:space="preserve"> 194</w:t>
      </w:r>
    </w:p>
    <w:p w:rsidR="007E5BD6" w:rsidRPr="007E5BD6" w:rsidRDefault="007E5BD6" w:rsidP="007E5BD6">
      <w:pPr>
        <w:tabs>
          <w:tab w:val="clear" w:pos="709"/>
          <w:tab w:val="right" w:leader="dot" w:pos="9904"/>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39" w:tooltip="Current Document">
        <w:r w:rsidRPr="007E5BD6">
          <w:rPr>
            <w:rFonts w:ascii="Times New Roman" w:eastAsia="Times New Roman" w:hAnsi="Times New Roman" w:cs="Times New Roman"/>
            <w:b/>
            <w:bCs/>
            <w:color w:val="000000"/>
            <w:kern w:val="0"/>
            <w:sz w:val="28"/>
            <w:szCs w:val="28"/>
            <w:lang w:val="uk-UA" w:eastAsia="uk-UA" w:bidi="uk-UA"/>
          </w:rPr>
          <w:t>ВИСНОВКИ</w:t>
        </w:r>
        <w:r w:rsidRPr="007E5BD6">
          <w:rPr>
            <w:rFonts w:ascii="Times New Roman" w:eastAsia="Times New Roman" w:hAnsi="Times New Roman" w:cs="Times New Roman"/>
            <w:b/>
            <w:bCs/>
            <w:color w:val="000000"/>
            <w:kern w:val="0"/>
            <w:sz w:val="28"/>
            <w:szCs w:val="28"/>
            <w:lang w:val="uk-UA" w:eastAsia="uk-UA" w:bidi="uk-UA"/>
          </w:rPr>
          <w:tab/>
          <w:t>196</w:t>
        </w:r>
      </w:hyperlink>
    </w:p>
    <w:p w:rsidR="007E5BD6" w:rsidRPr="007E5BD6" w:rsidRDefault="007E5BD6" w:rsidP="007E5BD6">
      <w:pPr>
        <w:tabs>
          <w:tab w:val="clear" w:pos="709"/>
          <w:tab w:val="right" w:leader="dot" w:pos="9904"/>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41" w:tooltip="Current Document">
        <w:r w:rsidRPr="007E5BD6">
          <w:rPr>
            <w:rFonts w:ascii="Times New Roman" w:eastAsia="Times New Roman" w:hAnsi="Times New Roman" w:cs="Times New Roman"/>
            <w:b/>
            <w:bCs/>
            <w:color w:val="000000"/>
            <w:kern w:val="0"/>
            <w:sz w:val="28"/>
            <w:szCs w:val="28"/>
            <w:lang w:val="uk-UA" w:eastAsia="uk-UA" w:bidi="uk-UA"/>
          </w:rPr>
          <w:t>ЛІТЕРАТУРА</w:t>
        </w:r>
        <w:r w:rsidRPr="007E5BD6">
          <w:rPr>
            <w:rFonts w:ascii="Times New Roman" w:eastAsia="Times New Roman" w:hAnsi="Times New Roman" w:cs="Times New Roman"/>
            <w:b/>
            <w:bCs/>
            <w:color w:val="000000"/>
            <w:kern w:val="0"/>
            <w:sz w:val="28"/>
            <w:szCs w:val="28"/>
            <w:lang w:val="uk-UA" w:eastAsia="uk-UA" w:bidi="uk-UA"/>
          </w:rPr>
          <w:tab/>
          <w:t>202</w:t>
        </w:r>
      </w:hyperlink>
      <w:r w:rsidRPr="007E5BD6">
        <w:rPr>
          <w:rFonts w:ascii="Times New Roman" w:eastAsia="Times New Roman" w:hAnsi="Times New Roman" w:cs="Times New Roman"/>
          <w:b/>
          <w:bCs/>
          <w:color w:val="000000"/>
          <w:kern w:val="0"/>
          <w:sz w:val="28"/>
          <w:szCs w:val="28"/>
          <w:lang w:val="uk-UA" w:eastAsia="uk-UA" w:bidi="uk-UA"/>
        </w:rPr>
        <w:fldChar w:fldCharType="end"/>
      </w:r>
    </w:p>
    <w:p w:rsidR="007E5BD6" w:rsidRPr="007E5BD6" w:rsidRDefault="007E5BD6" w:rsidP="007E5BD6">
      <w:pPr>
        <w:tabs>
          <w:tab w:val="clear" w:pos="709"/>
          <w:tab w:val="left" w:leader="dot" w:pos="9442"/>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7E5BD6">
        <w:rPr>
          <w:rFonts w:ascii="Times New Roman" w:eastAsia="Times New Roman" w:hAnsi="Times New Roman" w:cs="Times New Roman"/>
          <w:b/>
          <w:bCs/>
          <w:color w:val="000000"/>
          <w:kern w:val="0"/>
          <w:sz w:val="28"/>
          <w:szCs w:val="28"/>
          <w:lang w:val="uk-UA" w:eastAsia="uk-UA" w:bidi="uk-UA"/>
        </w:rPr>
        <w:pict>
          <v:shapetype id="_x0000_t202" coordsize="21600,21600" o:spt="202" path="m,l,21600r21600,l21600,xe">
            <v:stroke joinstyle="miter"/>
            <v:path gradientshapeok="t" o:connecttype="rect"/>
          </v:shapetype>
          <v:shape id="_x0000_s1155" type="#_x0000_t202" style="position:absolute;left:0;text-align:left;margin-left:477.6pt;margin-top:-1.6pt;width:23.05pt;height:16.9pt;z-index:-251656192;mso-wrap-distance-left:5pt;mso-wrap-distance-right:5pt;mso-position-horizontal-relative:margin" filled="f" stroked="f">
            <v:textbox style="mso-fit-shape-to-text:t" inset="0,0,0,0">
              <w:txbxContent>
                <w:p w:rsidR="007E5BD6" w:rsidRDefault="007E5BD6" w:rsidP="007E5BD6">
                  <w:pPr>
                    <w:pStyle w:val="4ff2"/>
                    <w:shd w:val="clear" w:color="auto" w:fill="auto"/>
                    <w:spacing w:line="280" w:lineRule="exact"/>
                    <w:jc w:val="left"/>
                  </w:pPr>
                  <w:r>
                    <w:rPr>
                      <w:rStyle w:val="4Exact"/>
                      <w:b/>
                      <w:bCs/>
                    </w:rPr>
                    <w:t>248</w:t>
                  </w:r>
                </w:p>
              </w:txbxContent>
            </v:textbox>
            <w10:wrap type="square" side="left" anchorx="margin"/>
          </v:shape>
        </w:pict>
      </w:r>
      <w:hyperlink w:anchor="bookmark43" w:tooltip="Current Document">
        <w:r w:rsidRPr="007E5BD6">
          <w:rPr>
            <w:rFonts w:ascii="Times New Roman" w:eastAsia="Times New Roman" w:hAnsi="Times New Roman" w:cs="Times New Roman"/>
            <w:b/>
            <w:bCs/>
            <w:color w:val="000000"/>
            <w:kern w:val="0"/>
            <w:sz w:val="28"/>
            <w:szCs w:val="28"/>
            <w:lang w:val="uk-UA" w:eastAsia="uk-UA" w:bidi="uk-UA"/>
          </w:rPr>
          <w:t>ДОДАТКИ</w:t>
        </w:r>
        <w:r w:rsidRPr="007E5BD6">
          <w:rPr>
            <w:rFonts w:ascii="Times New Roman" w:eastAsia="Times New Roman" w:hAnsi="Times New Roman" w:cs="Times New Roman"/>
            <w:b/>
            <w:bCs/>
            <w:color w:val="000000"/>
            <w:kern w:val="0"/>
            <w:sz w:val="28"/>
            <w:szCs w:val="28"/>
            <w:lang w:val="uk-UA" w:eastAsia="uk-UA" w:bidi="uk-UA"/>
          </w:rPr>
          <w:tab/>
        </w:r>
      </w:hyperlink>
      <w:r w:rsidRPr="007E5BD6">
        <w:rPr>
          <w:rFonts w:ascii="Times New Roman" w:eastAsia="Times New Roman" w:hAnsi="Times New Roman" w:cs="Times New Roman"/>
          <w:b/>
          <w:bCs/>
          <w:color w:val="000000"/>
          <w:kern w:val="0"/>
          <w:sz w:val="28"/>
          <w:szCs w:val="28"/>
          <w:lang w:val="uk-UA" w:eastAsia="uk-UA" w:bidi="uk-UA"/>
        </w:rPr>
        <w:br w:type="page"/>
      </w:r>
    </w:p>
    <w:p w:rsidR="007E5BD6" w:rsidRPr="007E5BD6" w:rsidRDefault="007E5BD6" w:rsidP="007E5BD6">
      <w:pPr>
        <w:keepNext/>
        <w:keepLines/>
        <w:tabs>
          <w:tab w:val="clear" w:pos="709"/>
        </w:tabs>
        <w:suppressAutoHyphens w:val="0"/>
        <w:spacing w:after="477" w:line="280" w:lineRule="exact"/>
        <w:ind w:left="60" w:firstLine="0"/>
        <w:jc w:val="center"/>
        <w:outlineLvl w:val="5"/>
        <w:rPr>
          <w:rFonts w:ascii="Times New Roman" w:eastAsia="Times New Roman" w:hAnsi="Times New Roman" w:cs="Times New Roman"/>
          <w:b/>
          <w:bCs/>
          <w:color w:val="000000"/>
          <w:kern w:val="0"/>
          <w:sz w:val="28"/>
          <w:szCs w:val="28"/>
          <w:lang w:val="uk-UA" w:eastAsia="uk-UA" w:bidi="uk-UA"/>
        </w:rPr>
      </w:pPr>
      <w:bookmarkStart w:id="7" w:name="bookmark16"/>
      <w:r w:rsidRPr="007E5BD6">
        <w:rPr>
          <w:rFonts w:ascii="Times New Roman" w:eastAsia="Times New Roman" w:hAnsi="Times New Roman" w:cs="Times New Roman"/>
          <w:b/>
          <w:bCs/>
          <w:color w:val="000000"/>
          <w:kern w:val="0"/>
          <w:sz w:val="28"/>
          <w:szCs w:val="28"/>
          <w:lang w:val="uk-UA" w:eastAsia="uk-UA" w:bidi="uk-UA"/>
        </w:rPr>
        <w:t>ПЕРЕЛІК УМОВНИХ ПОЗНАЧЕНЬ</w:t>
      </w:r>
      <w:bookmarkEnd w:id="7"/>
    </w:p>
    <w:p w:rsidR="007E5BD6" w:rsidRPr="007E5BD6" w:rsidRDefault="007E5BD6" w:rsidP="007E5BD6">
      <w:pPr>
        <w:tabs>
          <w:tab w:val="clear" w:pos="709"/>
        </w:tabs>
        <w:suppressAutoHyphens w:val="0"/>
        <w:spacing w:after="0" w:line="480" w:lineRule="exact"/>
        <w:ind w:left="740" w:right="3740" w:firstLine="0"/>
        <w:jc w:val="left"/>
        <w:rPr>
          <w:rFonts w:ascii="Times New Roman" w:eastAsia="Times New Roman" w:hAnsi="Times New Roman" w:cs="Times New Roman"/>
          <w:color w:val="000000"/>
          <w:kern w:val="0"/>
          <w:sz w:val="28"/>
          <w:szCs w:val="28"/>
          <w:lang w:val="uk-UA" w:eastAsia="uk-UA" w:bidi="uk-UA"/>
        </w:rPr>
      </w:pPr>
      <w:bookmarkStart w:id="8" w:name="bookmark17"/>
      <w:r w:rsidRPr="007E5BD6">
        <w:rPr>
          <w:rFonts w:ascii="Times New Roman" w:eastAsia="Times New Roman" w:hAnsi="Times New Roman" w:cs="Times New Roman"/>
          <w:color w:val="000000"/>
          <w:kern w:val="0"/>
          <w:sz w:val="28"/>
          <w:szCs w:val="28"/>
          <w:lang w:val="uk-UA" w:eastAsia="uk-UA" w:bidi="uk-UA"/>
        </w:rPr>
        <w:t>ІКТ - інформаційно-комунікативні технології ЗМІ - засоби масової інформації</w:t>
      </w:r>
      <w:bookmarkEnd w:id="8"/>
    </w:p>
    <w:p w:rsidR="007E5BD6" w:rsidRPr="007E5BD6" w:rsidRDefault="007E5BD6" w:rsidP="007E5BD6">
      <w:pPr>
        <w:tabs>
          <w:tab w:val="clear" w:pos="709"/>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МВС України - Міністерство внутрішніх справ України МІП України - Міністерство інформаційної політики України МОН України - Міністерство освіти і науки України Мінсоцполітики України - Міністерство соціальної політики України Деркомтелерадіо України - Державний комітет України з питань телебачення та радіомовлення</w:t>
      </w:r>
    </w:p>
    <w:p w:rsidR="007E5BD6" w:rsidRPr="007E5BD6" w:rsidRDefault="007E5BD6" w:rsidP="007E5BD6">
      <w:pPr>
        <w:tabs>
          <w:tab w:val="clear" w:pos="709"/>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sectPr w:rsidR="007E5BD6" w:rsidRPr="007E5BD6">
          <w:pgSz w:w="11900" w:h="16840"/>
          <w:pgMar w:top="1227" w:right="491" w:bottom="1774" w:left="1329" w:header="0" w:footer="3" w:gutter="0"/>
          <w:cols w:space="720"/>
          <w:noEndnote/>
          <w:docGrid w:linePitch="360"/>
        </w:sectPr>
      </w:pPr>
      <w:r w:rsidRPr="007E5BD6">
        <w:rPr>
          <w:rFonts w:ascii="Times New Roman" w:eastAsia="Times New Roman" w:hAnsi="Times New Roman" w:cs="Times New Roman"/>
          <w:color w:val="000000"/>
          <w:kern w:val="0"/>
          <w:sz w:val="28"/>
          <w:szCs w:val="28"/>
          <w:lang w:val="uk-UA" w:eastAsia="uk-UA" w:bidi="uk-UA"/>
        </w:rPr>
        <w:t>КМУ - Кабінет міністрів України</w:t>
      </w:r>
    </w:p>
    <w:p w:rsidR="007E5BD6" w:rsidRPr="007E5BD6" w:rsidRDefault="007E5BD6" w:rsidP="007E5BD6">
      <w:pPr>
        <w:keepNext/>
        <w:keepLines/>
        <w:tabs>
          <w:tab w:val="clear" w:pos="709"/>
        </w:tabs>
        <w:suppressAutoHyphens w:val="0"/>
        <w:spacing w:after="477" w:line="280" w:lineRule="exact"/>
        <w:ind w:firstLine="0"/>
        <w:jc w:val="center"/>
        <w:outlineLvl w:val="5"/>
        <w:rPr>
          <w:rFonts w:ascii="Times New Roman" w:eastAsia="Times New Roman" w:hAnsi="Times New Roman" w:cs="Times New Roman"/>
          <w:b/>
          <w:bCs/>
          <w:color w:val="000000"/>
          <w:kern w:val="0"/>
          <w:sz w:val="28"/>
          <w:szCs w:val="28"/>
          <w:lang w:val="uk-UA" w:eastAsia="uk-UA" w:bidi="uk-UA"/>
        </w:rPr>
      </w:pPr>
      <w:bookmarkStart w:id="9" w:name="bookmark18"/>
      <w:r w:rsidRPr="007E5BD6">
        <w:rPr>
          <w:rFonts w:ascii="Times New Roman" w:eastAsia="Times New Roman" w:hAnsi="Times New Roman" w:cs="Times New Roman"/>
          <w:b/>
          <w:bCs/>
          <w:color w:val="000000"/>
          <w:kern w:val="0"/>
          <w:sz w:val="28"/>
          <w:szCs w:val="28"/>
          <w:lang w:val="uk-UA" w:eastAsia="uk-UA" w:bidi="uk-UA"/>
        </w:rPr>
        <w:t>ВСТУП</w:t>
      </w:r>
      <w:bookmarkEnd w:id="9"/>
    </w:p>
    <w:p w:rsidR="007E5BD6" w:rsidRPr="007E5BD6" w:rsidRDefault="007E5BD6" w:rsidP="007E5BD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bookmarkStart w:id="10" w:name="bookmark19"/>
      <w:r w:rsidRPr="007E5BD6">
        <w:rPr>
          <w:rFonts w:ascii="Times New Roman" w:eastAsia="Times New Roman" w:hAnsi="Times New Roman" w:cs="Times New Roman"/>
          <w:b/>
          <w:bCs/>
          <w:color w:val="000000"/>
          <w:kern w:val="0"/>
          <w:sz w:val="28"/>
          <w:lang w:val="uk-UA" w:eastAsia="uk-UA" w:bidi="uk-UA"/>
        </w:rPr>
        <w:t xml:space="preserve">Актуальність теми. </w:t>
      </w:r>
      <w:r w:rsidRPr="007E5BD6">
        <w:rPr>
          <w:rFonts w:ascii="Times New Roman" w:eastAsia="Times New Roman" w:hAnsi="Times New Roman" w:cs="Times New Roman"/>
          <w:color w:val="000000"/>
          <w:kern w:val="0"/>
          <w:sz w:val="28"/>
          <w:szCs w:val="28"/>
          <w:lang w:val="uk-UA" w:eastAsia="uk-UA" w:bidi="uk-UA"/>
        </w:rPr>
        <w:t>Стрімкий розвиток інформаційно-комунікаційних технологій, систем і мереж, підвищення ролі інформації та зростання її обігу в усіх сферах життєдіяльності людини, суспільства і держави призводить до суттєвої трансформації суспільних інформаційних відносин. Водночас, в умовах становлення і розвитку інформаційного суспільства значно актуалізується проблема поширення негативних інформаційних впливів на свідомість людини.</w:t>
      </w:r>
      <w:bookmarkEnd w:id="10"/>
    </w:p>
    <w:p w:rsidR="007E5BD6" w:rsidRPr="007E5BD6" w:rsidRDefault="007E5BD6" w:rsidP="007E5BD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Особливу небезпеку негативні інформаційні впливи становлять для дитини, як суб’єкта суспільних відносин, яка потребує особливого захисту і піклування з боку держави та суспільства відповідно до законодавства України і норм міжнародного права. Сучасні трансформаційні процеси в інформаційній сфері суттєво впливають на формування свідомості дитини та її сприйняття навколишнього світу. Інформація негативного змісту здатна викривляти світогляд дитини, підмінювати її морально-етичні цінності, заважати формуванню цілісної та гармонійної особистості.</w:t>
      </w:r>
    </w:p>
    <w:p w:rsidR="007E5BD6" w:rsidRPr="007E5BD6" w:rsidRDefault="007E5BD6" w:rsidP="007E5BD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 xml:space="preserve">Неконтрольований обіг персональних даних під час комунікації у соціальних </w:t>
      </w:r>
      <w:r w:rsidRPr="007E5BD6">
        <w:rPr>
          <w:rFonts w:ascii="Times New Roman" w:eastAsia="Times New Roman" w:hAnsi="Times New Roman" w:cs="Times New Roman"/>
          <w:color w:val="000000"/>
          <w:kern w:val="0"/>
          <w:sz w:val="28"/>
          <w:szCs w:val="28"/>
          <w:lang w:eastAsia="ru-RU" w:bidi="ru-RU"/>
        </w:rPr>
        <w:t xml:space="preserve">мережах </w:t>
      </w:r>
      <w:r w:rsidRPr="007E5BD6">
        <w:rPr>
          <w:rFonts w:ascii="Times New Roman" w:eastAsia="Times New Roman" w:hAnsi="Times New Roman" w:cs="Times New Roman"/>
          <w:color w:val="000000"/>
          <w:kern w:val="0"/>
          <w:sz w:val="28"/>
          <w:szCs w:val="28"/>
          <w:lang w:val="uk-UA" w:eastAsia="uk-UA" w:bidi="uk-UA"/>
        </w:rPr>
        <w:t>може стати причиною скоєння злочинів та інших протиправних дій стосовно дитини. Реальну небезпеку в інформаційному просторі становлять віртуальна і доповнена реальності, які викликають новий вид залежності та стають причиною девіантних відхилень у поведінці дитини. Це може становити небезпеку її потрапляння під інформаційно-психологічний контроль злочинних організацій, груп і осіб та спричинити шкоду її життю і здоров’ю. Наочним підтвердженням зазначеного є низка самогубств дітей в Україні, пов’язаних із маніпулюванням дитячою свідомістю через соціальні мережі.</w:t>
      </w:r>
    </w:p>
    <w:p w:rsidR="007E5BD6" w:rsidRPr="007E5BD6" w:rsidRDefault="007E5BD6" w:rsidP="007E5BD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Водночас, в сучасних умовах розбудови національної системи забезпечення інформаційної безпеки ще залишаються відсутніми чіткі організаційно-правові механізми протидії негативним інформаційним впливам на дитину. Динамічність новітніх викликів і загроз в умовах інформаційної глобалізації, суб’єктивізм та відсутність єдиного бачення в оцінці реальних і потенційних небезпек для дитини в інформаційній сфері, а також міждисциплінарний характер цієї проблематики потребують комплексного наукового опрацювання правових засад протидії негативним інформаційним впливам на дитину в Україні.</w:t>
      </w:r>
    </w:p>
    <w:p w:rsidR="007E5BD6" w:rsidRPr="007E5BD6" w:rsidRDefault="007E5BD6" w:rsidP="007E5BD6">
      <w:pPr>
        <w:tabs>
          <w:tab w:val="clear" w:pos="709"/>
          <w:tab w:val="left" w:pos="2131"/>
          <w:tab w:val="left" w:pos="4133"/>
          <w:tab w:val="left" w:pos="5923"/>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 xml:space="preserve">Аналіз наявних наукових здобутків свідчить, що проблеми регулювання суспільних відносин в інформаційній сфері, становлення і розвитку інформаційного суспільства та забезпечення інформаційної безпеки людини, суспільства і держави досліджували такі вітчизняні й іноземні вчені як І. Арістова, </w:t>
      </w:r>
      <w:r w:rsidRPr="007E5BD6">
        <w:rPr>
          <w:rFonts w:ascii="Times New Roman" w:eastAsia="Times New Roman" w:hAnsi="Times New Roman" w:cs="Times New Roman"/>
          <w:color w:val="000000"/>
          <w:kern w:val="0"/>
          <w:sz w:val="28"/>
          <w:szCs w:val="28"/>
          <w:lang w:val="uk-UA" w:eastAsia="ru-RU" w:bidi="ru-RU"/>
        </w:rPr>
        <w:t xml:space="preserve">О. Баранов, </w:t>
      </w:r>
      <w:r w:rsidRPr="007E5BD6">
        <w:rPr>
          <w:rFonts w:ascii="Times New Roman" w:eastAsia="Times New Roman" w:hAnsi="Times New Roman" w:cs="Times New Roman"/>
          <w:color w:val="000000"/>
          <w:kern w:val="0"/>
          <w:sz w:val="28"/>
          <w:szCs w:val="28"/>
          <w:lang w:val="uk-UA" w:eastAsia="uk-UA" w:bidi="uk-UA"/>
        </w:rPr>
        <w:t xml:space="preserve">І. Бачило, К. Бєляков, В. Бєлєвцева, В. Брижко, </w:t>
      </w:r>
      <w:r w:rsidRPr="007E5BD6">
        <w:rPr>
          <w:rFonts w:ascii="Times New Roman" w:eastAsia="Times New Roman" w:hAnsi="Times New Roman" w:cs="Times New Roman"/>
          <w:color w:val="000000"/>
          <w:kern w:val="0"/>
          <w:sz w:val="28"/>
          <w:szCs w:val="28"/>
          <w:lang w:val="uk-UA" w:eastAsia="ru-RU" w:bidi="ru-RU"/>
        </w:rPr>
        <w:t xml:space="preserve">О. Власенко, </w:t>
      </w:r>
      <w:r w:rsidRPr="007E5BD6">
        <w:rPr>
          <w:rFonts w:ascii="Times New Roman" w:eastAsia="Times New Roman" w:hAnsi="Times New Roman" w:cs="Times New Roman"/>
          <w:color w:val="000000"/>
          <w:kern w:val="0"/>
          <w:sz w:val="28"/>
          <w:szCs w:val="28"/>
          <w:lang w:val="uk-UA" w:eastAsia="uk-UA" w:bidi="uk-UA"/>
        </w:rPr>
        <w:t xml:space="preserve">В. Горбулін, </w:t>
      </w:r>
      <w:r w:rsidRPr="007E5BD6">
        <w:rPr>
          <w:rFonts w:ascii="Times New Roman" w:eastAsia="Times New Roman" w:hAnsi="Times New Roman" w:cs="Times New Roman"/>
          <w:color w:val="000000"/>
          <w:kern w:val="0"/>
          <w:sz w:val="28"/>
          <w:szCs w:val="28"/>
          <w:lang w:val="uk-UA" w:eastAsia="ru-RU" w:bidi="ru-RU"/>
        </w:rPr>
        <w:t xml:space="preserve">О. Довгань, </w:t>
      </w:r>
      <w:r w:rsidRPr="007E5BD6">
        <w:rPr>
          <w:rFonts w:ascii="Times New Roman" w:eastAsia="Times New Roman" w:hAnsi="Times New Roman" w:cs="Times New Roman"/>
          <w:color w:val="000000"/>
          <w:kern w:val="0"/>
          <w:sz w:val="28"/>
          <w:szCs w:val="28"/>
          <w:lang w:val="uk-UA" w:eastAsia="uk-UA" w:bidi="uk-UA"/>
        </w:rPr>
        <w:t xml:space="preserve">Я. </w:t>
      </w:r>
      <w:r w:rsidRPr="007E5BD6">
        <w:rPr>
          <w:rFonts w:ascii="Times New Roman" w:eastAsia="Times New Roman" w:hAnsi="Times New Roman" w:cs="Times New Roman"/>
          <w:color w:val="000000"/>
          <w:kern w:val="0"/>
          <w:sz w:val="28"/>
          <w:szCs w:val="28"/>
          <w:lang w:val="uk-UA" w:eastAsia="ru-RU" w:bidi="ru-RU"/>
        </w:rPr>
        <w:t xml:space="preserve">Жарков, </w:t>
      </w:r>
      <w:r w:rsidRPr="007E5BD6">
        <w:rPr>
          <w:rFonts w:ascii="Times New Roman" w:eastAsia="Times New Roman" w:hAnsi="Times New Roman" w:cs="Times New Roman"/>
          <w:color w:val="000000"/>
          <w:kern w:val="0"/>
          <w:sz w:val="28"/>
          <w:szCs w:val="28"/>
          <w:lang w:val="uk-UA" w:eastAsia="uk-UA" w:bidi="uk-UA"/>
        </w:rPr>
        <w:t xml:space="preserve">Р. Калюжний, А. Качинський, </w:t>
      </w:r>
      <w:r w:rsidRPr="007E5BD6">
        <w:rPr>
          <w:rFonts w:ascii="Times New Roman" w:eastAsia="Times New Roman" w:hAnsi="Times New Roman" w:cs="Times New Roman"/>
          <w:color w:val="000000"/>
          <w:kern w:val="0"/>
          <w:sz w:val="28"/>
          <w:szCs w:val="28"/>
          <w:lang w:val="uk-UA" w:eastAsia="ru-RU" w:bidi="ru-RU"/>
        </w:rPr>
        <w:t xml:space="preserve">О. Копан, </w:t>
      </w:r>
      <w:r w:rsidRPr="007E5BD6">
        <w:rPr>
          <w:rFonts w:ascii="Times New Roman" w:eastAsia="Times New Roman" w:hAnsi="Times New Roman" w:cs="Times New Roman"/>
          <w:color w:val="000000"/>
          <w:kern w:val="0"/>
          <w:sz w:val="28"/>
          <w:szCs w:val="28"/>
          <w:lang w:val="uk-UA" w:eastAsia="uk-UA" w:bidi="uk-UA"/>
        </w:rPr>
        <w:t xml:space="preserve">В. Копилов, О. Копиленко, І. Корж, Б. Кормич, І. Лук’янець, І. Манжул, Д. Маріц, А. Марущак, В. Настюк, Н. Новицька, А. Новицький, О. Олійник, В. </w:t>
      </w:r>
      <w:r w:rsidRPr="007E5BD6">
        <w:rPr>
          <w:rFonts w:ascii="Times New Roman" w:eastAsia="Times New Roman" w:hAnsi="Times New Roman" w:cs="Times New Roman"/>
          <w:color w:val="000000"/>
          <w:kern w:val="0"/>
          <w:sz w:val="28"/>
          <w:szCs w:val="28"/>
          <w:lang w:val="uk-UA" w:eastAsia="ru-RU" w:bidi="ru-RU"/>
        </w:rPr>
        <w:t>Остроухов,</w:t>
      </w:r>
      <w:r w:rsidRPr="007E5BD6">
        <w:rPr>
          <w:rFonts w:ascii="Times New Roman" w:eastAsia="Times New Roman" w:hAnsi="Times New Roman" w:cs="Times New Roman"/>
          <w:color w:val="000000"/>
          <w:kern w:val="0"/>
          <w:sz w:val="28"/>
          <w:szCs w:val="28"/>
          <w:lang w:val="uk-UA" w:eastAsia="ru-RU" w:bidi="ru-RU"/>
        </w:rPr>
        <w:tab/>
      </w:r>
      <w:r w:rsidRPr="007E5BD6">
        <w:rPr>
          <w:rFonts w:ascii="Times New Roman" w:eastAsia="Times New Roman" w:hAnsi="Times New Roman" w:cs="Times New Roman"/>
          <w:color w:val="000000"/>
          <w:kern w:val="0"/>
          <w:sz w:val="28"/>
          <w:szCs w:val="28"/>
          <w:lang w:val="uk-UA" w:eastAsia="uk-UA" w:bidi="uk-UA"/>
        </w:rPr>
        <w:t xml:space="preserve">В. </w:t>
      </w:r>
      <w:r w:rsidRPr="007E5BD6">
        <w:rPr>
          <w:rFonts w:ascii="Times New Roman" w:eastAsia="Times New Roman" w:hAnsi="Times New Roman" w:cs="Times New Roman"/>
          <w:color w:val="000000"/>
          <w:kern w:val="0"/>
          <w:sz w:val="28"/>
          <w:szCs w:val="28"/>
          <w:lang w:val="uk-UA" w:eastAsia="ru-RU" w:bidi="ru-RU"/>
        </w:rPr>
        <w:t>Пилипчук,</w:t>
      </w:r>
      <w:r w:rsidRPr="007E5BD6">
        <w:rPr>
          <w:rFonts w:ascii="Times New Roman" w:eastAsia="Times New Roman" w:hAnsi="Times New Roman" w:cs="Times New Roman"/>
          <w:color w:val="000000"/>
          <w:kern w:val="0"/>
          <w:sz w:val="28"/>
          <w:szCs w:val="28"/>
          <w:lang w:val="uk-UA" w:eastAsia="ru-RU" w:bidi="ru-RU"/>
        </w:rPr>
        <w:tab/>
      </w:r>
      <w:r w:rsidRPr="007E5BD6">
        <w:rPr>
          <w:rFonts w:ascii="Times New Roman" w:eastAsia="Times New Roman" w:hAnsi="Times New Roman" w:cs="Times New Roman"/>
          <w:color w:val="000000"/>
          <w:kern w:val="0"/>
          <w:sz w:val="28"/>
          <w:szCs w:val="28"/>
          <w:lang w:val="uk-UA" w:eastAsia="uk-UA" w:bidi="uk-UA"/>
        </w:rPr>
        <w:t xml:space="preserve">В. </w:t>
      </w:r>
      <w:r w:rsidRPr="007E5BD6">
        <w:rPr>
          <w:rFonts w:ascii="Times New Roman" w:eastAsia="Times New Roman" w:hAnsi="Times New Roman" w:cs="Times New Roman"/>
          <w:color w:val="000000"/>
          <w:kern w:val="0"/>
          <w:sz w:val="28"/>
          <w:szCs w:val="28"/>
          <w:lang w:val="uk-UA" w:eastAsia="ru-RU" w:bidi="ru-RU"/>
        </w:rPr>
        <w:t>Петрик,</w:t>
      </w:r>
      <w:r w:rsidRPr="007E5BD6">
        <w:rPr>
          <w:rFonts w:ascii="Times New Roman" w:eastAsia="Times New Roman" w:hAnsi="Times New Roman" w:cs="Times New Roman"/>
          <w:color w:val="000000"/>
          <w:kern w:val="0"/>
          <w:sz w:val="28"/>
          <w:szCs w:val="28"/>
          <w:lang w:val="uk-UA" w:eastAsia="ru-RU" w:bidi="ru-RU"/>
        </w:rPr>
        <w:tab/>
        <w:t xml:space="preserve">А. Погребняк, </w:t>
      </w:r>
      <w:r w:rsidRPr="007E5BD6">
        <w:rPr>
          <w:rFonts w:ascii="Times New Roman" w:eastAsia="Times New Roman" w:hAnsi="Times New Roman" w:cs="Times New Roman"/>
          <w:color w:val="000000"/>
          <w:kern w:val="0"/>
          <w:sz w:val="28"/>
          <w:szCs w:val="28"/>
          <w:lang w:val="uk-UA" w:eastAsia="uk-UA" w:bidi="uk-UA"/>
        </w:rPr>
        <w:t>П. Прибутько,</w:t>
      </w:r>
    </w:p>
    <w:p w:rsidR="007E5BD6" w:rsidRPr="007E5BD6" w:rsidRDefault="007E5BD6" w:rsidP="007E5BD6">
      <w:pPr>
        <w:tabs>
          <w:tab w:val="clear" w:pos="709"/>
          <w:tab w:val="left" w:pos="2131"/>
          <w:tab w:val="left" w:pos="4133"/>
          <w:tab w:val="left" w:pos="5923"/>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М. Присяжнюк,</w:t>
      </w:r>
      <w:r w:rsidRPr="007E5BD6">
        <w:rPr>
          <w:rFonts w:ascii="Times New Roman" w:eastAsia="Times New Roman" w:hAnsi="Times New Roman" w:cs="Times New Roman"/>
          <w:color w:val="000000"/>
          <w:kern w:val="0"/>
          <w:sz w:val="28"/>
          <w:szCs w:val="28"/>
          <w:lang w:val="uk-UA" w:eastAsia="uk-UA" w:bidi="uk-UA"/>
        </w:rPr>
        <w:tab/>
        <w:t>Н. Савінова,</w:t>
      </w:r>
      <w:r w:rsidRPr="007E5BD6">
        <w:rPr>
          <w:rFonts w:ascii="Times New Roman" w:eastAsia="Times New Roman" w:hAnsi="Times New Roman" w:cs="Times New Roman"/>
          <w:color w:val="000000"/>
          <w:kern w:val="0"/>
          <w:sz w:val="28"/>
          <w:szCs w:val="28"/>
          <w:lang w:val="uk-UA" w:eastAsia="uk-UA" w:bidi="uk-UA"/>
        </w:rPr>
        <w:tab/>
        <w:t>Є. Скулиш,</w:t>
      </w:r>
      <w:r w:rsidRPr="007E5BD6">
        <w:rPr>
          <w:rFonts w:ascii="Times New Roman" w:eastAsia="Times New Roman" w:hAnsi="Times New Roman" w:cs="Times New Roman"/>
          <w:color w:val="000000"/>
          <w:kern w:val="0"/>
          <w:sz w:val="28"/>
          <w:szCs w:val="28"/>
          <w:lang w:val="uk-UA" w:eastAsia="uk-UA" w:bidi="uk-UA"/>
        </w:rPr>
        <w:tab/>
        <w:t>О. Соснін, М. Стрельбицький,</w:t>
      </w:r>
    </w:p>
    <w:p w:rsidR="007E5BD6" w:rsidRPr="007E5BD6" w:rsidRDefault="007E5BD6" w:rsidP="007E5BD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Д. Сулацький, І. Трубін В. Фурашев, В. Цимбалюк, М. Швець та інші. Окремих питань інформаційної безпеки дитини у своїх працях торкались О. Дзьобань,</w:t>
      </w:r>
    </w:p>
    <w:p w:rsidR="007E5BD6" w:rsidRPr="007E5BD6" w:rsidRDefault="007E5BD6" w:rsidP="007E5BD6">
      <w:pPr>
        <w:tabs>
          <w:tab w:val="clear" w:pos="709"/>
          <w:tab w:val="left" w:pos="38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O.</w:t>
      </w:r>
      <w:r w:rsidRPr="007E5BD6">
        <w:rPr>
          <w:rFonts w:ascii="Times New Roman" w:eastAsia="Times New Roman" w:hAnsi="Times New Roman" w:cs="Times New Roman"/>
          <w:color w:val="000000"/>
          <w:kern w:val="0"/>
          <w:sz w:val="28"/>
          <w:szCs w:val="28"/>
          <w:lang w:val="uk-UA" w:eastAsia="uk-UA" w:bidi="uk-UA"/>
        </w:rPr>
        <w:tab/>
        <w:t>Золотар, Г. Красноступ, О. Яременко.</w:t>
      </w:r>
    </w:p>
    <w:p w:rsidR="007E5BD6" w:rsidRPr="007E5BD6" w:rsidRDefault="007E5BD6" w:rsidP="007E5BD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 xml:space="preserve">Різні аспекти адміністративно-правового захисту прав дітей досліджували М. Баймуратов, О. Вінгловська, Т. Корж-Ікаєва, </w:t>
      </w:r>
      <w:r w:rsidRPr="007E5BD6">
        <w:rPr>
          <w:rFonts w:ascii="Times New Roman" w:eastAsia="Times New Roman" w:hAnsi="Times New Roman" w:cs="Times New Roman"/>
          <w:color w:val="000000"/>
          <w:kern w:val="0"/>
          <w:sz w:val="28"/>
          <w:szCs w:val="28"/>
          <w:lang w:val="uk-UA" w:eastAsia="ru-RU" w:bidi="ru-RU"/>
        </w:rPr>
        <w:t xml:space="preserve">Л. Кожура, </w:t>
      </w:r>
      <w:r w:rsidRPr="007E5BD6">
        <w:rPr>
          <w:rFonts w:ascii="Times New Roman" w:eastAsia="Times New Roman" w:hAnsi="Times New Roman" w:cs="Times New Roman"/>
          <w:color w:val="000000"/>
          <w:kern w:val="0"/>
          <w:sz w:val="28"/>
          <w:szCs w:val="28"/>
          <w:lang w:val="uk-UA" w:eastAsia="uk-UA" w:bidi="uk-UA"/>
        </w:rPr>
        <w:t>Н. Крестовська, В. Куницький, К. Левченко, Н. Лінник, Н. Новицька, Н. Оніщенко, С. Онопрієнко, Ю. Шемшученко та інші.</w:t>
      </w:r>
    </w:p>
    <w:p w:rsidR="007E5BD6" w:rsidRPr="007E5BD6" w:rsidRDefault="007E5BD6" w:rsidP="007E5BD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 xml:space="preserve">Проблеми соціалізації дитини в медіасередовищі під дією негативних інформаційних впливів на її свідомість вивчали Г. Бенте, О. </w:t>
      </w:r>
      <w:r w:rsidRPr="007E5BD6">
        <w:rPr>
          <w:rFonts w:ascii="Times New Roman" w:eastAsia="Times New Roman" w:hAnsi="Times New Roman" w:cs="Times New Roman"/>
          <w:color w:val="000000"/>
          <w:kern w:val="0"/>
          <w:sz w:val="28"/>
          <w:szCs w:val="28"/>
          <w:lang w:eastAsia="ru-RU" w:bidi="ru-RU"/>
        </w:rPr>
        <w:t xml:space="preserve">Дроздов, </w:t>
      </w:r>
      <w:r w:rsidRPr="007E5BD6">
        <w:rPr>
          <w:rFonts w:ascii="Times New Roman" w:eastAsia="Times New Roman" w:hAnsi="Times New Roman" w:cs="Times New Roman"/>
          <w:color w:val="000000"/>
          <w:kern w:val="0"/>
          <w:sz w:val="28"/>
          <w:szCs w:val="28"/>
          <w:lang w:val="uk-UA" w:eastAsia="uk-UA" w:bidi="uk-UA"/>
        </w:rPr>
        <w:t xml:space="preserve">Я. Круковский, Л. </w:t>
      </w:r>
      <w:r w:rsidRPr="007E5BD6">
        <w:rPr>
          <w:rFonts w:ascii="Times New Roman" w:eastAsia="Times New Roman" w:hAnsi="Times New Roman" w:cs="Times New Roman"/>
          <w:color w:val="000000"/>
          <w:kern w:val="0"/>
          <w:sz w:val="28"/>
          <w:szCs w:val="28"/>
          <w:lang w:eastAsia="ru-RU" w:bidi="ru-RU"/>
        </w:rPr>
        <w:t xml:space="preserve">Литва, </w:t>
      </w:r>
      <w:r w:rsidRPr="007E5BD6">
        <w:rPr>
          <w:rFonts w:ascii="Times New Roman" w:eastAsia="Times New Roman" w:hAnsi="Times New Roman" w:cs="Times New Roman"/>
          <w:color w:val="000000"/>
          <w:kern w:val="0"/>
          <w:sz w:val="28"/>
          <w:szCs w:val="28"/>
          <w:lang w:val="uk-UA" w:eastAsia="uk-UA" w:bidi="uk-UA"/>
        </w:rPr>
        <w:t xml:space="preserve">Б. </w:t>
      </w:r>
      <w:r w:rsidRPr="007E5BD6">
        <w:rPr>
          <w:rFonts w:ascii="Times New Roman" w:eastAsia="Times New Roman" w:hAnsi="Times New Roman" w:cs="Times New Roman"/>
          <w:color w:val="000000"/>
          <w:kern w:val="0"/>
          <w:sz w:val="28"/>
          <w:szCs w:val="28"/>
          <w:lang w:eastAsia="ru-RU" w:bidi="ru-RU"/>
        </w:rPr>
        <w:t xml:space="preserve">Ломов, </w:t>
      </w:r>
      <w:r w:rsidRPr="007E5BD6">
        <w:rPr>
          <w:rFonts w:ascii="Times New Roman" w:eastAsia="Times New Roman" w:hAnsi="Times New Roman" w:cs="Times New Roman"/>
          <w:color w:val="000000"/>
          <w:kern w:val="0"/>
          <w:sz w:val="28"/>
          <w:szCs w:val="28"/>
          <w:lang w:val="uk-UA" w:eastAsia="uk-UA" w:bidi="uk-UA"/>
        </w:rPr>
        <w:t xml:space="preserve">Н. Максимова, І. </w:t>
      </w:r>
      <w:r w:rsidRPr="007E5BD6">
        <w:rPr>
          <w:rFonts w:ascii="Times New Roman" w:eastAsia="Times New Roman" w:hAnsi="Times New Roman" w:cs="Times New Roman"/>
          <w:color w:val="000000"/>
          <w:kern w:val="0"/>
          <w:sz w:val="28"/>
          <w:szCs w:val="28"/>
          <w:lang w:eastAsia="ru-RU" w:bidi="ru-RU"/>
        </w:rPr>
        <w:t xml:space="preserve">Мельник, </w:t>
      </w:r>
      <w:r w:rsidRPr="007E5BD6">
        <w:rPr>
          <w:rFonts w:ascii="Times New Roman" w:eastAsia="Times New Roman" w:hAnsi="Times New Roman" w:cs="Times New Roman"/>
          <w:color w:val="000000"/>
          <w:kern w:val="0"/>
          <w:sz w:val="28"/>
          <w:szCs w:val="28"/>
          <w:lang w:val="uk-UA" w:eastAsia="uk-UA" w:bidi="uk-UA"/>
        </w:rPr>
        <w:t>Л. Найдьонова,</w:t>
      </w:r>
    </w:p>
    <w:p w:rsidR="007E5BD6" w:rsidRPr="007E5BD6" w:rsidRDefault="007E5BD6" w:rsidP="007E5BD6">
      <w:pPr>
        <w:tabs>
          <w:tab w:val="clear" w:pos="709"/>
          <w:tab w:val="left" w:pos="38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P.</w:t>
      </w:r>
      <w:r w:rsidRPr="007E5BD6">
        <w:rPr>
          <w:rFonts w:ascii="Times New Roman" w:eastAsia="Times New Roman" w:hAnsi="Times New Roman" w:cs="Times New Roman"/>
          <w:color w:val="000000"/>
          <w:kern w:val="0"/>
          <w:sz w:val="28"/>
          <w:szCs w:val="28"/>
          <w:lang w:val="uk-UA" w:eastAsia="uk-UA" w:bidi="uk-UA"/>
        </w:rPr>
        <w:tab/>
      </w:r>
      <w:r w:rsidRPr="007E5BD6">
        <w:rPr>
          <w:rFonts w:ascii="Times New Roman" w:eastAsia="Times New Roman" w:hAnsi="Times New Roman" w:cs="Times New Roman"/>
          <w:color w:val="000000"/>
          <w:kern w:val="0"/>
          <w:sz w:val="28"/>
          <w:szCs w:val="28"/>
          <w:lang w:eastAsia="ru-RU" w:bidi="ru-RU"/>
        </w:rPr>
        <w:t xml:space="preserve">Пацлаф, О. </w:t>
      </w:r>
      <w:r w:rsidRPr="007E5BD6">
        <w:rPr>
          <w:rFonts w:ascii="Times New Roman" w:eastAsia="Times New Roman" w:hAnsi="Times New Roman" w:cs="Times New Roman"/>
          <w:color w:val="000000"/>
          <w:kern w:val="0"/>
          <w:sz w:val="28"/>
          <w:szCs w:val="28"/>
          <w:lang w:val="uk-UA" w:eastAsia="uk-UA" w:bidi="uk-UA"/>
        </w:rPr>
        <w:t xml:space="preserve">Петрунько, Б. Потятиник, </w:t>
      </w:r>
      <w:r w:rsidRPr="007E5BD6">
        <w:rPr>
          <w:rFonts w:ascii="Times New Roman" w:eastAsia="Times New Roman" w:hAnsi="Times New Roman" w:cs="Times New Roman"/>
          <w:color w:val="000000"/>
          <w:kern w:val="0"/>
          <w:sz w:val="28"/>
          <w:szCs w:val="28"/>
          <w:lang w:eastAsia="ru-RU" w:bidi="ru-RU"/>
        </w:rPr>
        <w:t xml:space="preserve">О. Федоров, </w:t>
      </w:r>
      <w:r w:rsidRPr="007E5BD6">
        <w:rPr>
          <w:rFonts w:ascii="Times New Roman" w:eastAsia="Times New Roman" w:hAnsi="Times New Roman" w:cs="Times New Roman"/>
          <w:color w:val="000000"/>
          <w:kern w:val="0"/>
          <w:sz w:val="28"/>
          <w:szCs w:val="28"/>
          <w:lang w:val="uk-UA" w:eastAsia="uk-UA" w:bidi="uk-UA"/>
        </w:rPr>
        <w:t xml:space="preserve">М. Фішер, П. </w:t>
      </w:r>
      <w:r w:rsidRPr="007E5BD6">
        <w:rPr>
          <w:rFonts w:ascii="Times New Roman" w:eastAsia="Times New Roman" w:hAnsi="Times New Roman" w:cs="Times New Roman"/>
          <w:color w:val="000000"/>
          <w:kern w:val="0"/>
          <w:sz w:val="28"/>
          <w:szCs w:val="28"/>
          <w:lang w:eastAsia="ru-RU" w:bidi="ru-RU"/>
        </w:rPr>
        <w:t xml:space="preserve">Фролов, К. Янг </w:t>
      </w:r>
      <w:r w:rsidRPr="007E5BD6">
        <w:rPr>
          <w:rFonts w:ascii="Times New Roman" w:eastAsia="Times New Roman" w:hAnsi="Times New Roman" w:cs="Times New Roman"/>
          <w:color w:val="000000"/>
          <w:kern w:val="0"/>
          <w:sz w:val="28"/>
          <w:szCs w:val="28"/>
          <w:lang w:val="uk-UA" w:eastAsia="uk-UA" w:bidi="uk-UA"/>
        </w:rPr>
        <w:t>та інші вчені.</w:t>
      </w:r>
    </w:p>
    <w:p w:rsidR="007E5BD6" w:rsidRPr="007E5BD6" w:rsidRDefault="007E5BD6" w:rsidP="007E5BD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Віддаючи належне теоретичній і практичній значущості наукового доробку цих вчених, слід зазначити, що комплексному науковому опрацюванню правових питань протидії негативним інформаційним впливам на дітей в Україні належної уваги не приділялося.</w:t>
      </w:r>
    </w:p>
    <w:p w:rsidR="007E5BD6" w:rsidRPr="007E5BD6" w:rsidRDefault="007E5BD6" w:rsidP="007E5BD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ru-RU" w:bidi="ru-RU"/>
        </w:rPr>
        <w:t xml:space="preserve">Таким чином, </w:t>
      </w:r>
      <w:r w:rsidRPr="007E5BD6">
        <w:rPr>
          <w:rFonts w:ascii="Times New Roman" w:eastAsia="Times New Roman" w:hAnsi="Times New Roman" w:cs="Times New Roman"/>
          <w:color w:val="000000"/>
          <w:kern w:val="0"/>
          <w:sz w:val="28"/>
          <w:szCs w:val="28"/>
          <w:lang w:val="uk-UA" w:eastAsia="uk-UA" w:bidi="uk-UA"/>
        </w:rPr>
        <w:t>кардинальні зміни суспільних відносин в інформаційній сфері, реальні та потенційні загрози інформаційній безпеці дитини та відсутність відповідних наукових здобутків підтверджують актуальність обраної теми дослідження.</w:t>
      </w:r>
    </w:p>
    <w:p w:rsidR="007E5BD6" w:rsidRPr="007E5BD6" w:rsidRDefault="007E5BD6" w:rsidP="007E5BD6">
      <w:pPr>
        <w:tabs>
          <w:tab w:val="clear" w:pos="709"/>
        </w:tabs>
        <w:suppressAutoHyphens w:val="0"/>
        <w:spacing w:after="0" w:line="480" w:lineRule="exact"/>
        <w:ind w:firstLine="760"/>
        <w:rPr>
          <w:rFonts w:ascii="Times New Roman" w:eastAsia="Times New Roman" w:hAnsi="Times New Roman" w:cs="Times New Roman"/>
          <w:b/>
          <w:bCs/>
          <w:color w:val="000000"/>
          <w:kern w:val="0"/>
          <w:sz w:val="28"/>
          <w:szCs w:val="28"/>
          <w:lang w:val="uk-UA" w:eastAsia="uk-UA" w:bidi="uk-UA"/>
        </w:rPr>
      </w:pPr>
      <w:r w:rsidRPr="007E5BD6">
        <w:rPr>
          <w:rFonts w:ascii="Times New Roman" w:eastAsia="Times New Roman" w:hAnsi="Times New Roman" w:cs="Times New Roman"/>
          <w:b/>
          <w:bCs/>
          <w:color w:val="000000"/>
          <w:kern w:val="0"/>
          <w:sz w:val="28"/>
          <w:szCs w:val="28"/>
          <w:lang w:val="uk-UA" w:eastAsia="uk-UA" w:bidi="uk-UA"/>
        </w:rPr>
        <w:t>Зв’язок роботи з науковими програмами, планами, темами.</w:t>
      </w:r>
    </w:p>
    <w:p w:rsidR="007E5BD6" w:rsidRPr="007E5BD6" w:rsidRDefault="007E5BD6" w:rsidP="007E5BD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Дослідження здійснено відповідно до «Пріоритетних напрямів розвитку правової науки на 2011 - 2015 роки», затверджених постановою Загальних зборів НАПрН України від 24 вересня 2010 р. № 14-10 та «Стратегії розвитку наукових досліджень Національної академії правових наук України на 2016 - 2020 роки», затвердженої постановою Загальних зборів НАПрН України від 3 березня 2016 р.</w:t>
      </w:r>
    </w:p>
    <w:p w:rsidR="007E5BD6" w:rsidRPr="007E5BD6" w:rsidRDefault="007E5BD6" w:rsidP="007E5BD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 xml:space="preserve">Дисертацію виконано в рамках науково-дослідних робіт Науково- дослідного інституту інформатики і права НАПрН України «Теоретико-правові основи формування та розвитку інформаційного суспільства» (РК УкрІНТЕІ </w:t>
      </w:r>
      <w:r w:rsidRPr="007E5BD6">
        <w:rPr>
          <w:rFonts w:ascii="Times New Roman" w:eastAsia="Times New Roman" w:hAnsi="Times New Roman" w:cs="Times New Roman"/>
          <w:color w:val="000000"/>
          <w:kern w:val="0"/>
          <w:sz w:val="28"/>
          <w:szCs w:val="28"/>
          <w:lang w:val="uk-UA" w:eastAsia="en-US" w:bidi="en-US"/>
        </w:rPr>
        <w:t>0113</w:t>
      </w:r>
      <w:r w:rsidRPr="007E5BD6">
        <w:rPr>
          <w:rFonts w:ascii="Times New Roman" w:eastAsia="Times New Roman" w:hAnsi="Times New Roman" w:cs="Times New Roman"/>
          <w:color w:val="000000"/>
          <w:kern w:val="0"/>
          <w:sz w:val="28"/>
          <w:szCs w:val="28"/>
          <w:lang w:val="en-US" w:eastAsia="en-US" w:bidi="en-US"/>
        </w:rPr>
        <w:t>U</w:t>
      </w:r>
      <w:r w:rsidRPr="007E5BD6">
        <w:rPr>
          <w:rFonts w:ascii="Times New Roman" w:eastAsia="Times New Roman" w:hAnsi="Times New Roman" w:cs="Times New Roman"/>
          <w:color w:val="000000"/>
          <w:kern w:val="0"/>
          <w:sz w:val="28"/>
          <w:szCs w:val="28"/>
          <w:lang w:val="uk-UA" w:eastAsia="en-US" w:bidi="en-US"/>
        </w:rPr>
        <w:t xml:space="preserve">003154) </w:t>
      </w:r>
      <w:r w:rsidRPr="007E5BD6">
        <w:rPr>
          <w:rFonts w:ascii="Times New Roman" w:eastAsia="Times New Roman" w:hAnsi="Times New Roman" w:cs="Times New Roman"/>
          <w:color w:val="000000"/>
          <w:kern w:val="0"/>
          <w:sz w:val="28"/>
          <w:szCs w:val="28"/>
          <w:lang w:val="uk-UA" w:eastAsia="uk-UA" w:bidi="uk-UA"/>
        </w:rPr>
        <w:t xml:space="preserve">і «Теоретико-правові основи захисту прав, свобод і безпеки людини в інформаційній сфері» (РК УкрІНТЕІ </w:t>
      </w:r>
      <w:r w:rsidRPr="007E5BD6">
        <w:rPr>
          <w:rFonts w:ascii="Times New Roman" w:eastAsia="Times New Roman" w:hAnsi="Times New Roman" w:cs="Times New Roman"/>
          <w:color w:val="000000"/>
          <w:kern w:val="0"/>
          <w:sz w:val="28"/>
          <w:szCs w:val="28"/>
          <w:lang w:val="uk-UA" w:eastAsia="en-US" w:bidi="en-US"/>
        </w:rPr>
        <w:t>0117</w:t>
      </w:r>
      <w:r w:rsidRPr="007E5BD6">
        <w:rPr>
          <w:rFonts w:ascii="Times New Roman" w:eastAsia="Times New Roman" w:hAnsi="Times New Roman" w:cs="Times New Roman"/>
          <w:color w:val="000000"/>
          <w:kern w:val="0"/>
          <w:sz w:val="28"/>
          <w:szCs w:val="28"/>
          <w:lang w:val="en-US" w:eastAsia="en-US" w:bidi="en-US"/>
        </w:rPr>
        <w:t>U</w:t>
      </w:r>
      <w:r w:rsidRPr="007E5BD6">
        <w:rPr>
          <w:rFonts w:ascii="Times New Roman" w:eastAsia="Times New Roman" w:hAnsi="Times New Roman" w:cs="Times New Roman"/>
          <w:color w:val="000000"/>
          <w:kern w:val="0"/>
          <w:sz w:val="28"/>
          <w:szCs w:val="28"/>
          <w:lang w:val="uk-UA" w:eastAsia="en-US" w:bidi="en-US"/>
        </w:rPr>
        <w:t>007745).</w:t>
      </w:r>
    </w:p>
    <w:p w:rsidR="007E5BD6" w:rsidRPr="007E5BD6" w:rsidRDefault="007E5BD6" w:rsidP="007E5BD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Тема дисертаційного дослідження затверджена Вченою радою Науково- дослідного інституту інформатики і права НАПрН України (протокол від 21.06.2013 р. № 6). Результати дослідження були розглянуті та обговорені на засіданні науково-методичного семінару в Науково-дослідному інституті інформатики і права НАПрН України (висновок від 04.01.2018 р.).</w:t>
      </w:r>
    </w:p>
    <w:p w:rsidR="007E5BD6" w:rsidRPr="007E5BD6" w:rsidRDefault="007E5BD6" w:rsidP="007E5BD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b/>
          <w:bCs/>
          <w:color w:val="000000"/>
          <w:kern w:val="0"/>
          <w:sz w:val="28"/>
          <w:lang w:val="uk-UA" w:eastAsia="uk-UA" w:bidi="uk-UA"/>
        </w:rPr>
        <w:t xml:space="preserve">Мета і завдання дослідження. </w:t>
      </w:r>
      <w:r w:rsidRPr="007E5BD6">
        <w:rPr>
          <w:rFonts w:ascii="Times New Roman" w:eastAsia="Times New Roman" w:hAnsi="Times New Roman" w:cs="Times New Roman"/>
          <w:i/>
          <w:iCs/>
          <w:color w:val="000000"/>
          <w:kern w:val="0"/>
          <w:sz w:val="28"/>
          <w:szCs w:val="28"/>
          <w:lang w:val="uk-UA" w:eastAsia="uk-UA" w:bidi="uk-UA"/>
        </w:rPr>
        <w:t>Метою</w:t>
      </w:r>
      <w:r w:rsidRPr="007E5BD6">
        <w:rPr>
          <w:rFonts w:ascii="Times New Roman" w:eastAsia="Times New Roman" w:hAnsi="Times New Roman" w:cs="Times New Roman"/>
          <w:color w:val="000000"/>
          <w:kern w:val="0"/>
          <w:sz w:val="28"/>
          <w:szCs w:val="28"/>
          <w:lang w:val="uk-UA" w:eastAsia="uk-UA" w:bidi="uk-UA"/>
        </w:rPr>
        <w:t xml:space="preserve"> дослідження є визначення правових засад протидії негативним інформаційним впливам на дітей в Україні на основі комплексного аналізу теоретичного підґрунтя та організаційно-правових механізмів захисту свідомості дитини від деструктивних впливів в умовах інформаційного суспільства.</w:t>
      </w:r>
    </w:p>
    <w:p w:rsidR="007E5BD6" w:rsidRPr="007E5BD6" w:rsidRDefault="007E5BD6" w:rsidP="007E5BD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 xml:space="preserve">Досягнення поставленої мети зумовило постановку та вирішення таких </w:t>
      </w:r>
      <w:r w:rsidRPr="007E5BD6">
        <w:rPr>
          <w:rFonts w:ascii="Times New Roman" w:eastAsia="Times New Roman" w:hAnsi="Times New Roman" w:cs="Times New Roman"/>
          <w:i/>
          <w:iCs/>
          <w:color w:val="000000"/>
          <w:kern w:val="0"/>
          <w:sz w:val="28"/>
          <w:szCs w:val="28"/>
          <w:lang w:val="uk-UA" w:eastAsia="uk-UA" w:bidi="uk-UA"/>
        </w:rPr>
        <w:t>завдань</w:t>
      </w:r>
      <w:r w:rsidRPr="007E5BD6">
        <w:rPr>
          <w:rFonts w:ascii="Times New Roman" w:eastAsia="Times New Roman" w:hAnsi="Times New Roman" w:cs="Times New Roman"/>
          <w:color w:val="000000"/>
          <w:kern w:val="0"/>
          <w:sz w:val="28"/>
          <w:szCs w:val="28"/>
          <w:lang w:val="uk-UA" w:eastAsia="uk-UA" w:bidi="uk-UA"/>
        </w:rPr>
        <w:t>:</w:t>
      </w:r>
    </w:p>
    <w:p w:rsidR="007E5BD6" w:rsidRPr="007E5BD6" w:rsidRDefault="007E5BD6" w:rsidP="007E5BD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 висвітлити ґенезу розвитку наукових підходів з правових та організаційних питань протидії негативним впливам на дітей;</w:t>
      </w:r>
    </w:p>
    <w:p w:rsidR="007E5BD6" w:rsidRPr="007E5BD6" w:rsidRDefault="007E5BD6" w:rsidP="007E5BD6">
      <w:pPr>
        <w:numPr>
          <w:ilvl w:val="0"/>
          <w:numId w:val="8"/>
        </w:numPr>
        <w:tabs>
          <w:tab w:val="clear" w:pos="709"/>
          <w:tab w:val="left" w:pos="108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виявити особливості та проблеми уразливості дитини від негативних інформаційних впливів в умовах інформаційної глобалізації та розбудови інформаційного суспільства та опрацювати понятійний апарат у цій сфері;</w:t>
      </w:r>
    </w:p>
    <w:p w:rsidR="007E5BD6" w:rsidRPr="007E5BD6" w:rsidRDefault="007E5BD6" w:rsidP="007E5BD6">
      <w:pPr>
        <w:numPr>
          <w:ilvl w:val="0"/>
          <w:numId w:val="8"/>
        </w:numPr>
        <w:tabs>
          <w:tab w:val="clear" w:pos="709"/>
          <w:tab w:val="left" w:pos="108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визначити проблеми правового регулювання протидії негативним інформаційним впливам на дітей в Україні;</w:t>
      </w:r>
    </w:p>
    <w:p w:rsidR="007E5BD6" w:rsidRPr="007E5BD6" w:rsidRDefault="007E5BD6" w:rsidP="007E5BD6">
      <w:pPr>
        <w:numPr>
          <w:ilvl w:val="0"/>
          <w:numId w:val="8"/>
        </w:numPr>
        <w:tabs>
          <w:tab w:val="clear" w:pos="709"/>
          <w:tab w:val="left" w:pos="108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проаналізувати ефективність системи та організаційно-правових механізмів протидії негативним інформаційним впливам на дітей в Україні;</w:t>
      </w:r>
    </w:p>
    <w:p w:rsidR="007E5BD6" w:rsidRPr="007E5BD6" w:rsidRDefault="007E5BD6" w:rsidP="007E5BD6">
      <w:pPr>
        <w:numPr>
          <w:ilvl w:val="0"/>
          <w:numId w:val="8"/>
        </w:numPr>
        <w:tabs>
          <w:tab w:val="clear" w:pos="709"/>
          <w:tab w:val="left" w:pos="99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узагальнити норми міжнародного права і законодавства ЄС щодо протидії негативним інформаційним впливам на дітей;</w:t>
      </w:r>
    </w:p>
    <w:p w:rsidR="007E5BD6" w:rsidRPr="007E5BD6" w:rsidRDefault="007E5BD6" w:rsidP="007E5BD6">
      <w:pPr>
        <w:numPr>
          <w:ilvl w:val="0"/>
          <w:numId w:val="8"/>
        </w:numPr>
        <w:tabs>
          <w:tab w:val="clear" w:pos="709"/>
          <w:tab w:val="left" w:pos="108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розробити концептуальні правові засади розвитку системи захисту інформаційної безпеки дитини;</w:t>
      </w:r>
    </w:p>
    <w:p w:rsidR="007E5BD6" w:rsidRPr="007E5BD6" w:rsidRDefault="007E5BD6" w:rsidP="007E5BD6">
      <w:pPr>
        <w:numPr>
          <w:ilvl w:val="0"/>
          <w:numId w:val="8"/>
        </w:numPr>
        <w:tabs>
          <w:tab w:val="clear" w:pos="709"/>
          <w:tab w:val="left" w:pos="108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визначити пріоритети розвитку національного законодавства з питань протидії негативним інформаційним впливам на дітей.</w:t>
      </w:r>
    </w:p>
    <w:p w:rsidR="007E5BD6" w:rsidRPr="007E5BD6" w:rsidRDefault="007E5BD6" w:rsidP="007E5BD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i/>
          <w:iCs/>
          <w:color w:val="000000"/>
          <w:kern w:val="0"/>
          <w:sz w:val="28"/>
          <w:szCs w:val="28"/>
          <w:lang w:val="uk-UA" w:eastAsia="uk-UA" w:bidi="uk-UA"/>
        </w:rPr>
        <w:t>Об’єкт дослідження</w:t>
      </w:r>
      <w:r w:rsidRPr="007E5BD6">
        <w:rPr>
          <w:rFonts w:ascii="Times New Roman" w:eastAsia="Times New Roman" w:hAnsi="Times New Roman" w:cs="Times New Roman"/>
          <w:color w:val="000000"/>
          <w:kern w:val="0"/>
          <w:sz w:val="28"/>
          <w:szCs w:val="28"/>
          <w:lang w:val="uk-UA" w:eastAsia="uk-UA" w:bidi="uk-UA"/>
        </w:rPr>
        <w:t>: суспільні відносини, що виникають в процесі організації протидії негативним інформаційним впливам.</w:t>
      </w:r>
    </w:p>
    <w:p w:rsidR="007E5BD6" w:rsidRPr="007E5BD6" w:rsidRDefault="007E5BD6" w:rsidP="007E5BD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i/>
          <w:iCs/>
          <w:color w:val="000000"/>
          <w:kern w:val="0"/>
          <w:sz w:val="28"/>
          <w:szCs w:val="28"/>
          <w:lang w:val="uk-UA" w:eastAsia="uk-UA" w:bidi="uk-UA"/>
        </w:rPr>
        <w:t>Предметом дослідження</w:t>
      </w:r>
      <w:r w:rsidRPr="007E5BD6">
        <w:rPr>
          <w:rFonts w:ascii="Times New Roman" w:eastAsia="Times New Roman" w:hAnsi="Times New Roman" w:cs="Times New Roman"/>
          <w:color w:val="000000"/>
          <w:kern w:val="0"/>
          <w:sz w:val="28"/>
          <w:szCs w:val="28"/>
          <w:lang w:val="uk-UA" w:eastAsia="uk-UA" w:bidi="uk-UA"/>
        </w:rPr>
        <w:t xml:space="preserve"> є правові засади протидії негативним інформаційним впливам на дітей в Україні.</w:t>
      </w:r>
    </w:p>
    <w:p w:rsidR="007E5BD6" w:rsidRPr="007E5BD6" w:rsidRDefault="007E5BD6" w:rsidP="007E5BD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b/>
          <w:bCs/>
          <w:color w:val="000000"/>
          <w:kern w:val="0"/>
          <w:sz w:val="28"/>
          <w:lang w:val="uk-UA" w:eastAsia="uk-UA" w:bidi="uk-UA"/>
        </w:rPr>
        <w:t xml:space="preserve">Методи дослідження </w:t>
      </w:r>
      <w:r w:rsidRPr="007E5BD6">
        <w:rPr>
          <w:rFonts w:ascii="Times New Roman" w:eastAsia="Times New Roman" w:hAnsi="Times New Roman" w:cs="Times New Roman"/>
          <w:color w:val="000000"/>
          <w:kern w:val="0"/>
          <w:sz w:val="28"/>
          <w:szCs w:val="28"/>
          <w:lang w:val="uk-UA" w:eastAsia="uk-UA" w:bidi="uk-UA"/>
        </w:rPr>
        <w:t xml:space="preserve">обрано з урахуванням теми, мети і завдань дослідження. Методологічну основу роботи склали філософсько-світоглядні, загальнонаукові та спеціально-наукові методи пізнання. </w:t>
      </w:r>
      <w:r w:rsidRPr="007E5BD6">
        <w:rPr>
          <w:rFonts w:ascii="Times New Roman" w:eastAsia="Times New Roman" w:hAnsi="Times New Roman" w:cs="Times New Roman"/>
          <w:i/>
          <w:iCs/>
          <w:color w:val="000000"/>
          <w:kern w:val="0"/>
          <w:sz w:val="28"/>
          <w:szCs w:val="28"/>
          <w:lang w:val="uk-UA" w:eastAsia="uk-UA" w:bidi="uk-UA"/>
        </w:rPr>
        <w:t>Формально-логічний метод</w:t>
      </w:r>
      <w:r w:rsidRPr="007E5BD6">
        <w:rPr>
          <w:rFonts w:ascii="Times New Roman" w:eastAsia="Times New Roman" w:hAnsi="Times New Roman" w:cs="Times New Roman"/>
          <w:color w:val="000000"/>
          <w:kern w:val="0"/>
          <w:sz w:val="28"/>
          <w:szCs w:val="28"/>
          <w:lang w:val="uk-UA" w:eastAsia="uk-UA" w:bidi="uk-UA"/>
        </w:rPr>
        <w:t xml:space="preserve"> та </w:t>
      </w:r>
      <w:r w:rsidRPr="007E5BD6">
        <w:rPr>
          <w:rFonts w:ascii="Times New Roman" w:eastAsia="Times New Roman" w:hAnsi="Times New Roman" w:cs="Times New Roman"/>
          <w:i/>
          <w:iCs/>
          <w:color w:val="000000"/>
          <w:kern w:val="0"/>
          <w:sz w:val="28"/>
          <w:szCs w:val="28"/>
          <w:lang w:val="uk-UA" w:eastAsia="uk-UA" w:bidi="uk-UA"/>
        </w:rPr>
        <w:t>метод інтегрального аналізу</w:t>
      </w:r>
      <w:r w:rsidRPr="007E5BD6">
        <w:rPr>
          <w:rFonts w:ascii="Times New Roman" w:eastAsia="Times New Roman" w:hAnsi="Times New Roman" w:cs="Times New Roman"/>
          <w:color w:val="000000"/>
          <w:kern w:val="0"/>
          <w:sz w:val="28"/>
          <w:szCs w:val="28"/>
          <w:lang w:val="uk-UA" w:eastAsia="uk-UA" w:bidi="uk-UA"/>
        </w:rPr>
        <w:t xml:space="preserve"> використовувалися для зіставлення позицій вчених щодо проблематики негативних інформаційних впливів на дітей (підрозділ 1.2). </w:t>
      </w:r>
      <w:r w:rsidRPr="007E5BD6">
        <w:rPr>
          <w:rFonts w:ascii="Times New Roman" w:eastAsia="Times New Roman" w:hAnsi="Times New Roman" w:cs="Times New Roman"/>
          <w:i/>
          <w:iCs/>
          <w:color w:val="000000"/>
          <w:kern w:val="0"/>
          <w:sz w:val="28"/>
          <w:szCs w:val="28"/>
          <w:lang w:val="uk-UA" w:eastAsia="uk-UA" w:bidi="uk-UA"/>
        </w:rPr>
        <w:t>Метод індукції</w:t>
      </w:r>
      <w:r w:rsidRPr="007E5BD6">
        <w:rPr>
          <w:rFonts w:ascii="Times New Roman" w:eastAsia="Times New Roman" w:hAnsi="Times New Roman" w:cs="Times New Roman"/>
          <w:color w:val="000000"/>
          <w:kern w:val="0"/>
          <w:sz w:val="28"/>
          <w:szCs w:val="28"/>
          <w:lang w:val="uk-UA" w:eastAsia="uk-UA" w:bidi="uk-UA"/>
        </w:rPr>
        <w:t xml:space="preserve"> та </w:t>
      </w:r>
      <w:r w:rsidRPr="007E5BD6">
        <w:rPr>
          <w:rFonts w:ascii="Times New Roman" w:eastAsia="Times New Roman" w:hAnsi="Times New Roman" w:cs="Times New Roman"/>
          <w:i/>
          <w:iCs/>
          <w:color w:val="000000"/>
          <w:kern w:val="0"/>
          <w:sz w:val="28"/>
          <w:szCs w:val="28"/>
          <w:lang w:val="uk-UA" w:eastAsia="uk-UA" w:bidi="uk-UA"/>
        </w:rPr>
        <w:t>дедукції</w:t>
      </w:r>
      <w:r w:rsidRPr="007E5BD6">
        <w:rPr>
          <w:rFonts w:ascii="Times New Roman" w:eastAsia="Times New Roman" w:hAnsi="Times New Roman" w:cs="Times New Roman"/>
          <w:color w:val="000000"/>
          <w:kern w:val="0"/>
          <w:sz w:val="28"/>
          <w:szCs w:val="28"/>
          <w:lang w:val="uk-UA" w:eastAsia="uk-UA" w:bidi="uk-UA"/>
        </w:rPr>
        <w:t xml:space="preserve"> дозволив дослідити способи і механізми дії негативного інформаційного впливу на свідомість та визначити ступінь небезпеки для дитини. </w:t>
      </w:r>
      <w:r w:rsidRPr="007E5BD6">
        <w:rPr>
          <w:rFonts w:ascii="Times New Roman" w:eastAsia="Times New Roman" w:hAnsi="Times New Roman" w:cs="Times New Roman"/>
          <w:i/>
          <w:iCs/>
          <w:color w:val="000000"/>
          <w:kern w:val="0"/>
          <w:sz w:val="28"/>
          <w:szCs w:val="28"/>
          <w:lang w:val="uk-UA" w:eastAsia="uk-UA" w:bidi="uk-UA"/>
        </w:rPr>
        <w:t>Історичний</w:t>
      </w:r>
      <w:r w:rsidRPr="007E5BD6">
        <w:rPr>
          <w:rFonts w:ascii="Times New Roman" w:eastAsia="Times New Roman" w:hAnsi="Times New Roman" w:cs="Times New Roman"/>
          <w:color w:val="000000"/>
          <w:kern w:val="0"/>
          <w:sz w:val="28"/>
          <w:szCs w:val="28"/>
          <w:lang w:val="uk-UA" w:eastAsia="uk-UA" w:bidi="uk-UA"/>
        </w:rPr>
        <w:t xml:space="preserve"> та </w:t>
      </w:r>
      <w:r w:rsidRPr="007E5BD6">
        <w:rPr>
          <w:rFonts w:ascii="Times New Roman" w:eastAsia="Times New Roman" w:hAnsi="Times New Roman" w:cs="Times New Roman"/>
          <w:i/>
          <w:iCs/>
          <w:color w:val="000000"/>
          <w:kern w:val="0"/>
          <w:sz w:val="28"/>
          <w:szCs w:val="28"/>
          <w:lang w:val="uk-UA" w:eastAsia="uk-UA" w:bidi="uk-UA"/>
        </w:rPr>
        <w:t xml:space="preserve">діалектичний методи </w:t>
      </w:r>
      <w:r w:rsidRPr="007E5BD6">
        <w:rPr>
          <w:rFonts w:ascii="Times New Roman" w:eastAsia="Times New Roman" w:hAnsi="Times New Roman" w:cs="Times New Roman"/>
          <w:color w:val="000000"/>
          <w:kern w:val="0"/>
          <w:sz w:val="28"/>
          <w:szCs w:val="28"/>
          <w:lang w:val="uk-UA" w:eastAsia="uk-UA" w:bidi="uk-UA"/>
        </w:rPr>
        <w:t xml:space="preserve">застосовувались для визначення динаміки суспільних перетворень та закономірностей виникнення новітніх викликів і загроз інформаційні безпеці дитини (підрозділи 1.1, </w:t>
      </w:r>
      <w:r w:rsidRPr="007E5BD6">
        <w:rPr>
          <w:rFonts w:ascii="Times New Roman" w:eastAsia="Times New Roman" w:hAnsi="Times New Roman" w:cs="Times New Roman"/>
          <w:color w:val="000000"/>
          <w:kern w:val="0"/>
          <w:sz w:val="28"/>
          <w:szCs w:val="28"/>
          <w:lang w:val="uk-UA" w:eastAsia="ru-RU" w:bidi="ru-RU"/>
        </w:rPr>
        <w:t xml:space="preserve">1.2.). </w:t>
      </w:r>
      <w:r w:rsidRPr="007E5BD6">
        <w:rPr>
          <w:rFonts w:ascii="Times New Roman" w:eastAsia="Times New Roman" w:hAnsi="Times New Roman" w:cs="Times New Roman"/>
          <w:color w:val="000000"/>
          <w:kern w:val="0"/>
          <w:sz w:val="28"/>
          <w:szCs w:val="28"/>
          <w:lang w:val="uk-UA" w:eastAsia="uk-UA" w:bidi="uk-UA"/>
        </w:rPr>
        <w:t xml:space="preserve">Комплексне застосування історико-діалектичного методу наукового пізнання </w:t>
      </w:r>
      <w:r w:rsidRPr="007E5BD6">
        <w:rPr>
          <w:rFonts w:ascii="Times New Roman" w:eastAsia="Times New Roman" w:hAnsi="Times New Roman" w:cs="Times New Roman"/>
          <w:color w:val="000000"/>
          <w:kern w:val="0"/>
          <w:sz w:val="28"/>
          <w:szCs w:val="28"/>
          <w:lang w:val="uk-UA" w:eastAsia="ru-RU" w:bidi="ru-RU"/>
        </w:rPr>
        <w:t xml:space="preserve">дозволило </w:t>
      </w:r>
      <w:r w:rsidRPr="007E5BD6">
        <w:rPr>
          <w:rFonts w:ascii="Times New Roman" w:eastAsia="Times New Roman" w:hAnsi="Times New Roman" w:cs="Times New Roman"/>
          <w:color w:val="000000"/>
          <w:kern w:val="0"/>
          <w:sz w:val="28"/>
          <w:szCs w:val="28"/>
          <w:lang w:val="uk-UA" w:eastAsia="uk-UA" w:bidi="uk-UA"/>
        </w:rPr>
        <w:t xml:space="preserve">розглянути систему протидії негативним інформаційним впливам на дитину у поєднанні соціального змісту цього явища та його юридичної форми (підрозділи 2.1, 2.2). </w:t>
      </w:r>
      <w:r w:rsidRPr="007E5BD6">
        <w:rPr>
          <w:rFonts w:ascii="Times New Roman" w:eastAsia="Times New Roman" w:hAnsi="Times New Roman" w:cs="Times New Roman"/>
          <w:i/>
          <w:iCs/>
          <w:color w:val="000000"/>
          <w:kern w:val="0"/>
          <w:sz w:val="28"/>
          <w:szCs w:val="28"/>
          <w:lang w:val="uk-UA" w:eastAsia="uk-UA" w:bidi="uk-UA"/>
        </w:rPr>
        <w:t>Нормативно-порівняльний метод</w:t>
      </w:r>
      <w:r w:rsidRPr="007E5BD6">
        <w:rPr>
          <w:rFonts w:ascii="Times New Roman" w:eastAsia="Times New Roman" w:hAnsi="Times New Roman" w:cs="Times New Roman"/>
          <w:color w:val="000000"/>
          <w:kern w:val="0"/>
          <w:sz w:val="28"/>
          <w:szCs w:val="28"/>
          <w:lang w:val="uk-UA" w:eastAsia="uk-UA" w:bidi="uk-UA"/>
        </w:rPr>
        <w:t xml:space="preserve"> був застосований при дослідженні норм міжнародного права і національного законодавства та у порівнянні окремих положень і норм різних галузей права (розділ 2). Для аналізу та співставлення національного та іноземного досвіду убезпечення дітей від негативних інформаційних впливів використовувався </w:t>
      </w:r>
      <w:r w:rsidRPr="007E5BD6">
        <w:rPr>
          <w:rFonts w:ascii="Times New Roman" w:eastAsia="Times New Roman" w:hAnsi="Times New Roman" w:cs="Times New Roman"/>
          <w:i/>
          <w:iCs/>
          <w:color w:val="000000"/>
          <w:kern w:val="0"/>
          <w:sz w:val="28"/>
          <w:szCs w:val="28"/>
          <w:lang w:val="uk-UA" w:eastAsia="uk-UA" w:bidi="uk-UA"/>
        </w:rPr>
        <w:t>порівняльно-правовий метод</w:t>
      </w:r>
      <w:r w:rsidRPr="007E5BD6">
        <w:rPr>
          <w:rFonts w:ascii="Times New Roman" w:eastAsia="Times New Roman" w:hAnsi="Times New Roman" w:cs="Times New Roman"/>
          <w:color w:val="000000"/>
          <w:kern w:val="0"/>
          <w:sz w:val="28"/>
          <w:szCs w:val="28"/>
          <w:lang w:val="uk-UA" w:eastAsia="uk-UA" w:bidi="uk-UA"/>
        </w:rPr>
        <w:t xml:space="preserve"> (підрозділ 2.3). </w:t>
      </w:r>
      <w:r w:rsidRPr="007E5BD6">
        <w:rPr>
          <w:rFonts w:ascii="Times New Roman" w:eastAsia="Times New Roman" w:hAnsi="Times New Roman" w:cs="Times New Roman"/>
          <w:i/>
          <w:iCs/>
          <w:color w:val="000000"/>
          <w:kern w:val="0"/>
          <w:sz w:val="28"/>
          <w:szCs w:val="28"/>
          <w:lang w:val="uk-UA" w:eastAsia="uk-UA" w:bidi="uk-UA"/>
        </w:rPr>
        <w:t xml:space="preserve">Формально-юридичний метод </w:t>
      </w:r>
      <w:r w:rsidRPr="007E5BD6">
        <w:rPr>
          <w:rFonts w:ascii="Times New Roman" w:eastAsia="Times New Roman" w:hAnsi="Times New Roman" w:cs="Times New Roman"/>
          <w:color w:val="000000"/>
          <w:kern w:val="0"/>
          <w:sz w:val="28"/>
          <w:szCs w:val="28"/>
          <w:lang w:val="uk-UA" w:eastAsia="uk-UA" w:bidi="uk-UA"/>
        </w:rPr>
        <w:t xml:space="preserve">застосовувався при дослідженні змісту правових </w:t>
      </w:r>
      <w:r w:rsidRPr="007E5BD6">
        <w:rPr>
          <w:rFonts w:ascii="Times New Roman" w:eastAsia="Times New Roman" w:hAnsi="Times New Roman" w:cs="Times New Roman"/>
          <w:color w:val="000000"/>
          <w:kern w:val="0"/>
          <w:sz w:val="28"/>
          <w:szCs w:val="28"/>
          <w:lang w:val="uk-UA" w:eastAsia="ru-RU" w:bidi="ru-RU"/>
        </w:rPr>
        <w:t xml:space="preserve">норм, </w:t>
      </w:r>
      <w:r w:rsidRPr="007E5BD6">
        <w:rPr>
          <w:rFonts w:ascii="Times New Roman" w:eastAsia="Times New Roman" w:hAnsi="Times New Roman" w:cs="Times New Roman"/>
          <w:color w:val="000000"/>
          <w:kern w:val="0"/>
          <w:sz w:val="28"/>
          <w:szCs w:val="28"/>
          <w:lang w:val="uk-UA" w:eastAsia="uk-UA" w:bidi="uk-UA"/>
        </w:rPr>
        <w:t xml:space="preserve">що визначають правові засади протидії негативним інформаційним впливам та захисту інформаційної безпеки дитини (розділи 2, 3). Застосування </w:t>
      </w:r>
      <w:r w:rsidRPr="007E5BD6">
        <w:rPr>
          <w:rFonts w:ascii="Times New Roman" w:eastAsia="Times New Roman" w:hAnsi="Times New Roman" w:cs="Times New Roman"/>
          <w:i/>
          <w:iCs/>
          <w:color w:val="000000"/>
          <w:kern w:val="0"/>
          <w:sz w:val="28"/>
          <w:szCs w:val="28"/>
          <w:lang w:val="uk-UA" w:eastAsia="uk-UA" w:bidi="uk-UA"/>
        </w:rPr>
        <w:t>методів аналізу, синтезу та моделювання</w:t>
      </w:r>
      <w:r w:rsidRPr="007E5BD6">
        <w:rPr>
          <w:rFonts w:ascii="Times New Roman" w:eastAsia="Times New Roman" w:hAnsi="Times New Roman" w:cs="Times New Roman"/>
          <w:color w:val="000000"/>
          <w:kern w:val="0"/>
          <w:sz w:val="28"/>
          <w:szCs w:val="28"/>
          <w:lang w:val="uk-UA" w:eastAsia="uk-UA" w:bidi="uk-UA"/>
        </w:rPr>
        <w:t xml:space="preserve"> дозволило сформулювати пропозиції щодо пріоритетів розвитку та удосконалення чинного законодавства України.</w:t>
      </w:r>
    </w:p>
    <w:p w:rsidR="007E5BD6" w:rsidRPr="007E5BD6" w:rsidRDefault="007E5BD6" w:rsidP="007E5BD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b/>
          <w:bCs/>
          <w:color w:val="000000"/>
          <w:kern w:val="0"/>
          <w:sz w:val="28"/>
          <w:lang w:val="uk-UA" w:eastAsia="uk-UA" w:bidi="uk-UA"/>
        </w:rPr>
        <w:t xml:space="preserve">Нормативну і джерельну базу дослідження </w:t>
      </w:r>
      <w:r w:rsidRPr="007E5BD6">
        <w:rPr>
          <w:rFonts w:ascii="Times New Roman" w:eastAsia="Times New Roman" w:hAnsi="Times New Roman" w:cs="Times New Roman"/>
          <w:color w:val="000000"/>
          <w:kern w:val="0"/>
          <w:sz w:val="28"/>
          <w:szCs w:val="28"/>
          <w:lang w:val="uk-UA" w:eastAsia="uk-UA" w:bidi="uk-UA"/>
        </w:rPr>
        <w:t xml:space="preserve">становлять законодавство України, міжнародні нормативно-правові акти </w:t>
      </w:r>
      <w:r w:rsidRPr="007E5BD6">
        <w:rPr>
          <w:rFonts w:ascii="Times New Roman" w:eastAsia="Times New Roman" w:hAnsi="Times New Roman" w:cs="Times New Roman"/>
          <w:color w:val="000000"/>
          <w:kern w:val="0"/>
          <w:sz w:val="28"/>
          <w:szCs w:val="28"/>
          <w:lang w:val="uk-UA" w:eastAsia="ru-RU" w:bidi="ru-RU"/>
        </w:rPr>
        <w:t xml:space="preserve">ООН </w:t>
      </w:r>
      <w:r w:rsidRPr="007E5BD6">
        <w:rPr>
          <w:rFonts w:ascii="Times New Roman" w:eastAsia="Times New Roman" w:hAnsi="Times New Roman" w:cs="Times New Roman"/>
          <w:color w:val="000000"/>
          <w:kern w:val="0"/>
          <w:sz w:val="28"/>
          <w:szCs w:val="28"/>
          <w:lang w:val="uk-UA" w:eastAsia="uk-UA" w:bidi="uk-UA"/>
        </w:rPr>
        <w:t>і Ради Європи, які стосуються прав людини та убезпечення дітей від негативних інформаційних впливів, роботи вітчизняних та іноземних фахівців з питань інформаційного та інших галузей права, а також наукові праці у сфері управління, теорії комунікацій, соціології, психології, педагогіки, політології та військових наук. Інформаційну й емпіричну основу дослідження становлять національна, зарубіжна та міжнародна правозастосовна практика у сфері протидії негативним інформаційним впливам на дітей, матеріали Державної служби статистики України, рейтингові дослідження міжнародних організацій, політико-правова публіцистика, довідкові видання, аналітичні матеріали, а також результати опитувань дітей, педагогів та батьків.</w:t>
      </w:r>
    </w:p>
    <w:p w:rsidR="007E5BD6" w:rsidRPr="007E5BD6" w:rsidRDefault="007E5BD6" w:rsidP="007E5BD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b/>
          <w:bCs/>
          <w:color w:val="000000"/>
          <w:kern w:val="0"/>
          <w:sz w:val="28"/>
          <w:lang w:val="uk-UA" w:eastAsia="uk-UA" w:bidi="uk-UA"/>
        </w:rPr>
        <w:t xml:space="preserve">Наукова новизна отриманих результатів </w:t>
      </w:r>
      <w:r w:rsidRPr="007E5BD6">
        <w:rPr>
          <w:rFonts w:ascii="Times New Roman" w:eastAsia="Times New Roman" w:hAnsi="Times New Roman" w:cs="Times New Roman"/>
          <w:color w:val="000000"/>
          <w:kern w:val="0"/>
          <w:sz w:val="28"/>
          <w:szCs w:val="28"/>
          <w:lang w:val="uk-UA" w:eastAsia="uk-UA" w:bidi="uk-UA"/>
        </w:rPr>
        <w:t>полягає в тому, що дисертація є однією із перших у сучасній вітчизняній правовій науці комплексною науковою працею, у якій визначено правові засади протидії негативним інформаційним впливам на дітей в Україні в умовах розбудови інформаційного суспільства.</w:t>
      </w:r>
    </w:p>
    <w:p w:rsidR="007E5BD6" w:rsidRPr="007E5BD6" w:rsidRDefault="007E5BD6" w:rsidP="007E5BD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В рамках проведеного дослідження одержано такі найбільш значущі наукові результати, які становлять наукову новизну, зокрема:</w:t>
      </w:r>
    </w:p>
    <w:p w:rsidR="007E5BD6" w:rsidRPr="007E5BD6" w:rsidRDefault="007E5BD6" w:rsidP="007E5BD6">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uk-UA" w:eastAsia="uk-UA" w:bidi="uk-UA"/>
        </w:rPr>
      </w:pPr>
      <w:r w:rsidRPr="007E5BD6">
        <w:rPr>
          <w:rFonts w:ascii="Times New Roman" w:eastAsia="Times New Roman" w:hAnsi="Times New Roman" w:cs="Times New Roman"/>
          <w:i/>
          <w:iCs/>
          <w:color w:val="000000"/>
          <w:kern w:val="0"/>
          <w:sz w:val="28"/>
          <w:szCs w:val="28"/>
          <w:lang w:val="uk-UA" w:eastAsia="uk-UA" w:bidi="uk-UA"/>
        </w:rPr>
        <w:t>вперше:</w:t>
      </w:r>
    </w:p>
    <w:p w:rsidR="007E5BD6" w:rsidRPr="007E5BD6" w:rsidRDefault="007E5BD6" w:rsidP="007E5BD6">
      <w:pPr>
        <w:numPr>
          <w:ilvl w:val="0"/>
          <w:numId w:val="8"/>
        </w:numPr>
        <w:tabs>
          <w:tab w:val="clear" w:pos="709"/>
          <w:tab w:val="left" w:pos="99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узагальнено та систематизовано наукові здобутки щодо сутності, змісту, особливостей і механізмів негативного інформаційного та інформаційно- психологічного впливів на свідомість дитини;</w:t>
      </w:r>
    </w:p>
    <w:p w:rsidR="007E5BD6" w:rsidRPr="007E5BD6" w:rsidRDefault="007E5BD6" w:rsidP="007E5BD6">
      <w:pPr>
        <w:numPr>
          <w:ilvl w:val="0"/>
          <w:numId w:val="8"/>
        </w:numPr>
        <w:tabs>
          <w:tab w:val="clear" w:pos="709"/>
          <w:tab w:val="left" w:pos="99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сформульовано авторське визначення понять «негативний інформаційний вплив на дитину», «цілеспрямований інформаційний вплив», «опосередкований інформаційний вплив», «девіантний інформаційний вплив»;</w:t>
      </w:r>
    </w:p>
    <w:p w:rsidR="007E5BD6" w:rsidRPr="007E5BD6" w:rsidRDefault="007E5BD6" w:rsidP="007E5BD6">
      <w:pPr>
        <w:numPr>
          <w:ilvl w:val="0"/>
          <w:numId w:val="8"/>
        </w:numPr>
        <w:tabs>
          <w:tab w:val="clear" w:pos="709"/>
          <w:tab w:val="left" w:pos="99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надано класифікацію негативних інформаційних впливів на дитину та визначено правові й організаційні механізми протидії цим впливам;</w:t>
      </w:r>
    </w:p>
    <w:p w:rsidR="007E5BD6" w:rsidRPr="007E5BD6" w:rsidRDefault="007E5BD6" w:rsidP="007E5BD6">
      <w:pPr>
        <w:numPr>
          <w:ilvl w:val="0"/>
          <w:numId w:val="8"/>
        </w:numPr>
        <w:tabs>
          <w:tab w:val="clear" w:pos="709"/>
          <w:tab w:val="left" w:pos="99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запропоновано модель протидії негативним інформаційним впливам на дітей, як складової забезпечення інформаційної і національної безпеки, та комплекс правових, соціальних і спеціальних заходів протидії таким впливам;</w:t>
      </w:r>
    </w:p>
    <w:p w:rsidR="007E5BD6" w:rsidRPr="007E5BD6" w:rsidRDefault="007E5BD6" w:rsidP="007E5BD6">
      <w:pPr>
        <w:numPr>
          <w:ilvl w:val="0"/>
          <w:numId w:val="8"/>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розроблено концептуальні засади розвитку системи захисту інформаційної безпеки дитини в умовах розбудови інформаційного суспільства, трансформації сучасних викликів і загроз та загострення протиборства в інформаційній сфері;</w:t>
      </w:r>
    </w:p>
    <w:p w:rsidR="007E5BD6" w:rsidRPr="007E5BD6" w:rsidRDefault="007E5BD6" w:rsidP="007E5BD6">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uk-UA" w:eastAsia="uk-UA" w:bidi="uk-UA"/>
        </w:rPr>
      </w:pPr>
      <w:r w:rsidRPr="007E5BD6">
        <w:rPr>
          <w:rFonts w:ascii="Times New Roman" w:eastAsia="Times New Roman" w:hAnsi="Times New Roman" w:cs="Times New Roman"/>
          <w:i/>
          <w:iCs/>
          <w:color w:val="000000"/>
          <w:kern w:val="0"/>
          <w:sz w:val="28"/>
          <w:szCs w:val="28"/>
          <w:lang w:val="uk-UA" w:eastAsia="uk-UA" w:bidi="uk-UA"/>
        </w:rPr>
        <w:t>удосконалено:</w:t>
      </w:r>
    </w:p>
    <w:p w:rsidR="007E5BD6" w:rsidRPr="007E5BD6" w:rsidRDefault="007E5BD6" w:rsidP="007E5BD6">
      <w:pPr>
        <w:numPr>
          <w:ilvl w:val="0"/>
          <w:numId w:val="8"/>
        </w:numPr>
        <w:tabs>
          <w:tab w:val="clear" w:pos="709"/>
          <w:tab w:val="left" w:pos="99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 xml:space="preserve">визначення </w:t>
      </w:r>
      <w:r w:rsidRPr="007E5BD6">
        <w:rPr>
          <w:rFonts w:ascii="Times New Roman" w:eastAsia="Times New Roman" w:hAnsi="Times New Roman" w:cs="Times New Roman"/>
          <w:color w:val="000000"/>
          <w:kern w:val="0"/>
          <w:sz w:val="28"/>
          <w:szCs w:val="28"/>
          <w:lang w:val="uk-UA" w:eastAsia="ru-RU" w:bidi="ru-RU"/>
        </w:rPr>
        <w:t xml:space="preserve">понять </w:t>
      </w:r>
      <w:r w:rsidRPr="007E5BD6">
        <w:rPr>
          <w:rFonts w:ascii="Times New Roman" w:eastAsia="Times New Roman" w:hAnsi="Times New Roman" w:cs="Times New Roman"/>
          <w:color w:val="000000"/>
          <w:kern w:val="0"/>
          <w:sz w:val="28"/>
          <w:szCs w:val="28"/>
          <w:lang w:val="uk-UA" w:eastAsia="uk-UA" w:bidi="uk-UA"/>
        </w:rPr>
        <w:t>«негативний інформаційно-психологічний вплив», «деструктивний інформаційний вплив», «інформаційне насильство», «попередження інформаційного насильства», «загрози інформаційній безпеці дитини», «суб’єктні інформаційні загрози», «інформаційна культура» та «цифрова нерівність»;</w:t>
      </w:r>
    </w:p>
    <w:p w:rsidR="007E5BD6" w:rsidRPr="007E5BD6" w:rsidRDefault="007E5BD6" w:rsidP="007E5BD6">
      <w:pPr>
        <w:numPr>
          <w:ilvl w:val="0"/>
          <w:numId w:val="8"/>
        </w:numPr>
        <w:tabs>
          <w:tab w:val="clear" w:pos="709"/>
          <w:tab w:val="left" w:pos="99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класифікацію інформаційних загроз для дитини з урахуванням процесу її індивідуального становлення та соціальної адаптації в умовах інформаційної глобалізації та розбудови інформаційного суспільства в Україні;</w:t>
      </w:r>
    </w:p>
    <w:p w:rsidR="007E5BD6" w:rsidRPr="007E5BD6" w:rsidRDefault="007E5BD6" w:rsidP="007E5BD6">
      <w:pPr>
        <w:numPr>
          <w:ilvl w:val="0"/>
          <w:numId w:val="8"/>
        </w:numPr>
        <w:tabs>
          <w:tab w:val="clear" w:pos="709"/>
          <w:tab w:val="left" w:pos="99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положення про визнання дитини особливим суб’єктом інформаційних відносин та підвищення рівня юридичної відповідальності за скоєння правопорушень стосовно дитини в інформаційній сфері;</w:t>
      </w:r>
    </w:p>
    <w:p w:rsidR="007E5BD6" w:rsidRPr="007E5BD6" w:rsidRDefault="007E5BD6" w:rsidP="007E5BD6">
      <w:pPr>
        <w:numPr>
          <w:ilvl w:val="0"/>
          <w:numId w:val="8"/>
        </w:numPr>
        <w:tabs>
          <w:tab w:val="clear" w:pos="709"/>
          <w:tab w:val="left" w:pos="99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розуміння ролі інформаційної культури як важливої складової системи протидії негативним інформаційним впливам на дитину і «цифрової» нерівності як вагомого фактора впливу на рівень її інформаційної безпеки;</w:t>
      </w:r>
    </w:p>
    <w:p w:rsidR="007E5BD6" w:rsidRPr="007E5BD6" w:rsidRDefault="007E5BD6" w:rsidP="007E5BD6">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uk-UA" w:eastAsia="uk-UA" w:bidi="uk-UA"/>
        </w:rPr>
      </w:pPr>
      <w:r w:rsidRPr="007E5BD6">
        <w:rPr>
          <w:rFonts w:ascii="Times New Roman" w:eastAsia="Times New Roman" w:hAnsi="Times New Roman" w:cs="Times New Roman"/>
          <w:i/>
          <w:iCs/>
          <w:color w:val="000000"/>
          <w:kern w:val="0"/>
          <w:sz w:val="28"/>
          <w:szCs w:val="28"/>
          <w:lang w:val="uk-UA" w:eastAsia="uk-UA" w:bidi="uk-UA"/>
        </w:rPr>
        <w:t>дістали подальший розвиток:</w:t>
      </w:r>
    </w:p>
    <w:p w:rsidR="007E5BD6" w:rsidRPr="007E5BD6" w:rsidRDefault="007E5BD6" w:rsidP="007E5BD6">
      <w:pPr>
        <w:numPr>
          <w:ilvl w:val="0"/>
          <w:numId w:val="8"/>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 xml:space="preserve"> напрями розвитку державної інформаційної політики з питань забезпечення інформаційної безпеки та протидії негативним інформаційним впливам на свідомість людини в умовах інформаційної агресії проти України;</w:t>
      </w:r>
    </w:p>
    <w:p w:rsidR="007E5BD6" w:rsidRPr="007E5BD6" w:rsidRDefault="007E5BD6" w:rsidP="007E5BD6">
      <w:pPr>
        <w:numPr>
          <w:ilvl w:val="0"/>
          <w:numId w:val="8"/>
        </w:numPr>
        <w:tabs>
          <w:tab w:val="clear" w:pos="709"/>
          <w:tab w:val="left" w:pos="100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інформаційно-правові механізми протидії негативним інформаційним впливам на дитину, а також експертно-аналітичні оцінки ефективності роботи системи органів державної влади та соціальних інститутів щодо захисту інформаційної безпеки дитини;</w:t>
      </w:r>
    </w:p>
    <w:p w:rsidR="007E5BD6" w:rsidRPr="007E5BD6" w:rsidRDefault="007E5BD6" w:rsidP="007E5BD6">
      <w:pPr>
        <w:numPr>
          <w:ilvl w:val="0"/>
          <w:numId w:val="8"/>
        </w:numPr>
        <w:tabs>
          <w:tab w:val="clear" w:pos="709"/>
          <w:tab w:val="left" w:pos="100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положення чинного законодавства України у сфері моніторингу інформаційного продукту на предмет наявності матеріалів, що можуть становити загрозу для дитини, з метою підвищення його якості та контролю за морально- психологічним станом здоров’я дитини;</w:t>
      </w:r>
    </w:p>
    <w:p w:rsidR="007E5BD6" w:rsidRPr="007E5BD6" w:rsidRDefault="007E5BD6" w:rsidP="007E5BD6">
      <w:pPr>
        <w:numPr>
          <w:ilvl w:val="0"/>
          <w:numId w:val="8"/>
        </w:numPr>
        <w:tabs>
          <w:tab w:val="clear" w:pos="709"/>
          <w:tab w:val="left" w:pos="100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шляхи та механізми взаємодії держави і виробника (розповсюджувача) медіаконтенту національного виробництва щодо створення корисних для розвитку дитини продуктів та збільшення їх частки в національному телерадіопросторі;</w:t>
      </w:r>
    </w:p>
    <w:p w:rsidR="007E5BD6" w:rsidRPr="007E5BD6" w:rsidRDefault="007E5BD6" w:rsidP="007E5BD6">
      <w:pPr>
        <w:numPr>
          <w:ilvl w:val="0"/>
          <w:numId w:val="8"/>
        </w:numPr>
        <w:tabs>
          <w:tab w:val="clear" w:pos="709"/>
          <w:tab w:val="left" w:pos="100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 xml:space="preserve">підходи до вирішення проблеми протидії маніпулюванню свідомістю дитини </w:t>
      </w:r>
      <w:r w:rsidRPr="007E5BD6">
        <w:rPr>
          <w:rFonts w:ascii="Times New Roman" w:eastAsia="Times New Roman" w:hAnsi="Times New Roman" w:cs="Times New Roman"/>
          <w:color w:val="000000"/>
          <w:kern w:val="0"/>
          <w:sz w:val="28"/>
          <w:szCs w:val="28"/>
          <w:lang w:val="uk-UA" w:eastAsia="ru-RU" w:bidi="ru-RU"/>
        </w:rPr>
        <w:t xml:space="preserve">через </w:t>
      </w:r>
      <w:r w:rsidRPr="007E5BD6">
        <w:rPr>
          <w:rFonts w:ascii="Times New Roman" w:eastAsia="Times New Roman" w:hAnsi="Times New Roman" w:cs="Times New Roman"/>
          <w:color w:val="000000"/>
          <w:kern w:val="0"/>
          <w:sz w:val="28"/>
          <w:szCs w:val="28"/>
          <w:lang w:val="uk-UA" w:eastAsia="uk-UA" w:bidi="uk-UA"/>
        </w:rPr>
        <w:t xml:space="preserve">інформаційні впливи з </w:t>
      </w:r>
      <w:r w:rsidRPr="007E5BD6">
        <w:rPr>
          <w:rFonts w:ascii="Times New Roman" w:eastAsia="Times New Roman" w:hAnsi="Times New Roman" w:cs="Times New Roman"/>
          <w:color w:val="000000"/>
          <w:kern w:val="0"/>
          <w:sz w:val="28"/>
          <w:szCs w:val="28"/>
          <w:lang w:val="uk-UA" w:eastAsia="ru-RU" w:bidi="ru-RU"/>
        </w:rPr>
        <w:t xml:space="preserve">метою </w:t>
      </w:r>
      <w:r w:rsidRPr="007E5BD6">
        <w:rPr>
          <w:rFonts w:ascii="Times New Roman" w:eastAsia="Times New Roman" w:hAnsi="Times New Roman" w:cs="Times New Roman"/>
          <w:color w:val="000000"/>
          <w:kern w:val="0"/>
          <w:sz w:val="28"/>
          <w:szCs w:val="28"/>
          <w:lang w:val="uk-UA" w:eastAsia="uk-UA" w:bidi="uk-UA"/>
        </w:rPr>
        <w:t>спонукання до девіантної поведінки чи протиправних дій;</w:t>
      </w:r>
    </w:p>
    <w:p w:rsidR="007E5BD6" w:rsidRPr="007E5BD6" w:rsidRDefault="007E5BD6" w:rsidP="007E5BD6">
      <w:pPr>
        <w:numPr>
          <w:ilvl w:val="0"/>
          <w:numId w:val="8"/>
        </w:numPr>
        <w:tabs>
          <w:tab w:val="clear" w:pos="709"/>
          <w:tab w:val="left" w:pos="100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 xml:space="preserve">напрями убезпечення дитини в інформаційній сфері шляхом підвищення її інформаційної грамотності на основі впровадження інноваційних освітніх програм, </w:t>
      </w:r>
      <w:r w:rsidRPr="007E5BD6">
        <w:rPr>
          <w:rFonts w:ascii="Times New Roman" w:eastAsia="Times New Roman" w:hAnsi="Times New Roman" w:cs="Times New Roman"/>
          <w:color w:val="000000"/>
          <w:kern w:val="0"/>
          <w:sz w:val="28"/>
          <w:szCs w:val="28"/>
          <w:lang w:val="uk-UA" w:eastAsia="ru-RU" w:bidi="ru-RU"/>
        </w:rPr>
        <w:t xml:space="preserve">перегляду </w:t>
      </w:r>
      <w:r w:rsidRPr="007E5BD6">
        <w:rPr>
          <w:rFonts w:ascii="Times New Roman" w:eastAsia="Times New Roman" w:hAnsi="Times New Roman" w:cs="Times New Roman"/>
          <w:color w:val="000000"/>
          <w:kern w:val="0"/>
          <w:sz w:val="28"/>
          <w:szCs w:val="28"/>
          <w:lang w:val="uk-UA" w:eastAsia="uk-UA" w:bidi="uk-UA"/>
        </w:rPr>
        <w:t>змісту навчальних дисциплін, зниження цифрової нерівності та проведення віктимологічних профілактик щодо злочинів в інформаційній сфері.</w:t>
      </w:r>
    </w:p>
    <w:p w:rsidR="007E5BD6" w:rsidRPr="007E5BD6" w:rsidRDefault="007E5BD6" w:rsidP="007E5BD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b/>
          <w:bCs/>
          <w:color w:val="000000"/>
          <w:kern w:val="0"/>
          <w:sz w:val="28"/>
          <w:lang w:val="uk-UA" w:eastAsia="uk-UA" w:bidi="uk-UA"/>
        </w:rPr>
        <w:t xml:space="preserve">Практичне значення одержаних результатів </w:t>
      </w:r>
      <w:r w:rsidRPr="007E5BD6">
        <w:rPr>
          <w:rFonts w:ascii="Times New Roman" w:eastAsia="Times New Roman" w:hAnsi="Times New Roman" w:cs="Times New Roman"/>
          <w:color w:val="000000"/>
          <w:kern w:val="0"/>
          <w:sz w:val="28"/>
          <w:szCs w:val="28"/>
          <w:lang w:val="uk-UA" w:eastAsia="uk-UA" w:bidi="uk-UA"/>
        </w:rPr>
        <w:t>полягає в тому, що сформульовані теоретичні висновки та розроблені в процесі дослідження практичні пропозиції були впроваджені та можуть бути використані:</w:t>
      </w:r>
    </w:p>
    <w:p w:rsidR="007E5BD6" w:rsidRPr="007E5BD6" w:rsidRDefault="007E5BD6" w:rsidP="007E5BD6">
      <w:pPr>
        <w:numPr>
          <w:ilvl w:val="0"/>
          <w:numId w:val="8"/>
        </w:numPr>
        <w:tabs>
          <w:tab w:val="clear" w:pos="709"/>
          <w:tab w:val="left" w:pos="1008"/>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i/>
          <w:iCs/>
          <w:color w:val="000000"/>
          <w:kern w:val="0"/>
          <w:sz w:val="28"/>
          <w:szCs w:val="28"/>
          <w:lang w:val="uk-UA" w:eastAsia="uk-UA" w:bidi="uk-UA"/>
        </w:rPr>
        <w:t>у науково-дослідній діяльності</w:t>
      </w:r>
      <w:r w:rsidRPr="007E5BD6">
        <w:rPr>
          <w:rFonts w:ascii="Times New Roman" w:eastAsia="Times New Roman" w:hAnsi="Times New Roman" w:cs="Times New Roman"/>
          <w:color w:val="000000"/>
          <w:kern w:val="0"/>
          <w:sz w:val="28"/>
          <w:szCs w:val="28"/>
          <w:lang w:val="uk-UA" w:eastAsia="uk-UA" w:bidi="uk-UA"/>
        </w:rPr>
        <w:t xml:space="preserve"> - як основа для подальших теоретичних та прикладних досліджень щодо розроблення ефективної системи убезпечення дитини в інформаційному просторі та організаційно-правових механізмів протидії негативним інформаційним впливам на її свідомість (акт впровадження НДТ</w:t>
      </w:r>
      <w:r w:rsidRPr="007E5BD6">
        <w:rPr>
          <w:rFonts w:ascii="Times New Roman" w:eastAsia="Times New Roman" w:hAnsi="Times New Roman" w:cs="Times New Roman"/>
          <w:color w:val="000000"/>
          <w:kern w:val="0"/>
          <w:sz w:val="28"/>
          <w:szCs w:val="28"/>
          <w:u w:val="single"/>
          <w:lang w:val="uk-UA" w:eastAsia="uk-UA" w:bidi="uk-UA"/>
        </w:rPr>
        <w:t xml:space="preserve">ТП </w:t>
      </w:r>
      <w:r w:rsidRPr="007E5BD6">
        <w:rPr>
          <w:rFonts w:ascii="Times New Roman" w:eastAsia="Times New Roman" w:hAnsi="Times New Roman" w:cs="Times New Roman"/>
          <w:color w:val="000000"/>
          <w:kern w:val="0"/>
          <w:sz w:val="28"/>
          <w:szCs w:val="28"/>
          <w:lang w:val="uk-UA" w:eastAsia="uk-UA" w:bidi="uk-UA"/>
        </w:rPr>
        <w:t>НАПрН України від 21.07.2017 р.);</w:t>
      </w:r>
    </w:p>
    <w:p w:rsidR="007E5BD6" w:rsidRPr="007E5BD6" w:rsidRDefault="007E5BD6" w:rsidP="007E5BD6">
      <w:pPr>
        <w:numPr>
          <w:ilvl w:val="0"/>
          <w:numId w:val="8"/>
        </w:numPr>
        <w:tabs>
          <w:tab w:val="clear" w:pos="709"/>
          <w:tab w:val="left" w:pos="99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i/>
          <w:iCs/>
          <w:color w:val="000000"/>
          <w:kern w:val="0"/>
          <w:sz w:val="28"/>
          <w:szCs w:val="28"/>
          <w:lang w:val="uk-UA" w:eastAsia="uk-UA" w:bidi="uk-UA"/>
        </w:rPr>
        <w:t>у нормотворчій діяльності</w:t>
      </w:r>
      <w:r w:rsidRPr="007E5BD6">
        <w:rPr>
          <w:rFonts w:ascii="Times New Roman" w:eastAsia="Times New Roman" w:hAnsi="Times New Roman" w:cs="Times New Roman"/>
          <w:color w:val="000000"/>
          <w:kern w:val="0"/>
          <w:sz w:val="28"/>
          <w:szCs w:val="28"/>
          <w:lang w:val="uk-UA" w:eastAsia="uk-UA" w:bidi="uk-UA"/>
        </w:rPr>
        <w:t xml:space="preserve"> - для подальшого вдосконалення чинного законодавства України щодо правових засад протидії негативним інформаційним впливам на дитину, врегулювання суспільних відносин, пов’язаних із розвитком інформаційних технологій, та розроблення концептуальних засад інформаційної безпеки дитини (акт впровадження Міністерства інформаційної політики України від 30.01.2018 р.);</w:t>
      </w:r>
    </w:p>
    <w:p w:rsidR="007E5BD6" w:rsidRPr="007E5BD6" w:rsidRDefault="007E5BD6" w:rsidP="007E5BD6">
      <w:pPr>
        <w:numPr>
          <w:ilvl w:val="0"/>
          <w:numId w:val="8"/>
        </w:numPr>
        <w:tabs>
          <w:tab w:val="clear" w:pos="709"/>
          <w:tab w:val="left" w:pos="99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i/>
          <w:iCs/>
          <w:color w:val="000000"/>
          <w:kern w:val="0"/>
          <w:sz w:val="28"/>
          <w:szCs w:val="28"/>
          <w:lang w:val="uk-UA" w:eastAsia="uk-UA" w:bidi="uk-UA"/>
        </w:rPr>
        <w:t>у правозастосовній сфері</w:t>
      </w:r>
      <w:r w:rsidRPr="007E5BD6">
        <w:rPr>
          <w:rFonts w:ascii="Times New Roman" w:eastAsia="Times New Roman" w:hAnsi="Times New Roman" w:cs="Times New Roman"/>
          <w:color w:val="000000"/>
          <w:kern w:val="0"/>
          <w:sz w:val="28"/>
          <w:szCs w:val="28"/>
          <w:lang w:val="uk-UA" w:eastAsia="uk-UA" w:bidi="uk-UA"/>
        </w:rPr>
        <w:t xml:space="preserve"> - для підвищення ефективності функціонування системи органів державної влади та соціальних інститутів, відповідальних за забезпечення інформаційної безпеки дитини </w:t>
      </w:r>
      <w:r w:rsidRPr="007E5BD6">
        <w:rPr>
          <w:rFonts w:ascii="Times New Roman" w:eastAsia="Times New Roman" w:hAnsi="Times New Roman" w:cs="Times New Roman"/>
          <w:color w:val="000000"/>
          <w:kern w:val="0"/>
          <w:sz w:val="28"/>
          <w:szCs w:val="28"/>
          <w:lang w:val="uk-UA" w:eastAsia="ru-RU" w:bidi="ru-RU"/>
        </w:rPr>
        <w:t xml:space="preserve">(акт </w:t>
      </w:r>
      <w:r w:rsidRPr="007E5BD6">
        <w:rPr>
          <w:rFonts w:ascii="Times New Roman" w:eastAsia="Times New Roman" w:hAnsi="Times New Roman" w:cs="Times New Roman"/>
          <w:color w:val="000000"/>
          <w:kern w:val="0"/>
          <w:sz w:val="28"/>
          <w:szCs w:val="28"/>
          <w:lang w:val="uk-UA" w:eastAsia="uk-UA" w:bidi="uk-UA"/>
        </w:rPr>
        <w:t>впровадження Держкомтелерадіо України від 14.03.2017 р.);</w:t>
      </w:r>
    </w:p>
    <w:p w:rsidR="007E5BD6" w:rsidRPr="007E5BD6" w:rsidRDefault="007E5BD6" w:rsidP="007E5BD6">
      <w:pPr>
        <w:numPr>
          <w:ilvl w:val="0"/>
          <w:numId w:val="8"/>
        </w:numPr>
        <w:tabs>
          <w:tab w:val="clear" w:pos="709"/>
          <w:tab w:val="left" w:pos="994"/>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i/>
          <w:iCs/>
          <w:color w:val="000000"/>
          <w:kern w:val="0"/>
          <w:sz w:val="28"/>
          <w:szCs w:val="28"/>
          <w:lang w:val="uk-UA" w:eastAsia="uk-UA" w:bidi="uk-UA"/>
        </w:rPr>
        <w:t>у навчальному процесі</w:t>
      </w:r>
      <w:r w:rsidRPr="007E5BD6">
        <w:rPr>
          <w:rFonts w:ascii="Times New Roman" w:eastAsia="Times New Roman" w:hAnsi="Times New Roman" w:cs="Times New Roman"/>
          <w:color w:val="000000"/>
          <w:kern w:val="0"/>
          <w:sz w:val="28"/>
          <w:szCs w:val="28"/>
          <w:lang w:val="uk-UA" w:eastAsia="uk-UA" w:bidi="uk-UA"/>
        </w:rPr>
        <w:t xml:space="preserve"> - під час розробки та оновлення методичних матеріалів навчальних дисциплін, що стосуються правової та інформаційної культури, питань інформаційної безпеки у закладах середньої та вищої освіти </w:t>
      </w:r>
      <w:r w:rsidRPr="007E5BD6">
        <w:rPr>
          <w:rFonts w:ascii="Times New Roman" w:eastAsia="Times New Roman" w:hAnsi="Times New Roman" w:cs="Times New Roman"/>
          <w:color w:val="000000"/>
          <w:kern w:val="0"/>
          <w:sz w:val="28"/>
          <w:szCs w:val="28"/>
          <w:lang w:val="uk-UA" w:eastAsia="ru-RU" w:bidi="ru-RU"/>
        </w:rPr>
        <w:t xml:space="preserve">(акт </w:t>
      </w:r>
      <w:r w:rsidRPr="007E5BD6">
        <w:rPr>
          <w:rFonts w:ascii="Times New Roman" w:eastAsia="Times New Roman" w:hAnsi="Times New Roman" w:cs="Times New Roman"/>
          <w:color w:val="000000"/>
          <w:kern w:val="0"/>
          <w:sz w:val="28"/>
          <w:szCs w:val="28"/>
          <w:lang w:val="uk-UA" w:eastAsia="uk-UA" w:bidi="uk-UA"/>
        </w:rPr>
        <w:t>впровадження факультету соціології і права НТУУ «Київський політехнічний інститут імені Тгоря Сікорського» від 28.08.2017 р.).</w:t>
      </w:r>
    </w:p>
    <w:p w:rsidR="007E5BD6" w:rsidRPr="007E5BD6" w:rsidRDefault="007E5BD6" w:rsidP="007E5BD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b/>
          <w:bCs/>
          <w:color w:val="000000"/>
          <w:kern w:val="0"/>
          <w:sz w:val="28"/>
          <w:lang w:val="uk-UA" w:eastAsia="uk-UA" w:bidi="uk-UA"/>
        </w:rPr>
        <w:t xml:space="preserve">Особистий внесок здобувача. </w:t>
      </w:r>
      <w:r w:rsidRPr="007E5BD6">
        <w:rPr>
          <w:rFonts w:ascii="Times New Roman" w:eastAsia="Times New Roman" w:hAnsi="Times New Roman" w:cs="Times New Roman"/>
          <w:color w:val="000000"/>
          <w:kern w:val="0"/>
          <w:sz w:val="28"/>
          <w:szCs w:val="28"/>
          <w:lang w:val="uk-UA" w:eastAsia="uk-UA" w:bidi="uk-UA"/>
        </w:rPr>
        <w:t>Наукові положення, висновки і пропозиції, що виносяться на захист, сформульовані автором особисто. При використанні наукових доробків інших вчених для обґрунтування власних міркувань автора на них зроблено відповідні посилання.</w:t>
      </w:r>
    </w:p>
    <w:p w:rsidR="007E5BD6" w:rsidRPr="007E5BD6" w:rsidRDefault="007E5BD6" w:rsidP="007E5BD6">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b/>
          <w:bCs/>
          <w:color w:val="000000"/>
          <w:kern w:val="0"/>
          <w:sz w:val="28"/>
          <w:lang w:val="uk-UA" w:eastAsia="uk-UA" w:bidi="uk-UA"/>
        </w:rPr>
        <w:t xml:space="preserve">Апробація результатів дисертації. </w:t>
      </w:r>
      <w:r w:rsidRPr="007E5BD6">
        <w:rPr>
          <w:rFonts w:ascii="Times New Roman" w:eastAsia="Times New Roman" w:hAnsi="Times New Roman" w:cs="Times New Roman"/>
          <w:color w:val="000000"/>
          <w:kern w:val="0"/>
          <w:sz w:val="28"/>
          <w:szCs w:val="28"/>
          <w:lang w:val="uk-UA" w:eastAsia="uk-UA" w:bidi="uk-UA"/>
        </w:rPr>
        <w:t xml:space="preserve">Результати дисертаційного дослідження, його основні положення, теоретичні та практичні висновки були оприлюднені на: </w:t>
      </w:r>
      <w:r w:rsidRPr="007E5BD6">
        <w:rPr>
          <w:rFonts w:ascii="Times New Roman" w:eastAsia="Times New Roman" w:hAnsi="Times New Roman" w:cs="Times New Roman"/>
          <w:i/>
          <w:iCs/>
          <w:color w:val="000000"/>
          <w:kern w:val="0"/>
          <w:sz w:val="28"/>
          <w:szCs w:val="28"/>
          <w:lang w:val="uk-UA" w:eastAsia="uk-UA" w:bidi="uk-UA"/>
        </w:rPr>
        <w:t>міжнародних науково-практичних конференціях:</w:t>
      </w:r>
      <w:r w:rsidRPr="007E5BD6">
        <w:rPr>
          <w:rFonts w:ascii="Times New Roman" w:eastAsia="Times New Roman" w:hAnsi="Times New Roman" w:cs="Times New Roman"/>
          <w:color w:val="000000"/>
          <w:kern w:val="0"/>
          <w:sz w:val="28"/>
          <w:szCs w:val="28"/>
          <w:lang w:val="uk-UA" w:eastAsia="uk-UA" w:bidi="uk-UA"/>
        </w:rPr>
        <w:t xml:space="preserve"> «Держава в суспільно-політичних процесах: виклики і загрози» (Київ, 1 червня 2017 р.); «Кібербезпека та інтелектуальна власність: проблеми правового забезпечення» (Київ, 21 квітня 2017 р.); </w:t>
      </w:r>
      <w:r w:rsidRPr="007E5BD6">
        <w:rPr>
          <w:rFonts w:ascii="Times New Roman" w:eastAsia="Times New Roman" w:hAnsi="Times New Roman" w:cs="Times New Roman"/>
          <w:color w:val="000000"/>
          <w:kern w:val="0"/>
          <w:sz w:val="28"/>
          <w:szCs w:val="28"/>
          <w:lang w:val="uk-UA" w:eastAsia="ru-RU" w:bidi="ru-RU"/>
        </w:rPr>
        <w:t xml:space="preserve">«Информационные технологии и безопасность» </w:t>
      </w:r>
      <w:r w:rsidRPr="007E5BD6">
        <w:rPr>
          <w:rFonts w:ascii="Times New Roman" w:eastAsia="Times New Roman" w:hAnsi="Times New Roman" w:cs="Times New Roman"/>
          <w:color w:val="000000"/>
          <w:kern w:val="0"/>
          <w:sz w:val="28"/>
          <w:szCs w:val="28"/>
          <w:lang w:val="uk-UA" w:eastAsia="uk-UA" w:bidi="uk-UA"/>
        </w:rPr>
        <w:t xml:space="preserve">(Київ, </w:t>
      </w:r>
      <w:r w:rsidRPr="007E5BD6">
        <w:rPr>
          <w:rFonts w:ascii="Times New Roman" w:eastAsia="Times New Roman" w:hAnsi="Times New Roman" w:cs="Times New Roman"/>
          <w:color w:val="000000"/>
          <w:kern w:val="0"/>
          <w:sz w:val="28"/>
          <w:szCs w:val="28"/>
          <w:lang w:val="uk-UA" w:eastAsia="ru-RU" w:bidi="ru-RU"/>
        </w:rPr>
        <w:t xml:space="preserve">21 </w:t>
      </w:r>
      <w:r w:rsidRPr="007E5BD6">
        <w:rPr>
          <w:rFonts w:ascii="Times New Roman" w:eastAsia="Times New Roman" w:hAnsi="Times New Roman" w:cs="Times New Roman"/>
          <w:color w:val="000000"/>
          <w:kern w:val="0"/>
          <w:sz w:val="28"/>
          <w:szCs w:val="28"/>
          <w:lang w:val="uk-UA" w:eastAsia="uk-UA" w:bidi="uk-UA"/>
        </w:rPr>
        <w:t xml:space="preserve">жовтня 2015 р.); «Проблеми правової реформи та розбудови громадянського суспільства в Україні» (Харків, 17-18 жовтня 2014 р.); «Громадянське суспільство в Україні: проблеми забезпечення правотворчої діяльності» (Донецьк, 9-10 травня </w:t>
      </w:r>
      <w:r w:rsidRPr="007E5BD6">
        <w:rPr>
          <w:rFonts w:ascii="Times New Roman" w:eastAsia="Times New Roman" w:hAnsi="Times New Roman" w:cs="Times New Roman"/>
          <w:color w:val="000000"/>
          <w:kern w:val="0"/>
          <w:sz w:val="28"/>
          <w:szCs w:val="28"/>
          <w:lang w:val="uk-UA" w:eastAsia="ru-RU" w:bidi="ru-RU"/>
        </w:rPr>
        <w:t xml:space="preserve">2014 </w:t>
      </w:r>
      <w:r w:rsidRPr="007E5BD6">
        <w:rPr>
          <w:rFonts w:ascii="Times New Roman" w:eastAsia="Times New Roman" w:hAnsi="Times New Roman" w:cs="Times New Roman"/>
          <w:color w:val="000000"/>
          <w:kern w:val="0"/>
          <w:sz w:val="28"/>
          <w:szCs w:val="28"/>
          <w:lang w:val="uk-UA" w:eastAsia="uk-UA" w:bidi="uk-UA"/>
        </w:rPr>
        <w:t xml:space="preserve">р.); «Кримські юридичні читання» (Сімферополь, 30 січня 2014 р.); </w:t>
      </w:r>
      <w:r w:rsidRPr="007E5BD6">
        <w:rPr>
          <w:rFonts w:ascii="Times New Roman" w:eastAsia="Times New Roman" w:hAnsi="Times New Roman" w:cs="Times New Roman"/>
          <w:i/>
          <w:iCs/>
          <w:color w:val="000000"/>
          <w:kern w:val="0"/>
          <w:sz w:val="28"/>
          <w:szCs w:val="28"/>
          <w:lang w:val="uk-UA" w:eastAsia="uk-UA" w:bidi="uk-UA"/>
        </w:rPr>
        <w:t>науково- практичних конференціях</w:t>
      </w:r>
      <w:r w:rsidRPr="007E5BD6">
        <w:rPr>
          <w:rFonts w:ascii="Times New Roman" w:eastAsia="Times New Roman" w:hAnsi="Times New Roman" w:cs="Times New Roman"/>
          <w:color w:val="000000"/>
          <w:kern w:val="0"/>
          <w:sz w:val="28"/>
          <w:szCs w:val="28"/>
          <w:lang w:val="uk-UA" w:eastAsia="uk-UA" w:bidi="uk-UA"/>
        </w:rPr>
        <w:t xml:space="preserve">: «Теоретико-правові основи формування та розвитку інформаційного суспільства» (Київ, 29 листопада 2017 р); «Запобігання новим викликам та загрозам інформаційній безпеці України: правові аспекти» (Київ, 6 жовтня 2016 р.); «Проблеми захисту прав людини в інформаційному суспільстві» (Київ, 1 квітня 2016 р.); «Актуальні проблеми управління інформаційною безпекою держави» (Київ, 18 березня 2016 р); «Деструктивна пропаганда: шляхи протидії та проблеми відповідальності» (Київ, 21 травня 2015 </w:t>
      </w:r>
      <w:r w:rsidRPr="007E5BD6">
        <w:rPr>
          <w:rFonts w:ascii="Times New Roman" w:eastAsia="Times New Roman" w:hAnsi="Times New Roman" w:cs="Times New Roman"/>
          <w:color w:val="000000"/>
          <w:kern w:val="0"/>
          <w:sz w:val="28"/>
          <w:szCs w:val="28"/>
          <w:lang w:val="en-US" w:eastAsia="en-US" w:bidi="en-US"/>
        </w:rPr>
        <w:t>p</w:t>
      </w:r>
      <w:r w:rsidRPr="007E5BD6">
        <w:rPr>
          <w:rFonts w:ascii="Times New Roman" w:eastAsia="Times New Roman" w:hAnsi="Times New Roman" w:cs="Times New Roman"/>
          <w:color w:val="000000"/>
          <w:kern w:val="0"/>
          <w:sz w:val="28"/>
          <w:szCs w:val="28"/>
          <w:lang w:val="uk-UA" w:eastAsia="en-US" w:bidi="en-US"/>
        </w:rPr>
        <w:t xml:space="preserve">.); </w:t>
      </w:r>
      <w:r w:rsidRPr="007E5BD6">
        <w:rPr>
          <w:rFonts w:ascii="Times New Roman" w:eastAsia="Times New Roman" w:hAnsi="Times New Roman" w:cs="Times New Roman"/>
          <w:color w:val="000000"/>
          <w:kern w:val="0"/>
          <w:sz w:val="28"/>
          <w:szCs w:val="28"/>
          <w:lang w:val="uk-UA" w:eastAsia="uk-UA" w:bidi="uk-UA"/>
        </w:rPr>
        <w:t xml:space="preserve">«Правове регулювання інформаційних відносин та сфери інтелектуальної власності в умовах кіберцивілізації» (Київ, 26 березня 2015 р.); «Актуальні проблеми управління інформаційною безпекою держави» (Київ, 19 березня 2015 р); </w:t>
      </w:r>
      <w:r w:rsidRPr="007E5BD6">
        <w:rPr>
          <w:rFonts w:ascii="Times New Roman" w:eastAsia="Times New Roman" w:hAnsi="Times New Roman" w:cs="Times New Roman"/>
          <w:i/>
          <w:iCs/>
          <w:color w:val="000000"/>
          <w:kern w:val="0"/>
          <w:sz w:val="28"/>
          <w:szCs w:val="28"/>
          <w:lang w:val="uk-UA" w:eastAsia="uk-UA" w:bidi="uk-UA"/>
        </w:rPr>
        <w:t>Всеукраїнському круглому столі</w:t>
      </w:r>
      <w:r w:rsidRPr="007E5BD6">
        <w:rPr>
          <w:rFonts w:ascii="Times New Roman" w:eastAsia="Times New Roman" w:hAnsi="Times New Roman" w:cs="Times New Roman"/>
          <w:color w:val="000000"/>
          <w:kern w:val="0"/>
          <w:sz w:val="28"/>
          <w:szCs w:val="28"/>
          <w:lang w:val="uk-UA" w:eastAsia="uk-UA" w:bidi="uk-UA"/>
        </w:rPr>
        <w:t xml:space="preserve"> «Вплив інтернет-мережі на психіку дітей та молоді - виклик сьогодення» (Одеса, 27 березня 2017 р.); </w:t>
      </w:r>
      <w:r w:rsidRPr="007E5BD6">
        <w:rPr>
          <w:rFonts w:ascii="Times New Roman" w:eastAsia="Times New Roman" w:hAnsi="Times New Roman" w:cs="Times New Roman"/>
          <w:i/>
          <w:iCs/>
          <w:color w:val="000000"/>
          <w:kern w:val="0"/>
          <w:sz w:val="28"/>
          <w:szCs w:val="28"/>
          <w:lang w:val="uk-UA" w:eastAsia="uk-UA" w:bidi="uk-UA"/>
        </w:rPr>
        <w:t xml:space="preserve">науково-практичному </w:t>
      </w:r>
      <w:r w:rsidRPr="007E5BD6">
        <w:rPr>
          <w:rFonts w:ascii="Times New Roman" w:eastAsia="Times New Roman" w:hAnsi="Times New Roman" w:cs="Times New Roman"/>
          <w:i/>
          <w:iCs/>
          <w:color w:val="000000"/>
          <w:kern w:val="0"/>
          <w:sz w:val="28"/>
          <w:szCs w:val="28"/>
          <w:lang w:val="uk-UA" w:eastAsia="ru-RU" w:bidi="ru-RU"/>
        </w:rPr>
        <w:t xml:space="preserve">круглому </w:t>
      </w:r>
      <w:r w:rsidRPr="007E5BD6">
        <w:rPr>
          <w:rFonts w:ascii="Times New Roman" w:eastAsia="Times New Roman" w:hAnsi="Times New Roman" w:cs="Times New Roman"/>
          <w:i/>
          <w:iCs/>
          <w:color w:val="000000"/>
          <w:kern w:val="0"/>
          <w:sz w:val="28"/>
          <w:szCs w:val="28"/>
          <w:lang w:val="uk-UA" w:eastAsia="uk-UA" w:bidi="uk-UA"/>
        </w:rPr>
        <w:t>столі</w:t>
      </w:r>
      <w:r w:rsidRPr="007E5BD6">
        <w:rPr>
          <w:rFonts w:ascii="Times New Roman" w:eastAsia="Times New Roman" w:hAnsi="Times New Roman" w:cs="Times New Roman"/>
          <w:color w:val="000000"/>
          <w:kern w:val="0"/>
          <w:sz w:val="28"/>
          <w:szCs w:val="28"/>
          <w:lang w:val="uk-UA" w:eastAsia="uk-UA" w:bidi="uk-UA"/>
        </w:rPr>
        <w:t xml:space="preserve"> «Правові питання трансформації інформаційного суспільства в суспільство знань, як основи інноваційного розвитку України» (Київ, 27 квітня</w:t>
      </w:r>
    </w:p>
    <w:p w:rsidR="007E5BD6" w:rsidRPr="007E5BD6" w:rsidRDefault="007E5BD6" w:rsidP="007E5BD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color w:val="000000"/>
          <w:kern w:val="0"/>
          <w:sz w:val="28"/>
          <w:szCs w:val="28"/>
          <w:lang w:val="uk-UA" w:eastAsia="uk-UA" w:bidi="uk-UA"/>
        </w:rPr>
        <w:t>2016 р.).</w:t>
      </w:r>
    </w:p>
    <w:p w:rsidR="007E5BD6" w:rsidRPr="007E5BD6" w:rsidRDefault="007E5BD6" w:rsidP="007E5BD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pPr>
      <w:r w:rsidRPr="007E5BD6">
        <w:rPr>
          <w:rFonts w:ascii="Times New Roman" w:eastAsia="Times New Roman" w:hAnsi="Times New Roman" w:cs="Times New Roman"/>
          <w:b/>
          <w:bCs/>
          <w:color w:val="000000"/>
          <w:kern w:val="0"/>
          <w:sz w:val="28"/>
          <w:lang w:val="uk-UA" w:eastAsia="uk-UA" w:bidi="uk-UA"/>
        </w:rPr>
        <w:t xml:space="preserve">Публікації. </w:t>
      </w:r>
      <w:r w:rsidRPr="007E5BD6">
        <w:rPr>
          <w:rFonts w:ascii="Times New Roman" w:eastAsia="Times New Roman" w:hAnsi="Times New Roman" w:cs="Times New Roman"/>
          <w:color w:val="000000"/>
          <w:kern w:val="0"/>
          <w:sz w:val="28"/>
          <w:szCs w:val="28"/>
          <w:lang w:val="uk-UA" w:eastAsia="uk-UA" w:bidi="uk-UA"/>
        </w:rPr>
        <w:t xml:space="preserve">Основні положення дисертаційного дослідження представлені у 6 наукових статтях, одна із них - у зарубіжному виданні, дві - у виданнях України, які включені до міжнародних наукометричних </w:t>
      </w:r>
      <w:r w:rsidRPr="007E5BD6">
        <w:rPr>
          <w:rFonts w:ascii="Times New Roman" w:eastAsia="Times New Roman" w:hAnsi="Times New Roman" w:cs="Times New Roman"/>
          <w:color w:val="000000"/>
          <w:kern w:val="0"/>
          <w:sz w:val="28"/>
          <w:szCs w:val="28"/>
          <w:lang w:eastAsia="ru-RU" w:bidi="ru-RU"/>
        </w:rPr>
        <w:t xml:space="preserve">баз, </w:t>
      </w:r>
      <w:r w:rsidRPr="007E5BD6">
        <w:rPr>
          <w:rFonts w:ascii="Times New Roman" w:eastAsia="Times New Roman" w:hAnsi="Times New Roman" w:cs="Times New Roman"/>
          <w:color w:val="000000"/>
          <w:kern w:val="0"/>
          <w:sz w:val="28"/>
          <w:szCs w:val="28"/>
          <w:lang w:val="uk-UA" w:eastAsia="uk-UA" w:bidi="uk-UA"/>
        </w:rPr>
        <w:t>та у 15 тезах доповідей на науково-практичних конференціях і круглих столах.</w:t>
      </w:r>
    </w:p>
    <w:p w:rsidR="007E5BD6" w:rsidRPr="007E5BD6" w:rsidRDefault="007E5BD6" w:rsidP="007E5BD6">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val="uk-UA" w:eastAsia="uk-UA" w:bidi="uk-UA"/>
        </w:rPr>
        <w:sectPr w:rsidR="007E5BD6" w:rsidRPr="007E5BD6">
          <w:pgSz w:w="11900" w:h="16840"/>
          <w:pgMar w:top="1217" w:right="533" w:bottom="1284" w:left="1368" w:header="0" w:footer="3" w:gutter="0"/>
          <w:cols w:space="720"/>
          <w:noEndnote/>
          <w:docGrid w:linePitch="360"/>
        </w:sectPr>
      </w:pPr>
      <w:r w:rsidRPr="007E5BD6">
        <w:rPr>
          <w:rFonts w:ascii="Times New Roman" w:eastAsia="Times New Roman" w:hAnsi="Times New Roman" w:cs="Times New Roman"/>
          <w:b/>
          <w:bCs/>
          <w:color w:val="000000"/>
          <w:kern w:val="0"/>
          <w:sz w:val="28"/>
          <w:lang w:val="uk-UA" w:eastAsia="uk-UA" w:bidi="uk-UA"/>
        </w:rPr>
        <w:t xml:space="preserve">Структура дисертації. </w:t>
      </w:r>
      <w:r w:rsidRPr="007E5BD6">
        <w:rPr>
          <w:rFonts w:ascii="Times New Roman" w:eastAsia="Times New Roman" w:hAnsi="Times New Roman" w:cs="Times New Roman"/>
          <w:color w:val="000000"/>
          <w:kern w:val="0"/>
          <w:sz w:val="28"/>
          <w:szCs w:val="28"/>
          <w:lang w:val="uk-UA" w:eastAsia="uk-UA" w:bidi="uk-UA"/>
        </w:rPr>
        <w:t>Дисертація складається з анотації, вступу, трьох розділів, семи підрозділів, висновків та списку використаних джерел. Загальний обсяг дисертації складає 260 сторінок, з них основного тексту - 178 сторінок, список використаних джерел - 46 сторінок (390 посилань), 6 додатків на 13 сторінках.</w:t>
      </w:r>
    </w:p>
    <w:p w:rsidR="007E5BD6" w:rsidRDefault="007E5BD6" w:rsidP="007E5BD6">
      <w:pPr>
        <w:rPr>
          <w:lang w:val="uk-UA"/>
        </w:rPr>
      </w:pPr>
    </w:p>
    <w:p w:rsidR="007E5BD6" w:rsidRDefault="007E5BD6" w:rsidP="007E5BD6">
      <w:pPr>
        <w:rPr>
          <w:lang w:val="uk-UA"/>
        </w:rPr>
      </w:pPr>
    </w:p>
    <w:p w:rsidR="007E5BD6" w:rsidRDefault="007E5BD6" w:rsidP="007E5BD6">
      <w:pPr>
        <w:rPr>
          <w:lang w:val="uk-UA"/>
        </w:rPr>
      </w:pPr>
    </w:p>
    <w:p w:rsidR="007E5BD6" w:rsidRDefault="007E5BD6" w:rsidP="007E5BD6">
      <w:pPr>
        <w:rPr>
          <w:lang w:val="uk-UA"/>
        </w:rPr>
      </w:pPr>
    </w:p>
    <w:p w:rsidR="007E5BD6" w:rsidRPr="007E5BD6" w:rsidRDefault="007E5BD6" w:rsidP="007E5BD6">
      <w:pPr>
        <w:keepNext/>
        <w:keepLines/>
        <w:tabs>
          <w:tab w:val="clear" w:pos="709"/>
        </w:tabs>
        <w:suppressAutoHyphens w:val="0"/>
        <w:spacing w:after="482" w:line="280" w:lineRule="exact"/>
        <w:ind w:left="4520" w:firstLine="0"/>
        <w:jc w:val="left"/>
        <w:outlineLvl w:val="5"/>
        <w:rPr>
          <w:rFonts w:ascii="Times New Roman" w:eastAsia="Times New Roman" w:hAnsi="Times New Roman" w:cs="Times New Roman"/>
          <w:b/>
          <w:bCs/>
          <w:kern w:val="0"/>
          <w:sz w:val="28"/>
          <w:szCs w:val="28"/>
          <w:lang w:val="uk-UA" w:eastAsia="uk-UA" w:bidi="uk-UA"/>
        </w:rPr>
      </w:pPr>
      <w:bookmarkStart w:id="11" w:name="bookmark39"/>
      <w:r w:rsidRPr="007E5BD6">
        <w:rPr>
          <w:rFonts w:ascii="Times New Roman" w:eastAsia="Times New Roman" w:hAnsi="Times New Roman" w:cs="Times New Roman"/>
          <w:b/>
          <w:bCs/>
          <w:color w:val="000000"/>
          <w:kern w:val="0"/>
          <w:sz w:val="28"/>
          <w:szCs w:val="28"/>
          <w:lang w:val="uk-UA" w:eastAsia="uk-UA" w:bidi="uk-UA"/>
        </w:rPr>
        <w:t>ВИСНОВКИ</w:t>
      </w:r>
      <w:bookmarkEnd w:id="11"/>
    </w:p>
    <w:p w:rsidR="007E5BD6" w:rsidRPr="007E5BD6" w:rsidRDefault="007E5BD6" w:rsidP="007E5BD6">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bookmarkStart w:id="12" w:name="bookmark40"/>
      <w:r w:rsidRPr="007E5BD6">
        <w:rPr>
          <w:rFonts w:ascii="Arial Unicode MS" w:eastAsia="Arial Unicode MS" w:hAnsi="Arial Unicode MS" w:cs="Arial Unicode MS"/>
          <w:color w:val="000000"/>
          <w:kern w:val="0"/>
          <w:sz w:val="24"/>
          <w:szCs w:val="24"/>
          <w:lang w:val="uk-UA" w:eastAsia="uk-UA" w:bidi="uk-UA"/>
        </w:rPr>
        <w:t>У дисертації здійснено теоретичне узагальнення та вирішено наукове завдання щодо визначення правових засад протидії негативним інформаційним впливам на дітей в Україні на основі комплексного аналізу теоретичного підґрунтя та організаційно-правових механізмів захисту свідомості дитини від деструктивних впливів в умовах інформаційної глобалізації та розбудови інформаційного суспільства. Основними науковими та практичними результатами роботи є такі висновки і пропозиції:</w:t>
      </w:r>
      <w:bookmarkEnd w:id="12"/>
    </w:p>
    <w:p w:rsidR="007E5BD6" w:rsidRPr="007E5BD6" w:rsidRDefault="007E5BD6" w:rsidP="007E5BD6">
      <w:pPr>
        <w:numPr>
          <w:ilvl w:val="0"/>
          <w:numId w:val="9"/>
        </w:numPr>
        <w:tabs>
          <w:tab w:val="clear" w:pos="709"/>
          <w:tab w:val="left" w:pos="1038"/>
        </w:tabs>
        <w:suppressAutoHyphens w:val="0"/>
        <w:spacing w:after="0" w:line="480" w:lineRule="exact"/>
        <w:jc w:val="left"/>
        <w:rPr>
          <w:rFonts w:ascii="Arial Unicode MS" w:eastAsia="Arial Unicode MS" w:hAnsi="Arial Unicode MS" w:cs="Arial Unicode MS"/>
          <w:color w:val="000000"/>
          <w:kern w:val="0"/>
          <w:sz w:val="24"/>
          <w:szCs w:val="24"/>
          <w:lang w:val="uk-UA" w:eastAsia="uk-UA" w:bidi="uk-UA"/>
        </w:rPr>
      </w:pPr>
      <w:r w:rsidRPr="007E5BD6">
        <w:rPr>
          <w:rFonts w:ascii="Arial Unicode MS" w:eastAsia="Arial Unicode MS" w:hAnsi="Arial Unicode MS" w:cs="Arial Unicode MS"/>
          <w:color w:val="000000"/>
          <w:kern w:val="0"/>
          <w:sz w:val="24"/>
          <w:szCs w:val="24"/>
          <w:lang w:val="uk-UA" w:eastAsia="uk-UA" w:bidi="uk-UA"/>
        </w:rPr>
        <w:t>Проведений аналіз засвідчив, що система захисту інформаційної безпеки дитини в Україні залишається недостатньо ефективною і такою, що потребує кардинальної трансформації відповідно до сучасних викликів і загроз в інформаційній сфері. Формування ефективної моделі протидії негативним інформаційним впливам на дітей вимагає усвідомлення загроз, механізмів їх дії на свідомість дитини та наслідків, до яких може призвести така дія (ступінь шкоди для суб’єкта інформаційних відносин). Оскільки дитина є особливим суб’єктом суспільних відносин, який знаходиться в активній фазі індивідуального та суспільного становлення, то має сенс розділяти загрози її інформаційній безпеці на суб’єктні та суспільні, що дозволить ефективніше вибудовувати модель протидії негативним інформаційним впливам.</w:t>
      </w:r>
    </w:p>
    <w:p w:rsidR="007E5BD6" w:rsidRPr="007E5BD6" w:rsidRDefault="007E5BD6" w:rsidP="007E5BD6">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7E5BD6">
        <w:rPr>
          <w:rFonts w:ascii="Arial Unicode MS" w:eastAsia="Arial Unicode MS" w:hAnsi="Arial Unicode MS" w:cs="Arial Unicode MS"/>
          <w:color w:val="000000"/>
          <w:kern w:val="0"/>
          <w:sz w:val="24"/>
          <w:szCs w:val="24"/>
          <w:lang w:val="uk-UA" w:eastAsia="uk-UA" w:bidi="uk-UA"/>
        </w:rPr>
        <w:t>Виявлено, що значна частина негативних інформаційних впливів на дитину чиниться без наміру нанесення шкоди її життю чи здоров’ю. Однак, з огляду на зростання рівня небезпек для дитини в інформаційному суспільстві, виникає необхідність використання правового моделювання у правотворчій та правозастосовній практиці, що надасть можливість запобігти дії негативних інформаційних впливів на її свідомість. Це дозволить зменшити кількість реальних загроз інформаційній безпеці дитини та попередити нанесення шкоди її життю і здоров’ю. Розроблення такої превентивної правової моделі можливе з використанням методів правового моделювання розвитку суспільних процесів, засноване на ґрунтовному аналізі реальних і потенційних загроз інформаційній безпеці.</w:t>
      </w:r>
    </w:p>
    <w:p w:rsidR="007E5BD6" w:rsidRPr="007E5BD6" w:rsidRDefault="007E5BD6" w:rsidP="007E5BD6">
      <w:pPr>
        <w:numPr>
          <w:ilvl w:val="0"/>
          <w:numId w:val="9"/>
        </w:numPr>
        <w:tabs>
          <w:tab w:val="clear" w:pos="709"/>
          <w:tab w:val="left" w:pos="1190"/>
        </w:tabs>
        <w:suppressAutoHyphens w:val="0"/>
        <w:spacing w:after="0" w:line="480" w:lineRule="exact"/>
        <w:jc w:val="left"/>
        <w:rPr>
          <w:rFonts w:ascii="Arial Unicode MS" w:eastAsia="Arial Unicode MS" w:hAnsi="Arial Unicode MS" w:cs="Arial Unicode MS"/>
          <w:color w:val="000000"/>
          <w:kern w:val="0"/>
          <w:sz w:val="24"/>
          <w:szCs w:val="24"/>
          <w:lang w:val="uk-UA" w:eastAsia="uk-UA" w:bidi="uk-UA"/>
        </w:rPr>
      </w:pPr>
      <w:r w:rsidRPr="007E5BD6">
        <w:rPr>
          <w:rFonts w:ascii="Arial Unicode MS" w:eastAsia="Arial Unicode MS" w:hAnsi="Arial Unicode MS" w:cs="Arial Unicode MS"/>
          <w:color w:val="000000"/>
          <w:kern w:val="0"/>
          <w:sz w:val="24"/>
          <w:szCs w:val="24"/>
          <w:lang w:val="uk-UA" w:eastAsia="uk-UA" w:bidi="uk-UA"/>
        </w:rPr>
        <w:t>Запропоновано класифікувати негативні інформаційні впливи за: джерелом виникнення (еволюційні, штучні); видовою ознакою (політичні, економічні, суспільні, військові, організаційні, науково-технічні); масштабністю дії (глобальні, регіональні, національні); об’єктами впливу (індивідуальні, групові, масові); ступенем сформованості (потенційні, реальні); спрямованістю дії (цілеспрямовані, випадкові); рівнем нанесення шкоди (девіантні, деструктивні); способом впливу (прямі, опосередковані).</w:t>
      </w:r>
    </w:p>
    <w:p w:rsidR="007E5BD6" w:rsidRPr="007E5BD6" w:rsidRDefault="007E5BD6" w:rsidP="007E5BD6">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7E5BD6">
        <w:rPr>
          <w:rFonts w:ascii="Arial Unicode MS" w:eastAsia="Arial Unicode MS" w:hAnsi="Arial Unicode MS" w:cs="Arial Unicode MS"/>
          <w:color w:val="000000"/>
          <w:kern w:val="0"/>
          <w:sz w:val="24"/>
          <w:szCs w:val="24"/>
          <w:lang w:val="uk-UA" w:eastAsia="uk-UA" w:bidi="uk-UA"/>
        </w:rPr>
        <w:t>Обґрунтовано, що негативні інформаційні впливи є досить небезпечними для дитини та можуть призводити до порушення цілісності особистості, руйнування її свідомості та/або незворотних змін у її психіці, що завдає шкоди психофізичному здоров’ю та унеможливлює повноцінний розвиток. Тому актуалізується питання їх запобігання, виявлення і припинення.</w:t>
      </w:r>
    </w:p>
    <w:p w:rsidR="007E5BD6" w:rsidRPr="007E5BD6" w:rsidRDefault="007E5BD6" w:rsidP="007E5BD6">
      <w:pPr>
        <w:numPr>
          <w:ilvl w:val="0"/>
          <w:numId w:val="9"/>
        </w:numPr>
        <w:tabs>
          <w:tab w:val="clear" w:pos="709"/>
          <w:tab w:val="left" w:pos="1368"/>
        </w:tabs>
        <w:suppressAutoHyphens w:val="0"/>
        <w:spacing w:after="0" w:line="480" w:lineRule="exact"/>
        <w:jc w:val="left"/>
        <w:rPr>
          <w:rFonts w:ascii="Arial Unicode MS" w:eastAsia="Arial Unicode MS" w:hAnsi="Arial Unicode MS" w:cs="Arial Unicode MS"/>
          <w:color w:val="000000"/>
          <w:kern w:val="0"/>
          <w:sz w:val="24"/>
          <w:szCs w:val="24"/>
          <w:lang w:val="uk-UA" w:eastAsia="uk-UA" w:bidi="uk-UA"/>
        </w:rPr>
      </w:pPr>
      <w:r w:rsidRPr="007E5BD6">
        <w:rPr>
          <w:rFonts w:ascii="Arial Unicode MS" w:eastAsia="Arial Unicode MS" w:hAnsi="Arial Unicode MS" w:cs="Arial Unicode MS"/>
          <w:color w:val="000000"/>
          <w:kern w:val="0"/>
          <w:sz w:val="24"/>
          <w:szCs w:val="24"/>
          <w:lang w:val="uk-UA" w:eastAsia="uk-UA" w:bidi="uk-UA"/>
        </w:rPr>
        <w:t>Сформульовано авторське визначення понять «негативний інформаційний вплив на дитину», «цілеспрямований інформаційний вплив», «опосередкований інформаційний вплив», «девіантний інформаційний вплив».</w:t>
      </w:r>
    </w:p>
    <w:p w:rsidR="007E5BD6" w:rsidRPr="007E5BD6" w:rsidRDefault="007E5BD6" w:rsidP="007E5BD6">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7E5BD6">
        <w:rPr>
          <w:rFonts w:ascii="Arial Unicode MS" w:eastAsia="Arial Unicode MS" w:hAnsi="Arial Unicode MS" w:cs="Arial Unicode MS"/>
          <w:color w:val="000000"/>
          <w:kern w:val="0"/>
          <w:sz w:val="24"/>
          <w:szCs w:val="24"/>
          <w:lang w:val="uk-UA" w:eastAsia="uk-UA" w:bidi="uk-UA"/>
        </w:rPr>
        <w:t>Під негативним інформаційним впливом на дитину пропонується розуміти дію інформації або за допомогою інформації, з використанням спеціальних засобів і технологій, що загрожує її інформаційній безпеці, становить небезпеку для індивідуальної або суспільної свідомості, завдає шкоди фізичному чи психічному здоров’ю або життю дитини чи спонукає її до девіантної поведінки.</w:t>
      </w:r>
    </w:p>
    <w:p w:rsidR="007E5BD6" w:rsidRPr="007E5BD6" w:rsidRDefault="007E5BD6" w:rsidP="007E5BD6">
      <w:pPr>
        <w:tabs>
          <w:tab w:val="clear" w:pos="709"/>
        </w:tabs>
        <w:suppressAutoHyphens w:val="0"/>
        <w:spacing w:after="0" w:line="240" w:lineRule="auto"/>
        <w:ind w:firstLine="600"/>
        <w:rPr>
          <w:rFonts w:ascii="Arial Unicode MS" w:eastAsia="Arial Unicode MS" w:hAnsi="Arial Unicode MS" w:cs="Arial Unicode MS"/>
          <w:color w:val="000000"/>
          <w:kern w:val="0"/>
          <w:sz w:val="24"/>
          <w:szCs w:val="24"/>
          <w:lang w:val="uk-UA" w:eastAsia="uk-UA" w:bidi="uk-UA"/>
        </w:rPr>
      </w:pPr>
      <w:r w:rsidRPr="007E5BD6">
        <w:rPr>
          <w:rFonts w:ascii="Arial Unicode MS" w:eastAsia="Arial Unicode MS" w:hAnsi="Arial Unicode MS" w:cs="Arial Unicode MS"/>
          <w:color w:val="000000"/>
          <w:kern w:val="0"/>
          <w:sz w:val="24"/>
          <w:szCs w:val="24"/>
          <w:lang w:val="uk-UA" w:eastAsia="uk-UA" w:bidi="uk-UA"/>
        </w:rPr>
        <w:t>Доведено, що високий ступінь небезпеки для дитини становить «цілеспрямований негативний інформаційний вплив», під яким розуміється заздалегідь запланована система поетапних дій визначеною інформацією на свідомість та підсвідомість особи, групи та/чи категорії осіб (об’єкти впливу) з використанням методів інформаційно-психологічного впливу з метою порушення фізичного, морально-психологічного чи психічного здоров’я об’єкта впливу, змушування його до девіантної поведінки та/чи протиправних дій, що можуть нести загрозу безпеці самої особи, суспільства і держави.</w:t>
      </w:r>
    </w:p>
    <w:p w:rsidR="007E5BD6" w:rsidRPr="007E5BD6" w:rsidRDefault="007E5BD6" w:rsidP="007E5BD6">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7E5BD6">
        <w:rPr>
          <w:rFonts w:ascii="Arial Unicode MS" w:eastAsia="Arial Unicode MS" w:hAnsi="Arial Unicode MS" w:cs="Arial Unicode MS"/>
          <w:color w:val="000000"/>
          <w:kern w:val="0"/>
          <w:sz w:val="24"/>
          <w:szCs w:val="24"/>
          <w:lang w:val="uk-UA" w:eastAsia="uk-UA" w:bidi="uk-UA"/>
        </w:rPr>
        <w:t>Запропоновано ввести у науковий обіг поняття «опосередкований інформаційний вплив», під яким розуміється інформаційний вплив, що здійснюється методом непрямої дії через іншого суб’єкта інформаційних відносин, а також поняття «девіантного інформаційного впливу» як різновиду негативного інформаційного впливу, під дією якого відбувається нетривала девіація у поведінці та/або морально-психологічному стані особи, що зникає після усунення подразника або поступово затихає після припинення його дії та/чи рефлексії особи на нього.</w:t>
      </w:r>
    </w:p>
    <w:p w:rsidR="007E5BD6" w:rsidRPr="007E5BD6" w:rsidRDefault="007E5BD6" w:rsidP="007E5BD6">
      <w:pPr>
        <w:numPr>
          <w:ilvl w:val="0"/>
          <w:numId w:val="9"/>
        </w:numPr>
        <w:tabs>
          <w:tab w:val="clear" w:pos="709"/>
          <w:tab w:val="left" w:pos="1224"/>
        </w:tabs>
        <w:suppressAutoHyphens w:val="0"/>
        <w:spacing w:after="0" w:line="480" w:lineRule="exact"/>
        <w:jc w:val="left"/>
        <w:rPr>
          <w:rFonts w:ascii="Arial Unicode MS" w:eastAsia="Arial Unicode MS" w:hAnsi="Arial Unicode MS" w:cs="Arial Unicode MS"/>
          <w:color w:val="000000"/>
          <w:kern w:val="0"/>
          <w:sz w:val="24"/>
          <w:szCs w:val="24"/>
          <w:lang w:val="uk-UA" w:eastAsia="uk-UA" w:bidi="uk-UA"/>
        </w:rPr>
      </w:pPr>
      <w:r w:rsidRPr="007E5BD6">
        <w:rPr>
          <w:rFonts w:ascii="Arial Unicode MS" w:eastAsia="Arial Unicode MS" w:hAnsi="Arial Unicode MS" w:cs="Arial Unicode MS"/>
          <w:color w:val="000000"/>
          <w:kern w:val="0"/>
          <w:sz w:val="24"/>
          <w:szCs w:val="24"/>
          <w:lang w:val="uk-UA" w:eastAsia="uk-UA" w:bidi="uk-UA"/>
        </w:rPr>
        <w:t>Доведено, що сприйняття інформації дитиною, з урахуванням особливостей її вікового онтогенезу, піддається коригуванню за сприятливого емоційно-психологічного стану та достатнього рівня її обізнаності щодо небезпек в інформаційному просторі. Відтак, одним із продуктивних методів протидії негативним інформаційним впливам на дитину є підвищення рівня її інформаційної грамотності та інформаційної культури. Оскільки роль інформаційної культури та її складової - інформаційної грамотності є однією з найважливіших у системі рефлексії дитини в інформаційному просторі, то ці поняття потребують юридичного визначення. Під інформаційною культурою запропоновано розуміти рівень поводження з інформацією та інформаційними ресурсами, зокрема, вміння шукати, синтезувати, аналізувати інформацію і працювати з інформаційними ресурсами, а також рівень володіння необхідними знаннями в інформаційні сфері.</w:t>
      </w:r>
    </w:p>
    <w:p w:rsidR="007E5BD6" w:rsidRPr="007E5BD6" w:rsidRDefault="007E5BD6" w:rsidP="007E5BD6">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7E5BD6">
        <w:rPr>
          <w:rFonts w:ascii="Arial Unicode MS" w:eastAsia="Arial Unicode MS" w:hAnsi="Arial Unicode MS" w:cs="Arial Unicode MS"/>
          <w:color w:val="000000"/>
          <w:kern w:val="0"/>
          <w:sz w:val="24"/>
          <w:szCs w:val="24"/>
          <w:lang w:val="uk-UA" w:eastAsia="uk-UA" w:bidi="uk-UA"/>
        </w:rPr>
        <w:t xml:space="preserve">Забезпечення рівності доступу дітей до інформаційних ресурсів, у т. ч. шляхом розвитку інформаційної інфраструктури та створення навчально-освітніх центрів при </w:t>
      </w:r>
      <w:r w:rsidRPr="007E5BD6">
        <w:rPr>
          <w:rFonts w:ascii="Arial Unicode MS" w:eastAsia="Arial Unicode MS" w:hAnsi="Arial Unicode MS" w:cs="Arial Unicode MS"/>
          <w:color w:val="000000"/>
          <w:kern w:val="0"/>
          <w:sz w:val="24"/>
          <w:szCs w:val="24"/>
          <w:lang w:val="uk-UA" w:eastAsia="ru-RU" w:bidi="ru-RU"/>
        </w:rPr>
        <w:t xml:space="preserve">школах, </w:t>
      </w:r>
      <w:r w:rsidRPr="007E5BD6">
        <w:rPr>
          <w:rFonts w:ascii="Arial Unicode MS" w:eastAsia="Arial Unicode MS" w:hAnsi="Arial Unicode MS" w:cs="Arial Unicode MS"/>
          <w:color w:val="000000"/>
          <w:kern w:val="0"/>
          <w:sz w:val="24"/>
          <w:szCs w:val="24"/>
          <w:lang w:val="uk-UA" w:eastAsia="uk-UA" w:bidi="uk-UA"/>
        </w:rPr>
        <w:t xml:space="preserve">бібліотеках, будинках дітей та юнацтва, сприятиме успішній соціалізації дитини та підвищенню рівня її інформаційної культури. В </w:t>
      </w:r>
      <w:r w:rsidRPr="007E5BD6">
        <w:rPr>
          <w:rFonts w:ascii="Arial Unicode MS" w:eastAsia="Arial Unicode MS" w:hAnsi="Arial Unicode MS" w:cs="Arial Unicode MS"/>
          <w:color w:val="000000"/>
          <w:kern w:val="0"/>
          <w:sz w:val="24"/>
          <w:szCs w:val="24"/>
          <w:lang w:eastAsia="ru-RU" w:bidi="ru-RU"/>
        </w:rPr>
        <w:t xml:space="preserve">рамках </w:t>
      </w:r>
      <w:r w:rsidRPr="007E5BD6">
        <w:rPr>
          <w:rFonts w:ascii="Arial Unicode MS" w:eastAsia="Arial Unicode MS" w:hAnsi="Arial Unicode MS" w:cs="Arial Unicode MS"/>
          <w:color w:val="000000"/>
          <w:kern w:val="0"/>
          <w:sz w:val="24"/>
          <w:szCs w:val="24"/>
          <w:lang w:val="uk-UA" w:eastAsia="uk-UA" w:bidi="uk-UA"/>
        </w:rPr>
        <w:t xml:space="preserve">пріоритетів, визначених Законом України «Про освіту», доцільним є оновлення Положення </w:t>
      </w:r>
      <w:r w:rsidRPr="007E5BD6">
        <w:rPr>
          <w:rFonts w:ascii="Arial Unicode MS" w:eastAsia="Arial Unicode MS" w:hAnsi="Arial Unicode MS" w:cs="Arial Unicode MS"/>
          <w:color w:val="000000"/>
          <w:kern w:val="0"/>
          <w:sz w:val="24"/>
          <w:szCs w:val="24"/>
          <w:lang w:eastAsia="ru-RU" w:bidi="ru-RU"/>
        </w:rPr>
        <w:t xml:space="preserve">про </w:t>
      </w:r>
      <w:r w:rsidRPr="007E5BD6">
        <w:rPr>
          <w:rFonts w:ascii="Arial Unicode MS" w:eastAsia="Arial Unicode MS" w:hAnsi="Arial Unicode MS" w:cs="Arial Unicode MS"/>
          <w:color w:val="000000"/>
          <w:kern w:val="0"/>
          <w:sz w:val="24"/>
          <w:szCs w:val="24"/>
          <w:lang w:val="uk-UA" w:eastAsia="uk-UA" w:bidi="uk-UA"/>
        </w:rPr>
        <w:t>кабінет інформатики та інформаційно-комунікаційних технологій навчання загальноосвітніх навчальних закладів, затверджене Постановою КМУ від 20.05.2004 № 407.</w:t>
      </w:r>
    </w:p>
    <w:p w:rsidR="007E5BD6" w:rsidRPr="007E5BD6" w:rsidRDefault="007E5BD6" w:rsidP="007E5BD6">
      <w:pPr>
        <w:numPr>
          <w:ilvl w:val="0"/>
          <w:numId w:val="9"/>
        </w:numPr>
        <w:tabs>
          <w:tab w:val="clear" w:pos="709"/>
          <w:tab w:val="left" w:pos="1126"/>
        </w:tabs>
        <w:suppressAutoHyphens w:val="0"/>
        <w:spacing w:after="0" w:line="480" w:lineRule="exact"/>
        <w:jc w:val="left"/>
        <w:rPr>
          <w:rFonts w:ascii="Arial Unicode MS" w:eastAsia="Arial Unicode MS" w:hAnsi="Arial Unicode MS" w:cs="Arial Unicode MS"/>
          <w:color w:val="000000"/>
          <w:kern w:val="0"/>
          <w:sz w:val="24"/>
          <w:szCs w:val="24"/>
          <w:lang w:val="uk-UA" w:eastAsia="uk-UA" w:bidi="uk-UA"/>
        </w:rPr>
      </w:pPr>
      <w:r w:rsidRPr="007E5BD6">
        <w:rPr>
          <w:rFonts w:ascii="Arial Unicode MS" w:eastAsia="Arial Unicode MS" w:hAnsi="Arial Unicode MS" w:cs="Arial Unicode MS"/>
          <w:color w:val="000000"/>
          <w:kern w:val="0"/>
          <w:sz w:val="24"/>
          <w:szCs w:val="24"/>
          <w:lang w:val="uk-UA" w:eastAsia="uk-UA" w:bidi="uk-UA"/>
        </w:rPr>
        <w:t xml:space="preserve">Обґрунтовано необхідність запровадження контролю психофізичного стану дитини під час проведення обов’язкових медичних профілактичних оглядів учнів загальноосвітніх навчальних закладів як одного із заходів попередження негативних інформаційних впливів. Для цього запропоновано внести відповідні зміни до п. 5 Порядку здійснення медичного обслуговування учнів загальноосвітніх навчальних закладів, затвердженого Постановою КМУ від 08.12.2009 № 1318. З метою моніторингу рівня інформаційно-психологічних впливів на індивідуальну та суспільну свідомість, у навчальних </w:t>
      </w:r>
      <w:r w:rsidRPr="007E5BD6">
        <w:rPr>
          <w:rFonts w:ascii="Arial Unicode MS" w:eastAsia="Arial Unicode MS" w:hAnsi="Arial Unicode MS" w:cs="Arial Unicode MS"/>
          <w:color w:val="000000"/>
          <w:kern w:val="0"/>
          <w:sz w:val="24"/>
          <w:szCs w:val="24"/>
          <w:lang w:val="uk-UA" w:eastAsia="ru-RU" w:bidi="ru-RU"/>
        </w:rPr>
        <w:t xml:space="preserve">закладах </w:t>
      </w:r>
      <w:r w:rsidRPr="007E5BD6">
        <w:rPr>
          <w:rFonts w:ascii="Arial Unicode MS" w:eastAsia="Arial Unicode MS" w:hAnsi="Arial Unicode MS" w:cs="Arial Unicode MS"/>
          <w:color w:val="000000"/>
          <w:kern w:val="0"/>
          <w:sz w:val="24"/>
          <w:szCs w:val="24"/>
          <w:lang w:val="uk-UA" w:eastAsia="uk-UA" w:bidi="uk-UA"/>
        </w:rPr>
        <w:t>також запропоновано ввести періодичний контроль морально-психологічного стану методом опитування і тестування, з подальшим аналітичним опрацюванням результатів фахівцями.</w:t>
      </w:r>
    </w:p>
    <w:p w:rsidR="007E5BD6" w:rsidRPr="007E5BD6" w:rsidRDefault="007E5BD6" w:rsidP="007E5BD6">
      <w:pPr>
        <w:tabs>
          <w:tab w:val="clear" w:pos="709"/>
        </w:tabs>
        <w:suppressAutoHyphens w:val="0"/>
        <w:spacing w:after="0" w:line="240" w:lineRule="auto"/>
        <w:ind w:firstLine="760"/>
        <w:rPr>
          <w:rFonts w:ascii="Arial Unicode MS" w:eastAsia="Arial Unicode MS" w:hAnsi="Arial Unicode MS" w:cs="Arial Unicode MS"/>
          <w:color w:val="000000"/>
          <w:kern w:val="0"/>
          <w:sz w:val="24"/>
          <w:szCs w:val="24"/>
          <w:lang w:val="uk-UA" w:eastAsia="uk-UA" w:bidi="uk-UA"/>
        </w:rPr>
      </w:pPr>
      <w:r w:rsidRPr="007E5BD6">
        <w:rPr>
          <w:rFonts w:ascii="Arial Unicode MS" w:eastAsia="Arial Unicode MS" w:hAnsi="Arial Unicode MS" w:cs="Arial Unicode MS"/>
          <w:color w:val="000000"/>
          <w:kern w:val="0"/>
          <w:sz w:val="24"/>
          <w:szCs w:val="24"/>
          <w:lang w:val="uk-UA" w:eastAsia="uk-UA" w:bidi="uk-UA"/>
        </w:rPr>
        <w:t>Комплекс вказаних заходів сприятиме змен</w:t>
      </w:r>
      <w:r w:rsidRPr="007E5BD6">
        <w:rPr>
          <w:rFonts w:ascii="Times New Roman" w:eastAsia="Arial Unicode MS" w:hAnsi="Times New Roman" w:cs="Times New Roman"/>
          <w:color w:val="000000"/>
          <w:kern w:val="0"/>
          <w:sz w:val="28"/>
          <w:szCs w:val="28"/>
          <w:u w:val="single"/>
          <w:lang w:val="uk-UA" w:eastAsia="ru-RU" w:bidi="ru-RU"/>
        </w:rPr>
        <w:t>ш</w:t>
      </w:r>
      <w:r w:rsidRPr="007E5BD6">
        <w:rPr>
          <w:rFonts w:ascii="Arial Unicode MS" w:eastAsia="Arial Unicode MS" w:hAnsi="Arial Unicode MS" w:cs="Arial Unicode MS"/>
          <w:color w:val="000000"/>
          <w:kern w:val="0"/>
          <w:sz w:val="24"/>
          <w:szCs w:val="24"/>
          <w:lang w:val="uk-UA" w:eastAsia="uk-UA" w:bidi="uk-UA"/>
        </w:rPr>
        <w:t>енню дії зовнішніх морально- психологічних факторів на формування власного інформаційного спротиву дитини негативним інформаційним впливам, що дозволить забезпечити умови для її гармонійного інтелектуального і духовного розвитку, допоможе вчасно виявити дітей, що стали жертвами негативних інформаційних впливів, та попередити нанесення шкоди їх життю і здоров’ю. Система вказаних заходів дасть можливість виявляти потенційно можливі загрози для інформаційної безпеки дитини, систематизувати їх, а також прогнозувати спрямованість і подальшу динаміку розвитку небезпек в інформаційній сфері. Опрацьовані результати таких заходів становитимуть основу для вибудовування превентивної правової моделі регулювання суспільних відносин щодо протидії негативним інформаційним впливам на дитину.</w:t>
      </w:r>
    </w:p>
    <w:p w:rsidR="007E5BD6" w:rsidRPr="007E5BD6" w:rsidRDefault="007E5BD6" w:rsidP="007E5BD6">
      <w:pPr>
        <w:numPr>
          <w:ilvl w:val="0"/>
          <w:numId w:val="9"/>
        </w:numPr>
        <w:tabs>
          <w:tab w:val="clear" w:pos="709"/>
          <w:tab w:val="left" w:pos="1126"/>
        </w:tabs>
        <w:suppressAutoHyphens w:val="0"/>
        <w:spacing w:after="0" w:line="480" w:lineRule="exact"/>
        <w:jc w:val="left"/>
        <w:rPr>
          <w:rFonts w:ascii="Arial Unicode MS" w:eastAsia="Arial Unicode MS" w:hAnsi="Arial Unicode MS" w:cs="Arial Unicode MS"/>
          <w:color w:val="000000"/>
          <w:kern w:val="0"/>
          <w:sz w:val="24"/>
          <w:szCs w:val="24"/>
          <w:lang w:val="uk-UA" w:eastAsia="uk-UA" w:bidi="uk-UA"/>
        </w:rPr>
      </w:pPr>
      <w:r w:rsidRPr="007E5BD6">
        <w:rPr>
          <w:rFonts w:ascii="Arial Unicode MS" w:eastAsia="Arial Unicode MS" w:hAnsi="Arial Unicode MS" w:cs="Arial Unicode MS"/>
          <w:color w:val="000000"/>
          <w:kern w:val="0"/>
          <w:sz w:val="24"/>
          <w:szCs w:val="24"/>
          <w:lang w:val="uk-UA" w:eastAsia="uk-UA" w:bidi="uk-UA"/>
        </w:rPr>
        <w:t xml:space="preserve">Для запобігання злочинам та іншим протиправним посяганням на інформаційну безпеку дитини запропоновано запровадити юридичну відповідальність за доведення особи до самогубства або до </w:t>
      </w:r>
      <w:r w:rsidRPr="007E5BD6">
        <w:rPr>
          <w:rFonts w:ascii="Arial Unicode MS" w:eastAsia="Arial Unicode MS" w:hAnsi="Arial Unicode MS" w:cs="Arial Unicode MS"/>
          <w:color w:val="000000"/>
          <w:kern w:val="0"/>
          <w:sz w:val="24"/>
          <w:szCs w:val="24"/>
          <w:lang w:val="uk-UA" w:eastAsia="ru-RU" w:bidi="ru-RU"/>
        </w:rPr>
        <w:t xml:space="preserve">замаху </w:t>
      </w:r>
      <w:r w:rsidRPr="007E5BD6">
        <w:rPr>
          <w:rFonts w:ascii="Arial Unicode MS" w:eastAsia="Arial Unicode MS" w:hAnsi="Arial Unicode MS" w:cs="Arial Unicode MS"/>
          <w:color w:val="000000"/>
          <w:kern w:val="0"/>
          <w:sz w:val="24"/>
          <w:szCs w:val="24"/>
          <w:lang w:val="uk-UA" w:eastAsia="uk-UA" w:bidi="uk-UA"/>
        </w:rPr>
        <w:t xml:space="preserve">на самогубство через маніпулювання її свідомістю з використанням інформаційних технологій шляхом внесення змін до </w:t>
      </w:r>
      <w:r w:rsidRPr="007E5BD6">
        <w:rPr>
          <w:rFonts w:ascii="Arial Unicode MS" w:eastAsia="Arial Unicode MS" w:hAnsi="Arial Unicode MS" w:cs="Arial Unicode MS"/>
          <w:color w:val="000000"/>
          <w:kern w:val="0"/>
          <w:sz w:val="24"/>
          <w:szCs w:val="24"/>
          <w:lang w:val="uk-UA" w:eastAsia="ru-RU" w:bidi="ru-RU"/>
        </w:rPr>
        <w:t xml:space="preserve">ст. </w:t>
      </w:r>
      <w:r w:rsidRPr="007E5BD6">
        <w:rPr>
          <w:rFonts w:ascii="Arial Unicode MS" w:eastAsia="Arial Unicode MS" w:hAnsi="Arial Unicode MS" w:cs="Arial Unicode MS"/>
          <w:color w:val="000000"/>
          <w:kern w:val="0"/>
          <w:sz w:val="24"/>
          <w:szCs w:val="24"/>
          <w:lang w:val="uk-UA" w:eastAsia="uk-UA" w:bidi="uk-UA"/>
        </w:rPr>
        <w:t>120 Кримінального кодексу України, а також підвищити юридичну відповідальність за незаконне збирання, зберігання і поширення конфіденційної інформації про дитину, визнавши неповнолітніх у ч. 2 ст. 182 КК України суб’єктами особливого захисту.</w:t>
      </w:r>
    </w:p>
    <w:p w:rsidR="007E5BD6" w:rsidRPr="007E5BD6" w:rsidRDefault="007E5BD6" w:rsidP="007E5BD6">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7E5BD6">
        <w:rPr>
          <w:rFonts w:ascii="Arial Unicode MS" w:eastAsia="Arial Unicode MS" w:hAnsi="Arial Unicode MS" w:cs="Arial Unicode MS"/>
          <w:color w:val="000000"/>
          <w:kern w:val="0"/>
          <w:sz w:val="24"/>
          <w:szCs w:val="24"/>
          <w:lang w:val="uk-UA" w:eastAsia="uk-UA" w:bidi="uk-UA"/>
        </w:rPr>
        <w:t xml:space="preserve">Надано пропозиції щодо врахування питань віктимологічної профілактики злочинності в інформаційній сфері </w:t>
      </w:r>
      <w:r w:rsidRPr="007E5BD6">
        <w:rPr>
          <w:rFonts w:ascii="Arial Unicode MS" w:eastAsia="Arial Unicode MS" w:hAnsi="Arial Unicode MS" w:cs="Arial Unicode MS"/>
          <w:color w:val="000000"/>
          <w:kern w:val="0"/>
          <w:sz w:val="24"/>
          <w:szCs w:val="24"/>
          <w:lang w:val="uk-UA" w:eastAsia="ru-RU" w:bidi="ru-RU"/>
        </w:rPr>
        <w:t xml:space="preserve">серед </w:t>
      </w:r>
      <w:r w:rsidRPr="007E5BD6">
        <w:rPr>
          <w:rFonts w:ascii="Arial Unicode MS" w:eastAsia="Arial Unicode MS" w:hAnsi="Arial Unicode MS" w:cs="Arial Unicode MS"/>
          <w:color w:val="000000"/>
          <w:kern w:val="0"/>
          <w:sz w:val="24"/>
          <w:szCs w:val="24"/>
          <w:lang w:val="uk-UA" w:eastAsia="uk-UA" w:bidi="uk-UA"/>
        </w:rPr>
        <w:t xml:space="preserve">дітей різних вікових категорій </w:t>
      </w:r>
      <w:r w:rsidRPr="007E5BD6">
        <w:rPr>
          <w:rFonts w:ascii="Arial Unicode MS" w:eastAsia="Arial Unicode MS" w:hAnsi="Arial Unicode MS" w:cs="Arial Unicode MS"/>
          <w:color w:val="000000"/>
          <w:kern w:val="0"/>
          <w:sz w:val="24"/>
          <w:szCs w:val="24"/>
          <w:lang w:val="uk-UA" w:eastAsia="ru-RU" w:bidi="ru-RU"/>
        </w:rPr>
        <w:t xml:space="preserve">при </w:t>
      </w:r>
      <w:r w:rsidRPr="007E5BD6">
        <w:rPr>
          <w:rFonts w:ascii="Arial Unicode MS" w:eastAsia="Arial Unicode MS" w:hAnsi="Arial Unicode MS" w:cs="Arial Unicode MS"/>
          <w:color w:val="000000"/>
          <w:kern w:val="0"/>
          <w:sz w:val="24"/>
          <w:szCs w:val="24"/>
          <w:lang w:val="uk-UA" w:eastAsia="uk-UA" w:bidi="uk-UA"/>
        </w:rPr>
        <w:t>підготовці Комплексної програми профілактики правопорушень та боротьби зі злочинністю на наступні роки, що розробляється відповідно до Рішення Ради національної безпеки і оборони України «Про заходи щодо посилення боротьби зі злочинністю в Україні» від 06.05.2015 № 17. Обґрунтовано, що зазначене також сприятиме підвищенню правосвідомості та інформаційної культури дитини.</w:t>
      </w:r>
    </w:p>
    <w:p w:rsidR="007E5BD6" w:rsidRPr="007E5BD6" w:rsidRDefault="007E5BD6" w:rsidP="007E5BD6">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7E5BD6">
        <w:rPr>
          <w:rFonts w:ascii="Arial Unicode MS" w:eastAsia="Arial Unicode MS" w:hAnsi="Arial Unicode MS" w:cs="Arial Unicode MS"/>
          <w:color w:val="000000"/>
          <w:kern w:val="0"/>
          <w:sz w:val="24"/>
          <w:szCs w:val="24"/>
          <w:lang w:val="uk-UA" w:eastAsia="uk-UA" w:bidi="uk-UA"/>
        </w:rPr>
        <w:t>Доведено необхідність законодавчого врегулювання питання щодо окремого відображення інформаційного насильства як одного з видів негативного інформаційного впливу на дитину і запропоновано до переліку форм насильства, захист від яких гарантований ст. 10 Закону України «Про охорону дитинства», включити захист від «усіх форм інформаційного насильства, вчиненого безпосередньо чи за допомогою засобів та можливостей інформаційних технологій».</w:t>
      </w:r>
    </w:p>
    <w:p w:rsidR="007E5BD6" w:rsidRPr="007E5BD6" w:rsidRDefault="007E5BD6" w:rsidP="007E5BD6">
      <w:pPr>
        <w:numPr>
          <w:ilvl w:val="0"/>
          <w:numId w:val="9"/>
        </w:numPr>
        <w:tabs>
          <w:tab w:val="clear" w:pos="709"/>
          <w:tab w:val="left" w:pos="1085"/>
        </w:tabs>
        <w:suppressAutoHyphens w:val="0"/>
        <w:spacing w:after="0" w:line="480" w:lineRule="exact"/>
        <w:jc w:val="left"/>
        <w:rPr>
          <w:rFonts w:ascii="Arial Unicode MS" w:eastAsia="Arial Unicode MS" w:hAnsi="Arial Unicode MS" w:cs="Arial Unicode MS"/>
          <w:color w:val="000000"/>
          <w:kern w:val="0"/>
          <w:sz w:val="24"/>
          <w:szCs w:val="24"/>
          <w:lang w:val="uk-UA" w:eastAsia="uk-UA" w:bidi="uk-UA"/>
        </w:rPr>
      </w:pPr>
      <w:r w:rsidRPr="007E5BD6">
        <w:rPr>
          <w:rFonts w:ascii="Arial Unicode MS" w:eastAsia="Arial Unicode MS" w:hAnsi="Arial Unicode MS" w:cs="Arial Unicode MS"/>
          <w:color w:val="000000"/>
          <w:kern w:val="0"/>
          <w:sz w:val="24"/>
          <w:szCs w:val="24"/>
          <w:lang w:val="uk-UA" w:eastAsia="uk-UA" w:bidi="uk-UA"/>
        </w:rPr>
        <w:t xml:space="preserve">Доведено, що зростанню ефективності протидії негативним інформаційним впливам на дитину сприятиме: 1) створення системи заохочення суб’єктів надання інформаційних послуг до саморегуляції та очищення власного медіапростору від матеріалів, що становлять загрозу морально-психологічному здоров’ю дитини; 2) надання державних економічних преференцій для стимулювання виробництва національного інформаційного продукту, який би базувався на загальнолюдських і національних духовних, культурних та історичних цінностях з відповідним відображенням цього у ч. 7 ст. 9 Закону України </w:t>
      </w:r>
      <w:r w:rsidRPr="007E5BD6">
        <w:rPr>
          <w:rFonts w:ascii="Arial Unicode MS" w:eastAsia="Arial Unicode MS" w:hAnsi="Arial Unicode MS" w:cs="Arial Unicode MS"/>
          <w:color w:val="000000"/>
          <w:kern w:val="0"/>
          <w:sz w:val="24"/>
          <w:szCs w:val="24"/>
          <w:lang w:val="uk-UA" w:eastAsia="ru-RU" w:bidi="ru-RU"/>
        </w:rPr>
        <w:t xml:space="preserve">«Про </w:t>
      </w:r>
      <w:r w:rsidRPr="007E5BD6">
        <w:rPr>
          <w:rFonts w:ascii="Arial Unicode MS" w:eastAsia="Arial Unicode MS" w:hAnsi="Arial Unicode MS" w:cs="Arial Unicode MS"/>
          <w:color w:val="000000"/>
          <w:kern w:val="0"/>
          <w:sz w:val="24"/>
          <w:szCs w:val="24"/>
          <w:lang w:val="uk-UA" w:eastAsia="uk-UA" w:bidi="uk-UA"/>
        </w:rPr>
        <w:t>телебачення і радіомовлення».</w:t>
      </w:r>
    </w:p>
    <w:p w:rsidR="007E5BD6" w:rsidRPr="007E5BD6" w:rsidRDefault="007E5BD6" w:rsidP="007E5BD6">
      <w:pPr>
        <w:tabs>
          <w:tab w:val="clear" w:pos="709"/>
        </w:tabs>
        <w:suppressAutoHyphens w:val="0"/>
        <w:spacing w:after="0" w:line="240" w:lineRule="auto"/>
        <w:ind w:firstLine="740"/>
        <w:rPr>
          <w:rFonts w:ascii="Arial Unicode MS" w:eastAsia="Arial Unicode MS" w:hAnsi="Arial Unicode MS" w:cs="Arial Unicode MS"/>
          <w:color w:val="000000"/>
          <w:kern w:val="0"/>
          <w:sz w:val="24"/>
          <w:szCs w:val="24"/>
          <w:lang w:val="uk-UA" w:eastAsia="uk-UA" w:bidi="uk-UA"/>
        </w:rPr>
      </w:pPr>
      <w:r w:rsidRPr="007E5BD6">
        <w:rPr>
          <w:rFonts w:ascii="Arial Unicode MS" w:eastAsia="Arial Unicode MS" w:hAnsi="Arial Unicode MS" w:cs="Arial Unicode MS"/>
          <w:color w:val="000000"/>
          <w:kern w:val="0"/>
          <w:sz w:val="24"/>
          <w:szCs w:val="24"/>
          <w:lang w:val="uk-UA" w:eastAsia="uk-UA" w:bidi="uk-UA"/>
        </w:rPr>
        <w:t>Запропоновано підвищити ефективність державного контролю за дотриманням якості інформаційного продукту, що потрапляє в інформаційний простір держави, його відповідності чинному законодавству, а також запровадження системного оперативного моніторингу інформаційного простору на предмет наявності матеріалів, що можуть становити небезпеку для дитини, та посилення юридичної відповідальності за недотримання норм права в інформаційній сфері, зокрема, через внесення відповідного доповнення до ч. 2 ст. 300, 301 КК України.</w:t>
      </w:r>
    </w:p>
    <w:p w:rsidR="007E5BD6" w:rsidRPr="007E5BD6" w:rsidRDefault="007E5BD6" w:rsidP="007E5BD6">
      <w:pPr>
        <w:rPr>
          <w:lang w:val="uk-UA"/>
        </w:rPr>
      </w:pPr>
      <w:r w:rsidRPr="007E5BD6">
        <w:rPr>
          <w:rFonts w:ascii="Arial Unicode MS" w:eastAsia="Arial Unicode MS" w:hAnsi="Arial Unicode MS" w:cs="Arial Unicode MS"/>
          <w:color w:val="000000"/>
          <w:kern w:val="0"/>
          <w:sz w:val="24"/>
          <w:szCs w:val="24"/>
          <w:lang w:val="uk-UA" w:eastAsia="uk-UA" w:bidi="uk-UA"/>
        </w:rPr>
        <w:t xml:space="preserve">До концептуальних принципів розвитку системи захисту інформаційної безпеки дитини в Україні пропонується віднести: 1) вільний та безпечний доступ до інформаційних ресурсів; 2) відсутність інформації, що може зашкодити інтелектуальному і духовному розвитку дитини або завдати шкоди її психологічному та психофізичному здоров’ю; 3) вміння дитини самостійно шукати, аналізувати, трансформувати та використовувати відомості </w:t>
      </w:r>
      <w:r w:rsidRPr="007E5BD6">
        <w:rPr>
          <w:rFonts w:ascii="Arial Unicode MS" w:eastAsia="Arial Unicode MS" w:hAnsi="Arial Unicode MS" w:cs="Arial Unicode MS"/>
          <w:color w:val="000000"/>
          <w:kern w:val="0"/>
          <w:sz w:val="24"/>
          <w:szCs w:val="24"/>
          <w:lang w:val="uk-UA" w:eastAsia="ru-RU" w:bidi="ru-RU"/>
        </w:rPr>
        <w:t xml:space="preserve">разом </w:t>
      </w:r>
      <w:r w:rsidRPr="007E5BD6">
        <w:rPr>
          <w:rFonts w:ascii="Arial Unicode MS" w:eastAsia="Arial Unicode MS" w:hAnsi="Arial Unicode MS" w:cs="Arial Unicode MS"/>
          <w:color w:val="000000"/>
          <w:kern w:val="0"/>
          <w:sz w:val="24"/>
          <w:szCs w:val="24"/>
          <w:lang w:val="uk-UA" w:eastAsia="uk-UA" w:bidi="uk-UA"/>
        </w:rPr>
        <w:t xml:space="preserve">з її теоретичними знаннями і практичними навичками забезпечення власного інформаційного простору. За основу системи соціальних, правових та спеціальних заходів протидії негативним інформаційним впливам на дитину в Україні доцільно взяти модель побудови системи інформаційної безпеки, яка не передбачає суттєвих обмежень основних </w:t>
      </w:r>
      <w:r w:rsidRPr="007E5BD6">
        <w:rPr>
          <w:rFonts w:ascii="Arial Unicode MS" w:eastAsia="Arial Unicode MS" w:hAnsi="Arial Unicode MS" w:cs="Arial Unicode MS"/>
          <w:color w:val="000000"/>
          <w:kern w:val="0"/>
          <w:sz w:val="24"/>
          <w:szCs w:val="24"/>
          <w:lang w:eastAsia="ru-RU" w:bidi="ru-RU"/>
        </w:rPr>
        <w:t xml:space="preserve">прав </w:t>
      </w:r>
      <w:r w:rsidRPr="007E5BD6">
        <w:rPr>
          <w:rFonts w:ascii="Arial Unicode MS" w:eastAsia="Arial Unicode MS" w:hAnsi="Arial Unicode MS" w:cs="Arial Unicode MS"/>
          <w:color w:val="000000"/>
          <w:kern w:val="0"/>
          <w:sz w:val="24"/>
          <w:szCs w:val="24"/>
          <w:lang w:val="uk-UA" w:eastAsia="uk-UA" w:bidi="uk-UA"/>
        </w:rPr>
        <w:t xml:space="preserve">і свобод, гарантованих національним законодавством та нормами міжнародного </w:t>
      </w:r>
      <w:r w:rsidRPr="007E5BD6">
        <w:rPr>
          <w:rFonts w:ascii="Arial Unicode MS" w:eastAsia="Arial Unicode MS" w:hAnsi="Arial Unicode MS" w:cs="Arial Unicode MS"/>
          <w:color w:val="000000"/>
          <w:kern w:val="0"/>
          <w:sz w:val="24"/>
          <w:szCs w:val="24"/>
          <w:lang w:eastAsia="ru-RU" w:bidi="ru-RU"/>
        </w:rPr>
        <w:t xml:space="preserve">права, </w:t>
      </w:r>
      <w:r w:rsidRPr="007E5BD6">
        <w:rPr>
          <w:rFonts w:ascii="Arial Unicode MS" w:eastAsia="Arial Unicode MS" w:hAnsi="Arial Unicode MS" w:cs="Arial Unicode MS"/>
          <w:color w:val="000000"/>
          <w:kern w:val="0"/>
          <w:sz w:val="24"/>
          <w:szCs w:val="24"/>
          <w:lang w:val="uk-UA" w:eastAsia="uk-UA" w:bidi="uk-UA"/>
        </w:rPr>
        <w:t xml:space="preserve">зокрема, Стратегією Ради Європи з прав дитини (2016 - 2021). Зазначені та інші висновки і пропозиції відповідають стратегічним принципам забезпечення </w:t>
      </w:r>
      <w:r w:rsidRPr="007E5BD6">
        <w:rPr>
          <w:rFonts w:ascii="Arial Unicode MS" w:eastAsia="Arial Unicode MS" w:hAnsi="Arial Unicode MS" w:cs="Arial Unicode MS"/>
          <w:color w:val="000000"/>
          <w:kern w:val="0"/>
          <w:sz w:val="24"/>
          <w:szCs w:val="24"/>
          <w:lang w:val="uk-UA" w:eastAsia="ru-RU" w:bidi="ru-RU"/>
        </w:rPr>
        <w:t xml:space="preserve">прав </w:t>
      </w:r>
      <w:r w:rsidRPr="007E5BD6">
        <w:rPr>
          <w:rFonts w:ascii="Arial Unicode MS" w:eastAsia="Arial Unicode MS" w:hAnsi="Arial Unicode MS" w:cs="Arial Unicode MS"/>
          <w:color w:val="000000"/>
          <w:kern w:val="0"/>
          <w:sz w:val="24"/>
          <w:szCs w:val="24"/>
          <w:lang w:val="uk-UA" w:eastAsia="uk-UA" w:bidi="uk-UA"/>
        </w:rPr>
        <w:t xml:space="preserve">дитини в інформаційні сфері та можуть бути використані для розроблення Державної соціальної програми «Національний план дій щодо реалізації Конвенції </w:t>
      </w:r>
      <w:r w:rsidRPr="007E5BD6">
        <w:rPr>
          <w:rFonts w:ascii="Arial Unicode MS" w:eastAsia="Arial Unicode MS" w:hAnsi="Arial Unicode MS" w:cs="Arial Unicode MS"/>
          <w:color w:val="000000"/>
          <w:kern w:val="0"/>
          <w:sz w:val="24"/>
          <w:szCs w:val="24"/>
          <w:lang w:val="uk-UA" w:eastAsia="ru-RU" w:bidi="ru-RU"/>
        </w:rPr>
        <w:t xml:space="preserve">ООН </w:t>
      </w:r>
      <w:r w:rsidRPr="007E5BD6">
        <w:rPr>
          <w:rFonts w:ascii="Arial Unicode MS" w:eastAsia="Arial Unicode MS" w:hAnsi="Arial Unicode MS" w:cs="Arial Unicode MS"/>
          <w:color w:val="000000"/>
          <w:kern w:val="0"/>
          <w:sz w:val="24"/>
          <w:szCs w:val="24"/>
          <w:lang w:val="uk-UA" w:eastAsia="uk-UA" w:bidi="uk-UA"/>
        </w:rPr>
        <w:t>про права дитини» на період до 2021 року.</w:t>
      </w:r>
    </w:p>
    <w:sectPr w:rsidR="007E5BD6" w:rsidRPr="007E5BD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422" w:rsidRDefault="00671422">
      <w:pPr>
        <w:spacing w:after="0" w:line="240" w:lineRule="auto"/>
      </w:pPr>
      <w:r>
        <w:separator/>
      </w:r>
    </w:p>
  </w:endnote>
  <w:endnote w:type="continuationSeparator" w:id="0">
    <w:p w:rsidR="00671422" w:rsidRDefault="00671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22" w:rsidRDefault="00671422">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1422" w:rsidRDefault="00671422">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22" w:rsidRDefault="00671422">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71422" w:rsidRDefault="00671422">
                <w:pPr>
                  <w:spacing w:line="240" w:lineRule="auto"/>
                </w:pPr>
                <w:fldSimple w:instr=" PAGE \* MERGEFORMAT ">
                  <w:r w:rsidR="007E5BD6" w:rsidRPr="007E5BD6">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422" w:rsidRDefault="00671422"/>
    <w:p w:rsidR="00671422" w:rsidRDefault="00671422"/>
    <w:p w:rsidR="00671422" w:rsidRDefault="00671422"/>
    <w:p w:rsidR="00671422" w:rsidRDefault="00671422"/>
    <w:p w:rsidR="00671422" w:rsidRDefault="00671422"/>
    <w:p w:rsidR="00671422" w:rsidRDefault="00671422"/>
    <w:p w:rsidR="00671422" w:rsidRDefault="00671422">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1422" w:rsidRDefault="00671422">
                  <w:pPr>
                    <w:spacing w:line="240" w:lineRule="auto"/>
                  </w:pPr>
                  <w:fldSimple w:instr=" PAGE \* MERGEFORMAT ">
                    <w:r w:rsidR="00EF68E3" w:rsidRPr="00EF68E3">
                      <w:rPr>
                        <w:rStyle w:val="afffff9"/>
                        <w:b w:val="0"/>
                        <w:bCs w:val="0"/>
                        <w:noProof/>
                      </w:rPr>
                      <w:t>7</w:t>
                    </w:r>
                  </w:fldSimple>
                </w:p>
              </w:txbxContent>
            </v:textbox>
            <w10:wrap anchorx="page" anchory="page"/>
          </v:shape>
        </w:pict>
      </w:r>
    </w:p>
    <w:p w:rsidR="00671422" w:rsidRDefault="00671422"/>
    <w:p w:rsidR="00671422" w:rsidRDefault="00671422"/>
    <w:p w:rsidR="00671422" w:rsidRDefault="00671422">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1422" w:rsidRDefault="00671422"/>
                <w:p w:rsidR="00671422" w:rsidRDefault="00671422">
                  <w:pPr>
                    <w:pStyle w:val="1ffffff7"/>
                    <w:spacing w:line="240" w:lineRule="auto"/>
                  </w:pPr>
                  <w:fldSimple w:instr=" PAGE \* MERGEFORMAT ">
                    <w:r w:rsidR="00EF68E3" w:rsidRPr="00EF68E3">
                      <w:rPr>
                        <w:rStyle w:val="3b"/>
                        <w:noProof/>
                      </w:rPr>
                      <w:t>7</w:t>
                    </w:r>
                  </w:fldSimple>
                </w:p>
              </w:txbxContent>
            </v:textbox>
            <w10:wrap anchorx="page" anchory="page"/>
          </v:shape>
        </w:pict>
      </w:r>
    </w:p>
    <w:p w:rsidR="00671422" w:rsidRDefault="00671422"/>
    <w:p w:rsidR="00671422" w:rsidRDefault="00671422">
      <w:pPr>
        <w:rPr>
          <w:sz w:val="2"/>
          <w:szCs w:val="2"/>
        </w:rPr>
      </w:pPr>
    </w:p>
    <w:p w:rsidR="00671422" w:rsidRDefault="00671422"/>
    <w:p w:rsidR="00671422" w:rsidRDefault="00671422">
      <w:pPr>
        <w:spacing w:after="0" w:line="240" w:lineRule="auto"/>
      </w:pPr>
    </w:p>
  </w:footnote>
  <w:footnote w:type="continuationSeparator" w:id="0">
    <w:p w:rsidR="00671422" w:rsidRDefault="006714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22" w:rsidRPr="005856C0" w:rsidRDefault="0067142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141BB4"/>
    <w:multiLevelType w:val="multilevel"/>
    <w:tmpl w:val="F1D29B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84B244D"/>
    <w:multiLevelType w:val="multilevel"/>
    <w:tmpl w:val="CEB44ED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53A5259"/>
    <w:multiLevelType w:val="multilevel"/>
    <w:tmpl w:val="D110F428"/>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6">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88">
    <w:nsid w:val="7CCF582F"/>
    <w:multiLevelType w:val="multilevel"/>
    <w:tmpl w:val="B56ED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1"/>
  </w:num>
  <w:num w:numId="8">
    <w:abstractNumId w:val="88"/>
  </w:num>
  <w:num w:numId="9">
    <w:abstractNumId w:val="6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7F23F-3D83-4815-81D4-5839C9229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5536</TotalTime>
  <Pages>19</Pages>
  <Words>4803</Words>
  <Characters>27378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295</cp:revision>
  <cp:lastPrinted>2009-02-06T05:36:00Z</cp:lastPrinted>
  <dcterms:created xsi:type="dcterms:W3CDTF">2021-12-23T09:52:00Z</dcterms:created>
  <dcterms:modified xsi:type="dcterms:W3CDTF">2022-01-07T18:43:00Z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