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580A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Сухов Сергей Николаевич. Жидкофазная каталитическая окислительная очистка газоконденсатов от меркаптанов C1-C</w:t>
      </w:r>
      <w:proofErr w:type="gramStart"/>
      <w:r w:rsidRPr="00C261C3">
        <w:rPr>
          <w:rStyle w:val="3"/>
          <w:color w:val="000000"/>
        </w:rPr>
        <w:t>4 :</w:t>
      </w:r>
      <w:proofErr w:type="gramEnd"/>
      <w:r w:rsidRPr="00C261C3">
        <w:rPr>
          <w:rStyle w:val="3"/>
          <w:color w:val="000000"/>
        </w:rPr>
        <w:t xml:space="preserve"> диссертация ... кандидата технических наук : 02.00.13.- Казань, 2001.- 136 с.: ил. РГБ ОД, 61 01-5/2233-1</w:t>
      </w:r>
    </w:p>
    <w:p w14:paraId="09C6536C" w14:textId="77777777" w:rsidR="00C261C3" w:rsidRPr="00C261C3" w:rsidRDefault="00C261C3" w:rsidP="00C261C3">
      <w:pPr>
        <w:rPr>
          <w:rStyle w:val="3"/>
          <w:color w:val="000000"/>
        </w:rPr>
      </w:pPr>
    </w:p>
    <w:p w14:paraId="187B1D45" w14:textId="77777777" w:rsidR="00C261C3" w:rsidRPr="00C261C3" w:rsidRDefault="00C261C3" w:rsidP="00C261C3">
      <w:pPr>
        <w:rPr>
          <w:rStyle w:val="3"/>
          <w:color w:val="000000"/>
        </w:rPr>
      </w:pPr>
    </w:p>
    <w:p w14:paraId="461E9B09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ГОСУДАРСТВЕННОЕ УНИТАРНОЕ ПРЕДПРИЯТИЕ ВСЕРОССИЙСКИЙ</w:t>
      </w:r>
    </w:p>
    <w:p w14:paraId="1F2E803D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НАУЧНО - ИССЛЕДОВАТЕЛЬСКИЙ ИНСТИТУТ УГЛЕВОДОРОДНОГО</w:t>
      </w:r>
    </w:p>
    <w:p w14:paraId="55FA6113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СЫРЬЯ (ГУП ВНИИУС)</w:t>
      </w:r>
    </w:p>
    <w:p w14:paraId="016B0999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На правах рукописи</w:t>
      </w:r>
    </w:p>
    <w:p w14:paraId="025BD115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СУХОВ СЕРГЕЙ НИКОЛАЕВИЧ</w:t>
      </w:r>
    </w:p>
    <w:p w14:paraId="1770C356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ЖИДКОФАЗНАЯ КАТАЛИТИЧЕСКАЯ ОКИСЛИТЕЛЬНАЯ</w:t>
      </w:r>
    </w:p>
    <w:p w14:paraId="5C027BC3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ДЕМЕРКАПТАНИЗАЦИЯ ГАЗОКОНДЕНСАТОВ ОТ</w:t>
      </w:r>
    </w:p>
    <w:p w14:paraId="6652DE43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МЕРКАПТАНОВ Ci-C4</w:t>
      </w:r>
    </w:p>
    <w:p w14:paraId="1425A096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 xml:space="preserve"> </w:t>
      </w:r>
    </w:p>
    <w:p w14:paraId="028E51B8" w14:textId="77777777" w:rsidR="00C261C3" w:rsidRPr="00C261C3" w:rsidRDefault="00C261C3" w:rsidP="00C261C3">
      <w:pPr>
        <w:rPr>
          <w:rStyle w:val="3"/>
          <w:color w:val="000000"/>
        </w:rPr>
      </w:pPr>
    </w:p>
    <w:p w14:paraId="28E1AE4D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Диссертация на соискание учёной</w:t>
      </w:r>
    </w:p>
    <w:p w14:paraId="74E88B20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степени кандидата технических наук</w:t>
      </w:r>
    </w:p>
    <w:p w14:paraId="182E4297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 xml:space="preserve">Научный руководитель доктор технических наук </w:t>
      </w:r>
      <w:proofErr w:type="spellStart"/>
      <w:r w:rsidRPr="00C261C3">
        <w:rPr>
          <w:rStyle w:val="3"/>
          <w:color w:val="000000"/>
        </w:rPr>
        <w:t>Вильданов</w:t>
      </w:r>
      <w:proofErr w:type="spellEnd"/>
      <w:r w:rsidRPr="00C261C3">
        <w:rPr>
          <w:rStyle w:val="3"/>
          <w:color w:val="000000"/>
        </w:rPr>
        <w:t xml:space="preserve"> А.Ф.</w:t>
      </w:r>
    </w:p>
    <w:p w14:paraId="41BD46FD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КАЗАНЬ 2001</w:t>
      </w:r>
    </w:p>
    <w:p w14:paraId="1559313A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ВВЕДЕНИЕ</w:t>
      </w:r>
      <w:r w:rsidRPr="00C261C3">
        <w:rPr>
          <w:rStyle w:val="3"/>
          <w:color w:val="000000"/>
        </w:rPr>
        <w:tab/>
        <w:t>4</w:t>
      </w:r>
    </w:p>
    <w:p w14:paraId="19C24554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ГЛАВА 1. ЛИТЕРАТУРНЫЙ ОБЗОР</w:t>
      </w:r>
      <w:r w:rsidRPr="00C261C3">
        <w:rPr>
          <w:rStyle w:val="3"/>
          <w:color w:val="000000"/>
        </w:rPr>
        <w:tab/>
        <w:t xml:space="preserve"> 7</w:t>
      </w:r>
    </w:p>
    <w:p w14:paraId="4CEA7764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1.1.</w:t>
      </w:r>
      <w:r w:rsidRPr="00C261C3">
        <w:rPr>
          <w:rStyle w:val="3"/>
          <w:color w:val="000000"/>
        </w:rPr>
        <w:tab/>
        <w:t xml:space="preserve">Обзор современных процессов </w:t>
      </w:r>
      <w:proofErr w:type="spellStart"/>
      <w:r w:rsidRPr="00C261C3">
        <w:rPr>
          <w:rStyle w:val="3"/>
          <w:color w:val="000000"/>
        </w:rPr>
        <w:t>демеркаптанизации</w:t>
      </w:r>
      <w:proofErr w:type="spellEnd"/>
      <w:r w:rsidRPr="00C261C3">
        <w:rPr>
          <w:rStyle w:val="3"/>
          <w:color w:val="000000"/>
        </w:rPr>
        <w:tab/>
        <w:t>7</w:t>
      </w:r>
    </w:p>
    <w:p w14:paraId="59F302EE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1.2.</w:t>
      </w:r>
      <w:r w:rsidRPr="00C261C3">
        <w:rPr>
          <w:rStyle w:val="3"/>
          <w:color w:val="000000"/>
        </w:rPr>
        <w:tab/>
        <w:t>Кинетика и катализ реакции жидкофазного окисления меркаптанов</w:t>
      </w:r>
      <w:r w:rsidRPr="00C261C3">
        <w:rPr>
          <w:rStyle w:val="3"/>
          <w:color w:val="000000"/>
        </w:rPr>
        <w:tab/>
        <w:t>10</w:t>
      </w:r>
    </w:p>
    <w:p w14:paraId="5AC448DD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ГЛАВА 2. МЕТОДИЧЕСКАЯ ЧАСТЬ</w:t>
      </w:r>
      <w:r w:rsidRPr="00C261C3">
        <w:rPr>
          <w:rStyle w:val="3"/>
          <w:color w:val="000000"/>
        </w:rPr>
        <w:tab/>
      </w:r>
      <w:r w:rsidRPr="00C261C3">
        <w:rPr>
          <w:rStyle w:val="3"/>
          <w:color w:val="000000"/>
        </w:rPr>
        <w:tab/>
        <w:t>28</w:t>
      </w:r>
    </w:p>
    <w:p w14:paraId="372C2F69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2.1.</w:t>
      </w:r>
      <w:r w:rsidRPr="00C261C3">
        <w:rPr>
          <w:rStyle w:val="3"/>
          <w:color w:val="000000"/>
        </w:rPr>
        <w:tab/>
        <w:t>Методика проведения лабораторных опытов</w:t>
      </w:r>
      <w:r w:rsidRPr="00C261C3">
        <w:rPr>
          <w:rStyle w:val="3"/>
          <w:color w:val="000000"/>
        </w:rPr>
        <w:tab/>
        <w:t>28</w:t>
      </w:r>
    </w:p>
    <w:p w14:paraId="3523A2EA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lastRenderedPageBreak/>
        <w:t>2.1.1.</w:t>
      </w:r>
      <w:r w:rsidRPr="00C261C3">
        <w:rPr>
          <w:rStyle w:val="3"/>
          <w:color w:val="000000"/>
        </w:rPr>
        <w:tab/>
        <w:t>Описание установки периодического действия для окисления</w:t>
      </w:r>
      <w:r w:rsidRPr="00C261C3">
        <w:rPr>
          <w:rStyle w:val="3"/>
          <w:color w:val="000000"/>
        </w:rPr>
        <w:tab/>
        <w:t>28</w:t>
      </w:r>
    </w:p>
    <w:p w14:paraId="332DC7B2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меркаптанов</w:t>
      </w:r>
      <w:r w:rsidRPr="00C261C3">
        <w:rPr>
          <w:rStyle w:val="3"/>
          <w:color w:val="000000"/>
        </w:rPr>
        <w:tab/>
        <w:t>28</w:t>
      </w:r>
    </w:p>
    <w:p w14:paraId="7E52C596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Окисление меркаптанов</w:t>
      </w:r>
      <w:r w:rsidRPr="00C261C3">
        <w:rPr>
          <w:rStyle w:val="3"/>
          <w:color w:val="000000"/>
        </w:rPr>
        <w:tab/>
        <w:t>30</w:t>
      </w:r>
    </w:p>
    <w:p w14:paraId="48730819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2.2.</w:t>
      </w:r>
      <w:r w:rsidRPr="00C261C3">
        <w:rPr>
          <w:rStyle w:val="3"/>
          <w:color w:val="000000"/>
        </w:rPr>
        <w:tab/>
        <w:t xml:space="preserve">Описание пилотной установки </w:t>
      </w:r>
      <w:proofErr w:type="spellStart"/>
      <w:r w:rsidRPr="00C261C3">
        <w:rPr>
          <w:rStyle w:val="3"/>
          <w:color w:val="000000"/>
        </w:rPr>
        <w:t>демеркаптанизации</w:t>
      </w:r>
      <w:proofErr w:type="spellEnd"/>
      <w:r w:rsidRPr="00C261C3">
        <w:rPr>
          <w:rStyle w:val="3"/>
          <w:color w:val="000000"/>
        </w:rPr>
        <w:t xml:space="preserve"> нефти</w:t>
      </w:r>
      <w:r w:rsidRPr="00C261C3">
        <w:rPr>
          <w:rStyle w:val="3"/>
          <w:color w:val="000000"/>
        </w:rPr>
        <w:tab/>
        <w:t>30</w:t>
      </w:r>
    </w:p>
    <w:p w14:paraId="000A839F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2.3.</w:t>
      </w:r>
      <w:r w:rsidRPr="00C261C3">
        <w:rPr>
          <w:rStyle w:val="3"/>
          <w:color w:val="000000"/>
        </w:rPr>
        <w:tab/>
        <w:t>Подготовка исходных веществ и катализаторов</w:t>
      </w:r>
      <w:r w:rsidRPr="00C261C3">
        <w:rPr>
          <w:rStyle w:val="3"/>
          <w:color w:val="000000"/>
        </w:rPr>
        <w:tab/>
        <w:t>35</w:t>
      </w:r>
    </w:p>
    <w:p w14:paraId="2E682AC0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2.4.</w:t>
      </w:r>
      <w:r w:rsidRPr="00C261C3">
        <w:rPr>
          <w:rStyle w:val="3"/>
          <w:color w:val="000000"/>
        </w:rPr>
        <w:tab/>
        <w:t>Методы анализов</w:t>
      </w:r>
      <w:r w:rsidRPr="00C261C3">
        <w:rPr>
          <w:rStyle w:val="3"/>
          <w:color w:val="000000"/>
        </w:rPr>
        <w:tab/>
        <w:t>36</w:t>
      </w:r>
    </w:p>
    <w:p w14:paraId="6D3CE63C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2.4.1.</w:t>
      </w:r>
      <w:r w:rsidRPr="00C261C3">
        <w:rPr>
          <w:rStyle w:val="3"/>
          <w:color w:val="000000"/>
        </w:rPr>
        <w:tab/>
        <w:t xml:space="preserve">Определение </w:t>
      </w:r>
      <w:proofErr w:type="spellStart"/>
      <w:r w:rsidRPr="00C261C3">
        <w:rPr>
          <w:rStyle w:val="3"/>
          <w:color w:val="000000"/>
        </w:rPr>
        <w:t>меркаптановой</w:t>
      </w:r>
      <w:proofErr w:type="spellEnd"/>
      <w:r w:rsidRPr="00C261C3">
        <w:rPr>
          <w:rStyle w:val="3"/>
          <w:color w:val="000000"/>
        </w:rPr>
        <w:t xml:space="preserve"> серы</w:t>
      </w:r>
      <w:r w:rsidRPr="00C261C3">
        <w:rPr>
          <w:rStyle w:val="3"/>
          <w:color w:val="000000"/>
        </w:rPr>
        <w:tab/>
        <w:t>36</w:t>
      </w:r>
    </w:p>
    <w:p w14:paraId="54597525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2.4.2.</w:t>
      </w:r>
      <w:r w:rsidRPr="00C261C3">
        <w:rPr>
          <w:rStyle w:val="3"/>
          <w:color w:val="000000"/>
        </w:rPr>
        <w:tab/>
        <w:t>Определение концентрации катализатора,</w:t>
      </w:r>
      <w:r w:rsidRPr="00C261C3">
        <w:rPr>
          <w:rStyle w:val="3"/>
          <w:color w:val="000000"/>
        </w:rPr>
        <w:tab/>
        <w:t>37</w:t>
      </w:r>
    </w:p>
    <w:p w14:paraId="06EFF545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2.4.3.</w:t>
      </w:r>
      <w:r w:rsidRPr="00C261C3">
        <w:rPr>
          <w:rStyle w:val="3"/>
          <w:color w:val="000000"/>
        </w:rPr>
        <w:tab/>
        <w:t>Определение индивидуального* состава Низкомолекулярных</w:t>
      </w:r>
      <w:r w:rsidRPr="00C261C3">
        <w:rPr>
          <w:rStyle w:val="3"/>
          <w:color w:val="000000"/>
        </w:rPr>
        <w:tab/>
        <w:t>38</w:t>
      </w:r>
    </w:p>
    <w:p w14:paraId="3EA10FF7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меркаптанов</w:t>
      </w:r>
      <w:r w:rsidRPr="00C261C3">
        <w:rPr>
          <w:rStyle w:val="3"/>
          <w:color w:val="000000"/>
        </w:rPr>
        <w:tab/>
        <w:t>38</w:t>
      </w:r>
    </w:p>
    <w:p w14:paraId="43EE3D8A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ГЛАВА 3. ИССЛЕДОВАНИЕ ЖИДКОФАЗНОГО ОКИСЛЕНИЯ</w:t>
      </w:r>
      <w:r w:rsidRPr="00C261C3">
        <w:rPr>
          <w:rStyle w:val="3"/>
          <w:color w:val="000000"/>
        </w:rPr>
        <w:tab/>
        <w:t>41</w:t>
      </w:r>
    </w:p>
    <w:p w14:paraId="25BBA390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ТРЕТ-БУТИЛМЕРКАПТАНА В ПРИСУТСТВИИ ФТАЛОЦИАНИНОВЫХ КАТАЛИЗАТОРОВ</w:t>
      </w:r>
      <w:r w:rsidRPr="00C261C3">
        <w:rPr>
          <w:rStyle w:val="3"/>
          <w:color w:val="000000"/>
        </w:rPr>
        <w:tab/>
        <w:t>41</w:t>
      </w:r>
    </w:p>
    <w:p w14:paraId="2A7E8948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3.1.</w:t>
      </w:r>
      <w:r w:rsidRPr="00C261C3">
        <w:rPr>
          <w:rStyle w:val="3"/>
          <w:color w:val="000000"/>
        </w:rPr>
        <w:tab/>
        <w:t>Исследование кинетики окисления трет-бутилмеркаптана</w:t>
      </w:r>
      <w:r w:rsidRPr="00C261C3">
        <w:rPr>
          <w:rStyle w:val="3"/>
          <w:color w:val="000000"/>
        </w:rPr>
        <w:tab/>
        <w:t>41</w:t>
      </w:r>
    </w:p>
    <w:p w14:paraId="53654AF3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 xml:space="preserve">кислородом в присутствии </w:t>
      </w:r>
      <w:proofErr w:type="spellStart"/>
      <w:r w:rsidRPr="00C261C3">
        <w:rPr>
          <w:rStyle w:val="3"/>
          <w:color w:val="000000"/>
        </w:rPr>
        <w:t>дихлордиоксидисульфофталоцианина</w:t>
      </w:r>
      <w:proofErr w:type="spellEnd"/>
      <w:r w:rsidRPr="00C261C3">
        <w:rPr>
          <w:rStyle w:val="3"/>
          <w:color w:val="000000"/>
        </w:rPr>
        <w:t xml:space="preserve"> кобальта</w:t>
      </w:r>
      <w:r w:rsidRPr="00C261C3">
        <w:rPr>
          <w:rStyle w:val="3"/>
          <w:color w:val="000000"/>
        </w:rPr>
        <w:tab/>
        <w:t>41</w:t>
      </w:r>
    </w:p>
    <w:p w14:paraId="6FF9242A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в двухфазной системе</w:t>
      </w:r>
      <w:r w:rsidRPr="00C261C3">
        <w:rPr>
          <w:rStyle w:val="3"/>
          <w:color w:val="000000"/>
        </w:rPr>
        <w:tab/>
        <w:t xml:space="preserve"> 41</w:t>
      </w:r>
    </w:p>
    <w:p w14:paraId="43ED61EF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3.2.</w:t>
      </w:r>
      <w:r w:rsidRPr="00C261C3">
        <w:rPr>
          <w:rStyle w:val="3"/>
          <w:color w:val="000000"/>
        </w:rPr>
        <w:tab/>
        <w:t>Каталитическая активность и стабильность различных</w:t>
      </w:r>
      <w:r w:rsidRPr="00C261C3">
        <w:rPr>
          <w:rStyle w:val="3"/>
          <w:color w:val="000000"/>
        </w:rPr>
        <w:tab/>
        <w:t>50</w:t>
      </w:r>
    </w:p>
    <w:p w14:paraId="04D2DF46" w14:textId="77777777" w:rsidR="00C261C3" w:rsidRPr="00C261C3" w:rsidRDefault="00C261C3" w:rsidP="00C261C3">
      <w:pPr>
        <w:rPr>
          <w:rStyle w:val="3"/>
          <w:color w:val="000000"/>
        </w:rPr>
      </w:pPr>
      <w:proofErr w:type="spellStart"/>
      <w:r w:rsidRPr="00C261C3">
        <w:rPr>
          <w:rStyle w:val="3"/>
          <w:color w:val="000000"/>
        </w:rPr>
        <w:t>металлофталоцианинов</w:t>
      </w:r>
      <w:proofErr w:type="spellEnd"/>
      <w:r w:rsidRPr="00C261C3">
        <w:rPr>
          <w:rStyle w:val="3"/>
          <w:color w:val="000000"/>
        </w:rPr>
        <w:tab/>
        <w:t>50</w:t>
      </w:r>
    </w:p>
    <w:p w14:paraId="28CC44EA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3.3.</w:t>
      </w:r>
      <w:r w:rsidRPr="00C261C3">
        <w:rPr>
          <w:rStyle w:val="3"/>
          <w:color w:val="000000"/>
        </w:rPr>
        <w:tab/>
        <w:t>Изучение влияния среды на окисление трет-бутилмеркаптана</w:t>
      </w:r>
      <w:r w:rsidRPr="00C261C3">
        <w:rPr>
          <w:rStyle w:val="3"/>
          <w:color w:val="000000"/>
        </w:rPr>
        <w:tab/>
        <w:t>54</w:t>
      </w:r>
    </w:p>
    <w:p w14:paraId="3F7C9F99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кислородом в двухфазной системе</w:t>
      </w:r>
      <w:r w:rsidRPr="00C261C3">
        <w:rPr>
          <w:rStyle w:val="3"/>
          <w:color w:val="000000"/>
        </w:rPr>
        <w:tab/>
        <w:t>54</w:t>
      </w:r>
    </w:p>
    <w:p w14:paraId="2B037B36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ГЛАВА 4. ИССЛЕДОВАНИЕ КАТАЛИТИЧЕСКОЙ АКТИВНОСТИ</w:t>
      </w:r>
      <w:r w:rsidRPr="00C261C3">
        <w:rPr>
          <w:rStyle w:val="3"/>
          <w:color w:val="000000"/>
        </w:rPr>
        <w:tab/>
        <w:t>58</w:t>
      </w:r>
    </w:p>
    <w:p w14:paraId="3F9A9D29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МЕТАЛЛОФТАЛОЦИАНИНОВ В ВОДНО ЩЕЛОЧНОЙ СРЕДЕ</w:t>
      </w:r>
      <w:r w:rsidRPr="00C261C3">
        <w:rPr>
          <w:rStyle w:val="3"/>
          <w:color w:val="000000"/>
        </w:rPr>
        <w:tab/>
        <w:t>58</w:t>
      </w:r>
    </w:p>
    <w:p w14:paraId="298BFFDE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МОЛЕКУЛЯРНЫМ КИСЛОРОДОМ</w:t>
      </w:r>
      <w:r w:rsidRPr="00C261C3">
        <w:rPr>
          <w:rStyle w:val="3"/>
          <w:color w:val="000000"/>
        </w:rPr>
        <w:tab/>
        <w:t>58</w:t>
      </w:r>
    </w:p>
    <w:p w14:paraId="7AE3B68B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4.1.</w:t>
      </w:r>
      <w:r w:rsidRPr="00C261C3">
        <w:rPr>
          <w:rStyle w:val="3"/>
          <w:color w:val="000000"/>
        </w:rPr>
        <w:tab/>
        <w:t xml:space="preserve">Окисление различных </w:t>
      </w:r>
      <w:proofErr w:type="spellStart"/>
      <w:r w:rsidRPr="00C261C3">
        <w:rPr>
          <w:rStyle w:val="3"/>
          <w:color w:val="000000"/>
        </w:rPr>
        <w:t>металлофталоцианинов</w:t>
      </w:r>
      <w:proofErr w:type="spellEnd"/>
      <w:r w:rsidRPr="00C261C3">
        <w:rPr>
          <w:rStyle w:val="3"/>
          <w:color w:val="000000"/>
        </w:rPr>
        <w:t xml:space="preserve"> в водно-щелочной среде молекулярным кислородом</w:t>
      </w:r>
      <w:r w:rsidRPr="00C261C3">
        <w:rPr>
          <w:rStyle w:val="3"/>
          <w:color w:val="000000"/>
        </w:rPr>
        <w:tab/>
        <w:t>58</w:t>
      </w:r>
    </w:p>
    <w:p w14:paraId="0CDEFCF8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4.</w:t>
      </w:r>
      <w:r w:rsidRPr="00C261C3">
        <w:rPr>
          <w:rStyle w:val="3"/>
          <w:color w:val="000000"/>
        </w:rPr>
        <w:tab/>
        <w:t>2. Оптимизация структуры фталоцианиновых катализаторов</w:t>
      </w:r>
      <w:r w:rsidRPr="00C261C3">
        <w:rPr>
          <w:rStyle w:val="3"/>
          <w:color w:val="000000"/>
        </w:rPr>
        <w:tab/>
        <w:t>61</w:t>
      </w:r>
    </w:p>
    <w:p w14:paraId="619B5CFB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з</w:t>
      </w:r>
    </w:p>
    <w:p w14:paraId="204AED71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lastRenderedPageBreak/>
        <w:t>4.2.2.</w:t>
      </w:r>
      <w:r w:rsidRPr="00C261C3">
        <w:rPr>
          <w:rStyle w:val="3"/>
          <w:color w:val="000000"/>
        </w:rPr>
        <w:tab/>
        <w:t>Синтез и физико-химические характеристики нового катализатора фталоцианинового типа</w:t>
      </w:r>
      <w:r w:rsidRPr="00C261C3">
        <w:rPr>
          <w:rStyle w:val="3"/>
          <w:color w:val="000000"/>
        </w:rPr>
        <w:tab/>
        <w:t>71</w:t>
      </w:r>
    </w:p>
    <w:p w14:paraId="7583BCDF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ГЛАВА 5. ТЕХНОЛОГИЧЕСКИЕ ОСНОВЫ ПРОЦЕССОВ ДЕМЕРКАПТАНИЗАЦИИ НЕФТЕЙ И ГАЗОКОНДЕНСАТОВ...</w:t>
      </w:r>
      <w:r w:rsidRPr="00C261C3">
        <w:rPr>
          <w:rStyle w:val="3"/>
          <w:color w:val="000000"/>
        </w:rPr>
        <w:tab/>
        <w:t>75</w:t>
      </w:r>
    </w:p>
    <w:p w14:paraId="59F1B963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5.1.</w:t>
      </w:r>
      <w:r w:rsidRPr="00C261C3">
        <w:rPr>
          <w:rStyle w:val="3"/>
          <w:color w:val="000000"/>
        </w:rPr>
        <w:tab/>
      </w:r>
      <w:proofErr w:type="spellStart"/>
      <w:r w:rsidRPr="00C261C3">
        <w:rPr>
          <w:rStyle w:val="3"/>
          <w:color w:val="000000"/>
        </w:rPr>
        <w:t>Меркаптансодержащее</w:t>
      </w:r>
      <w:proofErr w:type="spellEnd"/>
      <w:r w:rsidRPr="00C261C3">
        <w:rPr>
          <w:rStyle w:val="3"/>
          <w:color w:val="000000"/>
        </w:rPr>
        <w:t xml:space="preserve"> сырье и способы его очистки</w:t>
      </w:r>
      <w:r w:rsidRPr="00C261C3">
        <w:rPr>
          <w:rStyle w:val="3"/>
          <w:color w:val="000000"/>
        </w:rPr>
        <w:tab/>
        <w:t>75</w:t>
      </w:r>
    </w:p>
    <w:p w14:paraId="2961E6E7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5.2.</w:t>
      </w:r>
      <w:r w:rsidRPr="00C261C3">
        <w:rPr>
          <w:rStyle w:val="3"/>
          <w:color w:val="000000"/>
        </w:rPr>
        <w:tab/>
        <w:t xml:space="preserve">Технология селективной </w:t>
      </w:r>
      <w:proofErr w:type="spellStart"/>
      <w:r w:rsidRPr="00C261C3">
        <w:rPr>
          <w:rStyle w:val="3"/>
          <w:color w:val="000000"/>
        </w:rPr>
        <w:t>демеркаптанизации</w:t>
      </w:r>
      <w:proofErr w:type="spellEnd"/>
      <w:r w:rsidRPr="00C261C3">
        <w:rPr>
          <w:rStyle w:val="3"/>
          <w:color w:val="000000"/>
        </w:rPr>
        <w:t xml:space="preserve"> </w:t>
      </w:r>
      <w:proofErr w:type="spellStart"/>
      <w:r w:rsidRPr="00C261C3">
        <w:rPr>
          <w:rStyle w:val="3"/>
          <w:color w:val="000000"/>
        </w:rPr>
        <w:t>нефтей</w:t>
      </w:r>
      <w:proofErr w:type="spellEnd"/>
      <w:r w:rsidRPr="00C261C3">
        <w:rPr>
          <w:rStyle w:val="3"/>
          <w:color w:val="000000"/>
        </w:rPr>
        <w:t xml:space="preserve"> и газоконденсатов... 79</w:t>
      </w:r>
    </w:p>
    <w:p w14:paraId="2BE400E3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5.2.1.</w:t>
      </w:r>
      <w:r w:rsidRPr="00C261C3">
        <w:rPr>
          <w:rStyle w:val="3"/>
          <w:color w:val="000000"/>
        </w:rPr>
        <w:tab/>
      </w:r>
      <w:proofErr w:type="spellStart"/>
      <w:r w:rsidRPr="00C261C3">
        <w:rPr>
          <w:rStyle w:val="3"/>
          <w:color w:val="000000"/>
        </w:rPr>
        <w:t>Демеркаптанизация</w:t>
      </w:r>
      <w:proofErr w:type="spellEnd"/>
      <w:r w:rsidRPr="00C261C3">
        <w:rPr>
          <w:rStyle w:val="3"/>
          <w:color w:val="000000"/>
        </w:rPr>
        <w:t xml:space="preserve"> легких </w:t>
      </w:r>
      <w:proofErr w:type="spellStart"/>
      <w:r w:rsidRPr="00C261C3">
        <w:rPr>
          <w:rStyle w:val="3"/>
          <w:color w:val="000000"/>
        </w:rPr>
        <w:t>нефтей</w:t>
      </w:r>
      <w:proofErr w:type="spellEnd"/>
      <w:r w:rsidRPr="00C261C3">
        <w:rPr>
          <w:rStyle w:val="3"/>
          <w:color w:val="000000"/>
        </w:rPr>
        <w:t xml:space="preserve"> и газоконденсатов</w:t>
      </w:r>
      <w:r w:rsidRPr="00C261C3">
        <w:rPr>
          <w:rStyle w:val="3"/>
          <w:color w:val="000000"/>
        </w:rPr>
        <w:tab/>
        <w:t>79</w:t>
      </w:r>
    </w:p>
    <w:p w14:paraId="6502DD8D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(процессы ДМС-1, ДМС-2, ДМС-3)</w:t>
      </w:r>
      <w:r w:rsidRPr="00C261C3">
        <w:rPr>
          <w:rStyle w:val="3"/>
          <w:color w:val="000000"/>
        </w:rPr>
        <w:tab/>
      </w:r>
      <w:r w:rsidRPr="00C261C3">
        <w:rPr>
          <w:rStyle w:val="3"/>
          <w:color w:val="000000"/>
        </w:rPr>
        <w:tab/>
      </w:r>
      <w:r w:rsidRPr="00C261C3">
        <w:rPr>
          <w:rStyle w:val="3"/>
          <w:color w:val="000000"/>
        </w:rPr>
        <w:tab/>
        <w:t>79</w:t>
      </w:r>
    </w:p>
    <w:p w14:paraId="39FA694D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5.2.2.</w:t>
      </w:r>
      <w:r w:rsidRPr="00C261C3">
        <w:rPr>
          <w:rStyle w:val="3"/>
          <w:color w:val="000000"/>
        </w:rPr>
        <w:tab/>
      </w:r>
      <w:proofErr w:type="spellStart"/>
      <w:r w:rsidRPr="00C261C3">
        <w:rPr>
          <w:rStyle w:val="3"/>
          <w:color w:val="000000"/>
        </w:rPr>
        <w:t>Демеркаптанизация</w:t>
      </w:r>
      <w:proofErr w:type="spellEnd"/>
      <w:r w:rsidRPr="00C261C3">
        <w:rPr>
          <w:rStyle w:val="3"/>
          <w:color w:val="000000"/>
        </w:rPr>
        <w:t xml:space="preserve"> тяжелых </w:t>
      </w:r>
      <w:proofErr w:type="spellStart"/>
      <w:r w:rsidRPr="00C261C3">
        <w:rPr>
          <w:rStyle w:val="3"/>
          <w:color w:val="000000"/>
        </w:rPr>
        <w:t>нефтей</w:t>
      </w:r>
      <w:proofErr w:type="spellEnd"/>
      <w:r w:rsidRPr="00C261C3">
        <w:rPr>
          <w:rStyle w:val="3"/>
          <w:color w:val="000000"/>
        </w:rPr>
        <w:t>. Процесс-ДМС-1М</w:t>
      </w:r>
      <w:r w:rsidRPr="00C261C3">
        <w:rPr>
          <w:rStyle w:val="3"/>
          <w:color w:val="000000"/>
        </w:rPr>
        <w:tab/>
      </w:r>
      <w:r w:rsidRPr="00C261C3">
        <w:rPr>
          <w:rStyle w:val="3"/>
          <w:color w:val="000000"/>
        </w:rPr>
        <w:tab/>
        <w:t>88</w:t>
      </w:r>
    </w:p>
    <w:p w14:paraId="56A68B35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5.3.</w:t>
      </w:r>
      <w:r w:rsidRPr="00C261C3">
        <w:rPr>
          <w:rStyle w:val="3"/>
          <w:color w:val="000000"/>
        </w:rPr>
        <w:tab/>
        <w:t>Промышленное внедрение процесса ДМС-1</w:t>
      </w:r>
      <w:r w:rsidRPr="00C261C3">
        <w:rPr>
          <w:rStyle w:val="3"/>
          <w:color w:val="000000"/>
        </w:rPr>
        <w:tab/>
        <w:t>90</w:t>
      </w:r>
    </w:p>
    <w:p w14:paraId="4E376118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5.3.1.</w:t>
      </w:r>
      <w:r w:rsidRPr="00C261C3">
        <w:rPr>
          <w:rStyle w:val="3"/>
          <w:color w:val="000000"/>
        </w:rPr>
        <w:tab/>
        <w:t>Пилотные испытания процесса ДМС-1</w:t>
      </w:r>
      <w:r w:rsidRPr="00C261C3">
        <w:rPr>
          <w:rStyle w:val="3"/>
          <w:color w:val="000000"/>
        </w:rPr>
        <w:tab/>
        <w:t>91</w:t>
      </w:r>
    </w:p>
    <w:p w14:paraId="3D94C4B0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5.3.2.</w:t>
      </w:r>
      <w:r w:rsidRPr="00C261C3">
        <w:rPr>
          <w:rStyle w:val="3"/>
          <w:color w:val="000000"/>
        </w:rPr>
        <w:tab/>
        <w:t xml:space="preserve">Промышленная установка </w:t>
      </w:r>
      <w:proofErr w:type="spellStart"/>
      <w:r w:rsidRPr="00C261C3">
        <w:rPr>
          <w:rStyle w:val="3"/>
          <w:color w:val="000000"/>
        </w:rPr>
        <w:t>демеркаптанизации</w:t>
      </w:r>
      <w:proofErr w:type="spellEnd"/>
      <w:r w:rsidRPr="00C261C3">
        <w:rPr>
          <w:rStyle w:val="3"/>
          <w:color w:val="000000"/>
        </w:rPr>
        <w:t xml:space="preserve"> </w:t>
      </w:r>
      <w:proofErr w:type="spellStart"/>
      <w:r w:rsidRPr="00C261C3">
        <w:rPr>
          <w:rStyle w:val="3"/>
          <w:color w:val="000000"/>
        </w:rPr>
        <w:t>Тенгизской</w:t>
      </w:r>
      <w:proofErr w:type="spellEnd"/>
      <w:r w:rsidRPr="00C261C3">
        <w:rPr>
          <w:rStyle w:val="3"/>
          <w:color w:val="000000"/>
        </w:rPr>
        <w:t xml:space="preserve"> нефти ДМС-1</w:t>
      </w:r>
    </w:p>
    <w:p w14:paraId="0F4A6E28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ab/>
        <w:t xml:space="preserve">  99</w:t>
      </w:r>
    </w:p>
    <w:p w14:paraId="35709C52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5.3.3.</w:t>
      </w:r>
      <w:r w:rsidRPr="00C261C3">
        <w:rPr>
          <w:rStyle w:val="3"/>
          <w:color w:val="000000"/>
        </w:rPr>
        <w:tab/>
        <w:t xml:space="preserve">Промышленная установка </w:t>
      </w:r>
      <w:proofErr w:type="spellStart"/>
      <w:r w:rsidRPr="00C261C3">
        <w:rPr>
          <w:rStyle w:val="3"/>
          <w:color w:val="000000"/>
        </w:rPr>
        <w:t>демеркаптанизации</w:t>
      </w:r>
      <w:proofErr w:type="spellEnd"/>
      <w:r w:rsidRPr="00C261C3">
        <w:rPr>
          <w:rStyle w:val="3"/>
          <w:color w:val="000000"/>
        </w:rPr>
        <w:t xml:space="preserve"> </w:t>
      </w:r>
      <w:proofErr w:type="spellStart"/>
      <w:r w:rsidRPr="00C261C3">
        <w:rPr>
          <w:rStyle w:val="3"/>
          <w:color w:val="000000"/>
        </w:rPr>
        <w:t>Карачаганакского</w:t>
      </w:r>
      <w:proofErr w:type="spellEnd"/>
    </w:p>
    <w:p w14:paraId="3C29BA93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конденсата от СрС4 меркаптанов (ДМС-3)</w:t>
      </w:r>
      <w:r w:rsidRPr="00C261C3">
        <w:rPr>
          <w:rStyle w:val="3"/>
          <w:color w:val="000000"/>
        </w:rPr>
        <w:tab/>
        <w:t>104</w:t>
      </w:r>
    </w:p>
    <w:p w14:paraId="27E76981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 xml:space="preserve">ГЛАВА 6. ЭКОНОМИЧЕСКОЕ ОСНОВАНИЕ РАЗРАБОТАННЫХ ПРОЦЕССОВ </w:t>
      </w:r>
      <w:r w:rsidRPr="00C261C3">
        <w:rPr>
          <w:rStyle w:val="3"/>
          <w:color w:val="000000"/>
        </w:rPr>
        <w:tab/>
        <w:t>109</w:t>
      </w:r>
    </w:p>
    <w:p w14:paraId="73C73401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6.1.</w:t>
      </w:r>
      <w:r w:rsidRPr="00C261C3">
        <w:rPr>
          <w:rStyle w:val="3"/>
          <w:color w:val="000000"/>
        </w:rPr>
        <w:tab/>
        <w:t>Процесс очистки газоконденсатов и нефти</w:t>
      </w:r>
      <w:r w:rsidRPr="00C261C3">
        <w:rPr>
          <w:rStyle w:val="3"/>
          <w:color w:val="000000"/>
        </w:rPr>
        <w:tab/>
        <w:t>109</w:t>
      </w:r>
    </w:p>
    <w:p w14:paraId="3C2308C5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6.1.1.</w:t>
      </w:r>
      <w:r w:rsidRPr="00C261C3">
        <w:rPr>
          <w:rStyle w:val="3"/>
          <w:color w:val="000000"/>
        </w:rPr>
        <w:tab/>
        <w:t>Расчёт эксплуатационных затрат по варианту 1</w:t>
      </w:r>
      <w:r w:rsidRPr="00C261C3">
        <w:rPr>
          <w:rStyle w:val="3"/>
          <w:color w:val="000000"/>
        </w:rPr>
        <w:tab/>
        <w:t>110¬</w:t>
      </w:r>
    </w:p>
    <w:p w14:paraId="27143187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6.1.2.</w:t>
      </w:r>
      <w:r w:rsidRPr="00C261C3">
        <w:rPr>
          <w:rStyle w:val="3"/>
          <w:color w:val="000000"/>
        </w:rPr>
        <w:tab/>
        <w:t>Расчёт эксплуатационных затрат по варианту 2</w:t>
      </w:r>
      <w:r w:rsidRPr="00C261C3">
        <w:rPr>
          <w:rStyle w:val="3"/>
          <w:color w:val="000000"/>
        </w:rPr>
        <w:tab/>
        <w:t>111</w:t>
      </w:r>
    </w:p>
    <w:p w14:paraId="4CBCD837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6.1.3.</w:t>
      </w:r>
      <w:r w:rsidRPr="00C261C3">
        <w:rPr>
          <w:rStyle w:val="3"/>
          <w:color w:val="000000"/>
        </w:rPr>
        <w:tab/>
        <w:t>Расчёт капитальных затрат</w:t>
      </w:r>
      <w:r w:rsidRPr="00C261C3">
        <w:rPr>
          <w:rStyle w:val="3"/>
          <w:color w:val="000000"/>
        </w:rPr>
        <w:tab/>
        <w:t>112</w:t>
      </w:r>
    </w:p>
    <w:p w14:paraId="03BF9D76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ВЫВОДЫ</w:t>
      </w:r>
      <w:r w:rsidRPr="00C261C3">
        <w:rPr>
          <w:rStyle w:val="3"/>
          <w:color w:val="000000"/>
        </w:rPr>
        <w:tab/>
        <w:t>118</w:t>
      </w:r>
    </w:p>
    <w:p w14:paraId="6908656C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ЛИТЕРАТУРА</w:t>
      </w:r>
      <w:r w:rsidRPr="00C261C3">
        <w:rPr>
          <w:rStyle w:val="3"/>
          <w:color w:val="000000"/>
        </w:rPr>
        <w:tab/>
        <w:t>119</w:t>
      </w:r>
    </w:p>
    <w:p w14:paraId="0227CADD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ПРИЛОЖЕНИЕ 1</w:t>
      </w:r>
      <w:r w:rsidRPr="00C261C3">
        <w:rPr>
          <w:rStyle w:val="3"/>
          <w:color w:val="000000"/>
        </w:rPr>
        <w:tab/>
        <w:t>129</w:t>
      </w:r>
    </w:p>
    <w:p w14:paraId="4B9E1F9B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ПРИЛОЖЕНИЕ 2</w:t>
      </w:r>
      <w:proofErr w:type="gramStart"/>
      <w:r w:rsidRPr="00C261C3">
        <w:rPr>
          <w:rStyle w:val="3"/>
          <w:color w:val="000000"/>
        </w:rPr>
        <w:tab/>
        <w:t xml:space="preserve">  131</w:t>
      </w:r>
      <w:proofErr w:type="gramEnd"/>
    </w:p>
    <w:p w14:paraId="0C2F544E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ПРИЛОЖЕНИЕ 3</w:t>
      </w:r>
      <w:r w:rsidRPr="00C261C3">
        <w:rPr>
          <w:rStyle w:val="3"/>
          <w:color w:val="000000"/>
        </w:rPr>
        <w:tab/>
        <w:t>133</w:t>
      </w:r>
    </w:p>
    <w:p w14:paraId="0EC1FA66" w14:textId="77777777" w:rsidR="00C261C3" w:rsidRPr="00C261C3" w:rsidRDefault="00C261C3" w:rsidP="00C261C3">
      <w:pPr>
        <w:rPr>
          <w:rStyle w:val="3"/>
          <w:color w:val="000000"/>
        </w:rPr>
      </w:pPr>
      <w:r w:rsidRPr="00C261C3">
        <w:rPr>
          <w:rStyle w:val="3"/>
          <w:color w:val="000000"/>
        </w:rPr>
        <w:t>ПРИЛОЖЕНИЕ 4</w:t>
      </w:r>
      <w:r w:rsidRPr="00C261C3">
        <w:rPr>
          <w:rStyle w:val="3"/>
          <w:color w:val="000000"/>
        </w:rPr>
        <w:tab/>
        <w:t xml:space="preserve">135 </w:t>
      </w:r>
    </w:p>
    <w:p w14:paraId="13759C2A" w14:textId="2D98EA67" w:rsidR="004628DC" w:rsidRDefault="004628DC" w:rsidP="00C261C3"/>
    <w:p w14:paraId="5E652A23" w14:textId="3E96CA44" w:rsidR="00C261C3" w:rsidRDefault="00C261C3" w:rsidP="00C261C3"/>
    <w:p w14:paraId="39DA747C" w14:textId="0CB39476" w:rsidR="00C261C3" w:rsidRDefault="00C261C3" w:rsidP="00C261C3"/>
    <w:p w14:paraId="34CB103B" w14:textId="77777777" w:rsidR="00C261C3" w:rsidRDefault="00C261C3" w:rsidP="00C261C3">
      <w:pPr>
        <w:keepNext/>
        <w:keepLines/>
        <w:spacing w:after="49" w:line="280" w:lineRule="exact"/>
        <w:ind w:left="5920"/>
      </w:pPr>
      <w:bookmarkStart w:id="0" w:name="bookmark51"/>
      <w:r>
        <w:rPr>
          <w:rStyle w:val="74"/>
          <w:b w:val="0"/>
          <w:bCs w:val="0"/>
          <w:color w:val="000000"/>
        </w:rPr>
        <w:t>ВЫВОДЫ</w:t>
      </w:r>
      <w:bookmarkEnd w:id="0"/>
    </w:p>
    <w:p w14:paraId="6D3A66BF" w14:textId="77777777" w:rsidR="00C261C3" w:rsidRDefault="00C261C3" w:rsidP="00C261C3">
      <w:pPr>
        <w:pStyle w:val="210"/>
        <w:numPr>
          <w:ilvl w:val="0"/>
          <w:numId w:val="1"/>
        </w:numPr>
        <w:shd w:val="clear" w:color="auto" w:fill="auto"/>
        <w:tabs>
          <w:tab w:val="left" w:pos="1938"/>
        </w:tabs>
        <w:spacing w:before="0" w:after="0" w:line="490" w:lineRule="exact"/>
        <w:ind w:left="1900" w:right="3000" w:hanging="260"/>
        <w:jc w:val="both"/>
      </w:pPr>
      <w:r>
        <w:rPr>
          <w:rStyle w:val="21"/>
          <w:color w:val="000000"/>
        </w:rPr>
        <w:t xml:space="preserve">Разработан и внедрён в промышленность новый процесс очистки легких </w:t>
      </w:r>
      <w:proofErr w:type="spellStart"/>
      <w:r>
        <w:rPr>
          <w:rStyle w:val="21"/>
          <w:color w:val="000000"/>
        </w:rPr>
        <w:t>неф</w:t>
      </w:r>
      <w:r>
        <w:rPr>
          <w:rStyle w:val="21"/>
          <w:color w:val="000000"/>
        </w:rPr>
        <w:softHyphen/>
        <w:t>тей</w:t>
      </w:r>
      <w:proofErr w:type="spellEnd"/>
      <w:r>
        <w:rPr>
          <w:rStyle w:val="21"/>
          <w:color w:val="000000"/>
        </w:rPr>
        <w:t xml:space="preserve"> и конденсатов от низкомолекулярных меркаптанов С</w:t>
      </w:r>
      <w:r>
        <w:rPr>
          <w:color w:val="000000"/>
        </w:rPr>
        <w:t>1</w:t>
      </w:r>
      <w:r>
        <w:rPr>
          <w:rStyle w:val="21"/>
          <w:color w:val="000000"/>
        </w:rPr>
        <w:t>-С</w:t>
      </w:r>
      <w:r>
        <w:rPr>
          <w:color w:val="000000"/>
        </w:rPr>
        <w:t>4</w:t>
      </w:r>
      <w:r>
        <w:rPr>
          <w:rStyle w:val="21"/>
          <w:color w:val="000000"/>
        </w:rPr>
        <w:t xml:space="preserve"> (процесс ДМС-3), основанный на экстракции метил и </w:t>
      </w:r>
      <w:proofErr w:type="spellStart"/>
      <w:r>
        <w:rPr>
          <w:rStyle w:val="21"/>
          <w:color w:val="000000"/>
        </w:rPr>
        <w:t>этилмеркаптанов</w:t>
      </w:r>
      <w:proofErr w:type="spellEnd"/>
      <w:r>
        <w:rPr>
          <w:rStyle w:val="21"/>
          <w:color w:val="000000"/>
        </w:rPr>
        <w:t xml:space="preserve"> регенерируемым щелоч</w:t>
      </w:r>
      <w:r>
        <w:rPr>
          <w:rStyle w:val="21"/>
          <w:color w:val="000000"/>
        </w:rPr>
        <w:softHyphen/>
        <w:t>ным раствором и каталитическом окислении С</w:t>
      </w:r>
      <w:r>
        <w:rPr>
          <w:color w:val="000000"/>
        </w:rPr>
        <w:t>3</w:t>
      </w:r>
      <w:r>
        <w:rPr>
          <w:rStyle w:val="21"/>
          <w:color w:val="000000"/>
        </w:rPr>
        <w:t>-С</w:t>
      </w:r>
      <w:r>
        <w:rPr>
          <w:color w:val="000000"/>
        </w:rPr>
        <w:t>4</w:t>
      </w:r>
      <w:r>
        <w:rPr>
          <w:rStyle w:val="21"/>
          <w:color w:val="000000"/>
        </w:rPr>
        <w:t xml:space="preserve"> меркаптанов кислородом воздуха в присутствии нового фталоцианинового катализатора.</w:t>
      </w:r>
    </w:p>
    <w:p w14:paraId="748499E1" w14:textId="77777777" w:rsidR="00C261C3" w:rsidRDefault="00C261C3" w:rsidP="00C261C3">
      <w:pPr>
        <w:pStyle w:val="210"/>
        <w:numPr>
          <w:ilvl w:val="0"/>
          <w:numId w:val="1"/>
        </w:numPr>
        <w:shd w:val="clear" w:color="auto" w:fill="auto"/>
        <w:tabs>
          <w:tab w:val="left" w:pos="1967"/>
        </w:tabs>
        <w:spacing w:before="0" w:after="0" w:line="490" w:lineRule="exact"/>
        <w:ind w:left="1900" w:right="3000" w:hanging="260"/>
        <w:jc w:val="both"/>
      </w:pPr>
      <w:r>
        <w:rPr>
          <w:rStyle w:val="21"/>
          <w:color w:val="000000"/>
        </w:rPr>
        <w:t xml:space="preserve">Разработаны пути интенсификации процесса очистки сырой нефти на </w:t>
      </w:r>
      <w:proofErr w:type="spellStart"/>
      <w:r>
        <w:rPr>
          <w:rStyle w:val="21"/>
          <w:color w:val="000000"/>
        </w:rPr>
        <w:t>Тенгиз</w:t>
      </w:r>
      <w:r>
        <w:rPr>
          <w:rStyle w:val="21"/>
          <w:color w:val="000000"/>
        </w:rPr>
        <w:softHyphen/>
        <w:t>ском</w:t>
      </w:r>
      <w:proofErr w:type="spellEnd"/>
      <w:r>
        <w:rPr>
          <w:rStyle w:val="21"/>
          <w:color w:val="000000"/>
        </w:rPr>
        <w:t xml:space="preserve"> ГПЗ. Изменением режима работы установки и применением нового ката</w:t>
      </w:r>
      <w:r>
        <w:rPr>
          <w:rStyle w:val="21"/>
          <w:color w:val="000000"/>
        </w:rPr>
        <w:softHyphen/>
        <w:t xml:space="preserve">лизатора увеличена мощность установки с 4 до 6 </w:t>
      </w:r>
      <w:proofErr w:type="spellStart"/>
      <w:proofErr w:type="gramStart"/>
      <w:r>
        <w:rPr>
          <w:rStyle w:val="21"/>
          <w:color w:val="000000"/>
        </w:rPr>
        <w:t>млн.тонн</w:t>
      </w:r>
      <w:proofErr w:type="spellEnd"/>
      <w:proofErr w:type="gramEnd"/>
      <w:r>
        <w:rPr>
          <w:rStyle w:val="21"/>
          <w:color w:val="000000"/>
        </w:rPr>
        <w:t>/год.</w:t>
      </w:r>
    </w:p>
    <w:p w14:paraId="1E104D8B" w14:textId="77777777" w:rsidR="00C261C3" w:rsidRDefault="00C261C3" w:rsidP="00C261C3">
      <w:pPr>
        <w:pStyle w:val="210"/>
        <w:numPr>
          <w:ilvl w:val="0"/>
          <w:numId w:val="1"/>
        </w:numPr>
        <w:shd w:val="clear" w:color="auto" w:fill="auto"/>
        <w:tabs>
          <w:tab w:val="left" w:pos="1967"/>
        </w:tabs>
        <w:spacing w:before="0" w:after="0" w:line="490" w:lineRule="exact"/>
        <w:ind w:left="1900" w:right="3000" w:hanging="260"/>
        <w:jc w:val="both"/>
      </w:pPr>
      <w:r>
        <w:rPr>
          <w:rStyle w:val="21"/>
          <w:color w:val="000000"/>
        </w:rPr>
        <w:t xml:space="preserve">Найдены параметры технологического процесса </w:t>
      </w:r>
      <w:proofErr w:type="spellStart"/>
      <w:r>
        <w:rPr>
          <w:rStyle w:val="21"/>
          <w:color w:val="000000"/>
        </w:rPr>
        <w:t>демеркаптанизации</w:t>
      </w:r>
      <w:proofErr w:type="spellEnd"/>
      <w:r>
        <w:rPr>
          <w:rStyle w:val="21"/>
          <w:color w:val="000000"/>
        </w:rPr>
        <w:t xml:space="preserve"> тяжелых карбоновых </w:t>
      </w:r>
      <w:proofErr w:type="spellStart"/>
      <w:r>
        <w:rPr>
          <w:rStyle w:val="21"/>
          <w:color w:val="000000"/>
        </w:rPr>
        <w:t>нефтей</w:t>
      </w:r>
      <w:proofErr w:type="spellEnd"/>
      <w:r>
        <w:rPr>
          <w:rStyle w:val="21"/>
          <w:color w:val="000000"/>
        </w:rPr>
        <w:t xml:space="preserve">, образующих </w:t>
      </w:r>
      <w:r>
        <w:rPr>
          <w:rStyle w:val="21"/>
          <w:color w:val="000000"/>
        </w:rPr>
        <w:lastRenderedPageBreak/>
        <w:t>эмульсии с щелочными растворами. Разрабо</w:t>
      </w:r>
      <w:r>
        <w:rPr>
          <w:rStyle w:val="21"/>
          <w:color w:val="000000"/>
        </w:rPr>
        <w:softHyphen/>
        <w:t>тан модифицированный процесс ДМС-1М.</w:t>
      </w:r>
    </w:p>
    <w:p w14:paraId="727B8A43" w14:textId="77777777" w:rsidR="00C261C3" w:rsidRDefault="00C261C3" w:rsidP="00C261C3">
      <w:pPr>
        <w:pStyle w:val="210"/>
        <w:numPr>
          <w:ilvl w:val="0"/>
          <w:numId w:val="1"/>
        </w:numPr>
        <w:shd w:val="clear" w:color="auto" w:fill="auto"/>
        <w:tabs>
          <w:tab w:val="left" w:pos="1967"/>
        </w:tabs>
        <w:spacing w:before="0" w:after="0" w:line="490" w:lineRule="exact"/>
        <w:ind w:left="1900" w:right="3000" w:hanging="260"/>
        <w:jc w:val="both"/>
      </w:pPr>
      <w:r>
        <w:rPr>
          <w:rStyle w:val="21"/>
          <w:color w:val="000000"/>
        </w:rPr>
        <w:t>Установлены кинетические закономерности реакции каталитического окисле</w:t>
      </w:r>
      <w:r>
        <w:rPr>
          <w:rStyle w:val="21"/>
          <w:color w:val="000000"/>
        </w:rPr>
        <w:softHyphen/>
        <w:t>ния трет-бутилмеркаптана в двухфазной системе щелочной раствор - углеводо</w:t>
      </w:r>
      <w:r>
        <w:rPr>
          <w:rStyle w:val="21"/>
          <w:color w:val="000000"/>
        </w:rPr>
        <w:softHyphen/>
        <w:t xml:space="preserve">роды в присутствии </w:t>
      </w:r>
      <w:proofErr w:type="spellStart"/>
      <w:r>
        <w:rPr>
          <w:rStyle w:val="21"/>
          <w:color w:val="000000"/>
        </w:rPr>
        <w:t>дихлордиоксидисульфофталоцианина</w:t>
      </w:r>
      <w:proofErr w:type="spellEnd"/>
      <w:r>
        <w:rPr>
          <w:rStyle w:val="21"/>
          <w:color w:val="000000"/>
        </w:rPr>
        <w:t xml:space="preserve"> кобальта. Показано торможение реакции продуктом окисления </w:t>
      </w:r>
      <w:proofErr w:type="spellStart"/>
      <w:r>
        <w:rPr>
          <w:rStyle w:val="21"/>
          <w:color w:val="000000"/>
        </w:rPr>
        <w:t>ди</w:t>
      </w:r>
      <w:proofErr w:type="spellEnd"/>
      <w:r>
        <w:rPr>
          <w:rStyle w:val="21"/>
          <w:color w:val="000000"/>
        </w:rPr>
        <w:t>-трет-</w:t>
      </w:r>
      <w:proofErr w:type="spellStart"/>
      <w:r>
        <w:rPr>
          <w:rStyle w:val="21"/>
          <w:color w:val="000000"/>
        </w:rPr>
        <w:t>бутиллдисульфидом</w:t>
      </w:r>
      <w:proofErr w:type="spellEnd"/>
      <w:r>
        <w:rPr>
          <w:rStyle w:val="21"/>
          <w:color w:val="000000"/>
        </w:rPr>
        <w:t xml:space="preserve"> и по</w:t>
      </w:r>
      <w:r>
        <w:rPr>
          <w:rStyle w:val="21"/>
          <w:color w:val="000000"/>
        </w:rPr>
        <w:softHyphen/>
        <w:t xml:space="preserve">лучено кинетическое уравнение скорости реакции, учитывающее </w:t>
      </w:r>
      <w:proofErr w:type="spellStart"/>
      <w:r>
        <w:rPr>
          <w:rStyle w:val="21"/>
          <w:color w:val="000000"/>
        </w:rPr>
        <w:t>автотормо</w:t>
      </w:r>
      <w:r>
        <w:rPr>
          <w:rStyle w:val="21"/>
          <w:color w:val="000000"/>
        </w:rPr>
        <w:softHyphen/>
        <w:t>жение</w:t>
      </w:r>
      <w:proofErr w:type="spellEnd"/>
      <w:r>
        <w:rPr>
          <w:rStyle w:val="21"/>
          <w:color w:val="000000"/>
        </w:rPr>
        <w:t>. Предложен механизм реакции, соответствующий кинетике процесса.</w:t>
      </w:r>
    </w:p>
    <w:p w14:paraId="08741219" w14:textId="77777777" w:rsidR="00C261C3" w:rsidRDefault="00C261C3" w:rsidP="00C261C3">
      <w:pPr>
        <w:pStyle w:val="210"/>
        <w:numPr>
          <w:ilvl w:val="0"/>
          <w:numId w:val="1"/>
        </w:numPr>
        <w:shd w:val="clear" w:color="auto" w:fill="auto"/>
        <w:tabs>
          <w:tab w:val="left" w:pos="1967"/>
        </w:tabs>
        <w:spacing w:before="0" w:after="0" w:line="490" w:lineRule="exact"/>
        <w:ind w:left="1900" w:right="3000" w:hanging="260"/>
        <w:jc w:val="both"/>
      </w:pPr>
      <w:r>
        <w:rPr>
          <w:rStyle w:val="21"/>
          <w:color w:val="000000"/>
        </w:rPr>
        <w:t xml:space="preserve">Установлено определяющее влияние периферийного </w:t>
      </w:r>
      <w:proofErr w:type="spellStart"/>
      <w:r>
        <w:rPr>
          <w:rStyle w:val="21"/>
          <w:color w:val="000000"/>
        </w:rPr>
        <w:t>лигандного</w:t>
      </w:r>
      <w:proofErr w:type="spellEnd"/>
      <w:r>
        <w:rPr>
          <w:rStyle w:val="21"/>
          <w:color w:val="000000"/>
        </w:rPr>
        <w:t xml:space="preserve"> окружения на каталитическую активность и стабильность </w:t>
      </w:r>
      <w:proofErr w:type="spellStart"/>
      <w:r>
        <w:rPr>
          <w:rStyle w:val="21"/>
          <w:color w:val="000000"/>
        </w:rPr>
        <w:t>металлокомплексов</w:t>
      </w:r>
      <w:proofErr w:type="spellEnd"/>
      <w:r>
        <w:rPr>
          <w:rStyle w:val="21"/>
          <w:color w:val="000000"/>
        </w:rPr>
        <w:t xml:space="preserve"> </w:t>
      </w:r>
      <w:proofErr w:type="spellStart"/>
      <w:r>
        <w:rPr>
          <w:rStyle w:val="21"/>
          <w:color w:val="000000"/>
        </w:rPr>
        <w:t>фталоцианинов</w:t>
      </w:r>
      <w:proofErr w:type="spellEnd"/>
      <w:r>
        <w:rPr>
          <w:rStyle w:val="21"/>
          <w:color w:val="000000"/>
        </w:rPr>
        <w:t xml:space="preserve"> кобальта. Катализатор обладает высокой каталитической </w:t>
      </w:r>
      <w:r>
        <w:rPr>
          <w:rStyle w:val="21"/>
          <w:color w:val="000000"/>
        </w:rPr>
        <w:lastRenderedPageBreak/>
        <w:t xml:space="preserve">активностью, </w:t>
      </w:r>
      <w:proofErr w:type="gramStart"/>
      <w:r>
        <w:rPr>
          <w:rStyle w:val="21"/>
          <w:color w:val="000000"/>
        </w:rPr>
        <w:t>если :</w:t>
      </w:r>
      <w:proofErr w:type="gramEnd"/>
    </w:p>
    <w:p w14:paraId="67E6EFF8" w14:textId="77777777" w:rsidR="00C261C3" w:rsidRDefault="00C261C3" w:rsidP="00C261C3">
      <w:pPr>
        <w:pStyle w:val="210"/>
        <w:shd w:val="clear" w:color="auto" w:fill="auto"/>
        <w:spacing w:before="0" w:after="0" w:line="490" w:lineRule="exact"/>
        <w:ind w:left="1900" w:right="3000" w:hanging="260"/>
        <w:jc w:val="both"/>
      </w:pPr>
      <w:r>
        <w:rPr>
          <w:rStyle w:val="21"/>
          <w:color w:val="000000"/>
        </w:rPr>
        <w:t xml:space="preserve">а) солеобразующие группы молекулы </w:t>
      </w:r>
      <w:proofErr w:type="spellStart"/>
      <w:r>
        <w:rPr>
          <w:rStyle w:val="21"/>
          <w:color w:val="000000"/>
        </w:rPr>
        <w:t>фталоцианина</w:t>
      </w:r>
      <w:proofErr w:type="spellEnd"/>
      <w:r>
        <w:rPr>
          <w:rStyle w:val="21"/>
          <w:color w:val="000000"/>
        </w:rPr>
        <w:t xml:space="preserve"> отнесены на периферию за</w:t>
      </w:r>
      <w:r>
        <w:rPr>
          <w:rStyle w:val="21"/>
          <w:color w:val="000000"/>
        </w:rPr>
        <w:softHyphen/>
        <w:t xml:space="preserve">местителя с близкой к нулю константой электронного влияния; б) донорный эффект заместителей компенсирован акцепторным. Этим требованиям отвечает </w:t>
      </w:r>
      <w:proofErr w:type="spellStart"/>
      <w:r>
        <w:rPr>
          <w:rStyle w:val="21"/>
          <w:color w:val="000000"/>
        </w:rPr>
        <w:t>дихлордиоксидисульфофталоцианин</w:t>
      </w:r>
      <w:proofErr w:type="spellEnd"/>
      <w:r>
        <w:rPr>
          <w:rStyle w:val="21"/>
          <w:color w:val="000000"/>
        </w:rPr>
        <w:t xml:space="preserve"> кобальта - катализатор ИВКАЗ. Катализа</w:t>
      </w:r>
      <w:r>
        <w:rPr>
          <w:rStyle w:val="21"/>
          <w:color w:val="000000"/>
        </w:rPr>
        <w:softHyphen/>
        <w:t xml:space="preserve">тор ИВКАЗ производится в промышленных масштабах и внедрен на </w:t>
      </w:r>
      <w:proofErr w:type="spellStart"/>
      <w:r>
        <w:rPr>
          <w:rStyle w:val="21"/>
          <w:color w:val="000000"/>
        </w:rPr>
        <w:t>Тенгиз</w:t>
      </w:r>
      <w:r>
        <w:rPr>
          <w:rStyle w:val="21"/>
          <w:color w:val="000000"/>
        </w:rPr>
        <w:softHyphen/>
        <w:t>ском</w:t>
      </w:r>
      <w:proofErr w:type="spellEnd"/>
      <w:r>
        <w:rPr>
          <w:rStyle w:val="21"/>
          <w:color w:val="000000"/>
        </w:rPr>
        <w:t xml:space="preserve"> ГПЗ на установках </w:t>
      </w:r>
      <w:proofErr w:type="spellStart"/>
      <w:r>
        <w:rPr>
          <w:rStyle w:val="21"/>
          <w:color w:val="000000"/>
        </w:rPr>
        <w:t>демеркаптанизации</w:t>
      </w:r>
      <w:proofErr w:type="spellEnd"/>
      <w:r>
        <w:rPr>
          <w:rStyle w:val="21"/>
          <w:color w:val="000000"/>
        </w:rPr>
        <w:t xml:space="preserve"> нефти, на Оренбургском ГПЗ.</w:t>
      </w:r>
    </w:p>
    <w:p w14:paraId="2190E15A" w14:textId="77777777" w:rsidR="00C261C3" w:rsidRDefault="00C261C3" w:rsidP="00C261C3">
      <w:pPr>
        <w:pStyle w:val="210"/>
        <w:numPr>
          <w:ilvl w:val="0"/>
          <w:numId w:val="1"/>
        </w:numPr>
        <w:shd w:val="clear" w:color="auto" w:fill="auto"/>
        <w:tabs>
          <w:tab w:val="left" w:pos="1967"/>
        </w:tabs>
        <w:spacing w:before="0" w:after="0" w:line="490" w:lineRule="exact"/>
        <w:ind w:left="1900" w:right="3000" w:hanging="260"/>
        <w:jc w:val="both"/>
      </w:pPr>
      <w:r>
        <w:rPr>
          <w:rStyle w:val="21"/>
          <w:color w:val="000000"/>
        </w:rPr>
        <w:t>Общий экономический эффект от внедрения процесса ДМС-3 составляет 70,9 млн. рублей в год.</w:t>
      </w:r>
    </w:p>
    <w:p w14:paraId="60533D6B" w14:textId="77777777" w:rsidR="00C261C3" w:rsidRPr="00C261C3" w:rsidRDefault="00C261C3" w:rsidP="00C261C3"/>
    <w:sectPr w:rsidR="00C261C3" w:rsidRPr="00C261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965F" w14:textId="77777777" w:rsidR="005D7A06" w:rsidRDefault="005D7A06">
      <w:pPr>
        <w:spacing w:after="0" w:line="240" w:lineRule="auto"/>
      </w:pPr>
      <w:r>
        <w:separator/>
      </w:r>
    </w:p>
  </w:endnote>
  <w:endnote w:type="continuationSeparator" w:id="0">
    <w:p w14:paraId="0BD5D309" w14:textId="77777777" w:rsidR="005D7A06" w:rsidRDefault="005D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49628" w14:textId="77777777" w:rsidR="005D7A06" w:rsidRDefault="005D7A06">
      <w:pPr>
        <w:spacing w:after="0" w:line="240" w:lineRule="auto"/>
      </w:pPr>
      <w:r>
        <w:separator/>
      </w:r>
    </w:p>
  </w:footnote>
  <w:footnote w:type="continuationSeparator" w:id="0">
    <w:p w14:paraId="6370D1C2" w14:textId="77777777" w:rsidR="005D7A06" w:rsidRDefault="005D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7A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9"/>
    <w:multiLevelType w:val="multilevel"/>
    <w:tmpl w:val="000000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5" w15:restartNumberingAfterBreak="0">
    <w:nsid w:val="00000053"/>
    <w:multiLevelType w:val="multilevel"/>
    <w:tmpl w:val="0000005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7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6B"/>
    <w:multiLevelType w:val="multilevel"/>
    <w:tmpl w:val="0000006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7B"/>
    <w:multiLevelType w:val="multilevel"/>
    <w:tmpl w:val="0000007A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81"/>
    <w:multiLevelType w:val="multilevel"/>
    <w:tmpl w:val="00000080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32" w15:restartNumberingAfterBreak="0">
    <w:nsid w:val="000000AD"/>
    <w:multiLevelType w:val="multilevel"/>
    <w:tmpl w:val="000000A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AF"/>
    <w:multiLevelType w:val="multilevel"/>
    <w:tmpl w:val="000000A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CD"/>
    <w:multiLevelType w:val="multilevel"/>
    <w:tmpl w:val="000000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CF"/>
    <w:multiLevelType w:val="multilevel"/>
    <w:tmpl w:val="000000C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3"/>
  </w:num>
  <w:num w:numId="8">
    <w:abstractNumId w:val="20"/>
  </w:num>
  <w:num w:numId="9">
    <w:abstractNumId w:val="14"/>
  </w:num>
  <w:num w:numId="10">
    <w:abstractNumId w:val="10"/>
  </w:num>
  <w:num w:numId="11">
    <w:abstractNumId w:val="29"/>
  </w:num>
  <w:num w:numId="12">
    <w:abstractNumId w:val="11"/>
  </w:num>
  <w:num w:numId="13">
    <w:abstractNumId w:val="15"/>
  </w:num>
  <w:num w:numId="14">
    <w:abstractNumId w:val="9"/>
  </w:num>
  <w:num w:numId="15">
    <w:abstractNumId w:val="5"/>
  </w:num>
  <w:num w:numId="16">
    <w:abstractNumId w:val="24"/>
  </w:num>
  <w:num w:numId="17">
    <w:abstractNumId w:val="25"/>
  </w:num>
  <w:num w:numId="18">
    <w:abstractNumId w:val="34"/>
  </w:num>
  <w:num w:numId="19">
    <w:abstractNumId w:val="22"/>
  </w:num>
  <w:num w:numId="20">
    <w:abstractNumId w:val="21"/>
  </w:num>
  <w:num w:numId="21">
    <w:abstractNumId w:val="23"/>
  </w:num>
  <w:num w:numId="22">
    <w:abstractNumId w:val="35"/>
  </w:num>
  <w:num w:numId="23">
    <w:abstractNumId w:val="6"/>
  </w:num>
  <w:num w:numId="24">
    <w:abstractNumId w:val="31"/>
  </w:num>
  <w:num w:numId="25">
    <w:abstractNumId w:val="30"/>
  </w:num>
  <w:num w:numId="26">
    <w:abstractNumId w:val="12"/>
  </w:num>
  <w:num w:numId="27">
    <w:abstractNumId w:val="28"/>
  </w:num>
  <w:num w:numId="28">
    <w:abstractNumId w:val="7"/>
  </w:num>
  <w:num w:numId="29">
    <w:abstractNumId w:val="8"/>
  </w:num>
  <w:num w:numId="30">
    <w:abstractNumId w:val="18"/>
  </w:num>
  <w:num w:numId="31">
    <w:abstractNumId w:val="16"/>
  </w:num>
  <w:num w:numId="32">
    <w:abstractNumId w:val="27"/>
  </w:num>
  <w:num w:numId="33">
    <w:abstractNumId w:val="36"/>
  </w:num>
  <w:num w:numId="34">
    <w:abstractNumId w:val="26"/>
  </w:num>
  <w:num w:numId="35">
    <w:abstractNumId w:val="19"/>
  </w:num>
  <w:num w:numId="36">
    <w:abstractNumId w:val="32"/>
  </w:num>
  <w:num w:numId="37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06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116532</TotalTime>
  <Pages>6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3520</cp:revision>
  <dcterms:created xsi:type="dcterms:W3CDTF">2024-06-20T08:51:00Z</dcterms:created>
  <dcterms:modified xsi:type="dcterms:W3CDTF">2025-01-11T17:02:00Z</dcterms:modified>
  <cp:category/>
</cp:coreProperties>
</file>