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56E5" w14:textId="3A5F0D04" w:rsidR="00DC0913" w:rsidRDefault="00603168" w:rsidP="006031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Андрєєв Анатолій Іванович. Підвищення показників якості радіотехнічних і силових електронних пристроїв з імпульсним і цифровим управлінням : Дис... д-ра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171E9C1D" w14:textId="77777777" w:rsidR="00603168" w:rsidRPr="00603168" w:rsidRDefault="00603168" w:rsidP="00603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Андрєєв А.І.</w:t>
      </w:r>
      <w:r w:rsidRPr="00603168">
        <w:rPr>
          <w:rFonts w:ascii="Times New Roman" w:eastAsia="Times New Roman" w:hAnsi="Times New Roman" w:cs="Times New Roman"/>
          <w:color w:val="000000"/>
          <w:sz w:val="27"/>
          <w:szCs w:val="27"/>
        </w:rPr>
        <w:t> Підвищення показників якості радіотехнічних і силових електронних пристроїв з імпульсним і цифровим управлінням. – Рукопис.</w:t>
      </w:r>
    </w:p>
    <w:p w14:paraId="0C57BA7D" w14:textId="77777777" w:rsidR="00603168" w:rsidRPr="00603168" w:rsidRDefault="00603168" w:rsidP="00603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6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05.12.17 – радіотехнічні та телевізійні системи. – Одеська національна академія зв’язку ім. О.С. Попова. – Одеса, 2006.</w:t>
      </w:r>
    </w:p>
    <w:p w14:paraId="1C99F87F" w14:textId="77777777" w:rsidR="00603168" w:rsidRPr="00603168" w:rsidRDefault="00603168" w:rsidP="00603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6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підвищенню показників якості радіотехнічних і силових електронних пристроїв з імпульсним і цифровим управлінням.</w:t>
      </w:r>
    </w:p>
    <w:p w14:paraId="59DEE49F" w14:textId="77777777" w:rsidR="00603168" w:rsidRPr="00603168" w:rsidRDefault="00603168" w:rsidP="00603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68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Розглянуті типи підсилювачів, генераторів, формувачів, стабілізаторів і перетворювачів (інверторів, конверторів) напруги. Проведено аналіз і вибір моделей для дослідження показників якості РТ і СЕП.</w:t>
      </w:r>
    </w:p>
    <w:p w14:paraId="56F58259" w14:textId="77777777" w:rsidR="00603168" w:rsidRPr="00603168" w:rsidRDefault="00603168" w:rsidP="00603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68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методика синтезу дискретних слідкуючих і стабілізуючих систем РТ і СЕП з комбінованим управлінням із умови підвищення порядка астатизму. Отримані умови еквівалентності замкнених систем РТ і СЕП з масштабуванням системам з комбінованим управлінням.</w:t>
      </w:r>
    </w:p>
    <w:p w14:paraId="23968153" w14:textId="77777777" w:rsidR="00603168" w:rsidRPr="00603168" w:rsidRDefault="00603168" w:rsidP="00603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68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 перехідні функції систем РТ і СЕП. Отримані рекурентні співвідношення, що дозволяють отримати перехідні процеси. Запропонована методика синтезу швидкодіючих цифрових регуляторів дискретних РТ і СЕП з різними алгоритмами функціонування в класах замкнених і комбінованих систем. Більш досконалою є комбінована система, в якій цифровий регулятор із замкненого контура винесений в розмкнений зв’язок за задовальному (обуруючому) діянні.</w:t>
      </w:r>
    </w:p>
    <w:p w14:paraId="5FEC23B1" w14:textId="77777777" w:rsidR="00603168" w:rsidRPr="00603168" w:rsidRDefault="00603168" w:rsidP="00603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68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Показана можливість підвищення точності підсилювачів з регульованими джерелами живлення (РДЖ) при застосуванні двозв’язних систем автоматичного управління (САУ) РДЖ. З метою збереження енергетичних і підвищення точностних показників в підсилювачів з РДЖ запропоновано використовувати різні структури фазового автопідстроювання (ФАП).</w:t>
      </w:r>
    </w:p>
    <w:p w14:paraId="40866FFD" w14:textId="77777777" w:rsidR="00603168" w:rsidRPr="00603168" w:rsidRDefault="00603168" w:rsidP="00603168"/>
    <w:sectPr w:rsidR="00603168" w:rsidRPr="006031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142C" w14:textId="77777777" w:rsidR="0021132F" w:rsidRDefault="0021132F">
      <w:pPr>
        <w:spacing w:after="0" w:line="240" w:lineRule="auto"/>
      </w:pPr>
      <w:r>
        <w:separator/>
      </w:r>
    </w:p>
  </w:endnote>
  <w:endnote w:type="continuationSeparator" w:id="0">
    <w:p w14:paraId="49DEC5B5" w14:textId="77777777" w:rsidR="0021132F" w:rsidRDefault="0021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DEEE" w14:textId="77777777" w:rsidR="0021132F" w:rsidRDefault="0021132F">
      <w:pPr>
        <w:spacing w:after="0" w:line="240" w:lineRule="auto"/>
      </w:pPr>
      <w:r>
        <w:separator/>
      </w:r>
    </w:p>
  </w:footnote>
  <w:footnote w:type="continuationSeparator" w:id="0">
    <w:p w14:paraId="1E41F28B" w14:textId="77777777" w:rsidR="0021132F" w:rsidRDefault="0021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3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32F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90113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6078</cp:revision>
  <dcterms:created xsi:type="dcterms:W3CDTF">2024-06-20T08:51:00Z</dcterms:created>
  <dcterms:modified xsi:type="dcterms:W3CDTF">2024-12-08T17:04:00Z</dcterms:modified>
  <cp:category/>
</cp:coreProperties>
</file>