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296605" w:rsidRPr="00E93238" w:rsidRDefault="002366B5" w:rsidP="00296605">
      <w:pPr>
        <w:spacing w:line="360" w:lineRule="auto"/>
        <w:jc w:val="center"/>
        <w:rPr>
          <w:kern w:val="16"/>
        </w:rPr>
      </w:pPr>
      <w:bookmarkStart w:id="0" w:name="_Hlt159839706"/>
      <w:bookmarkEnd w:id="0"/>
      <w:r w:rsidRPr="00296605">
        <w:t xml:space="preserve">     </w:t>
      </w:r>
      <w:r w:rsidR="00296605" w:rsidRPr="00E93238">
        <w:rPr>
          <w:kern w:val="16"/>
        </w:rPr>
        <w:t xml:space="preserve">ХАРЬКОВСКАЯ МЕДИЦИНСКАЯ АКАДЕМИЯ </w:t>
      </w:r>
      <w:r w:rsidR="00296605" w:rsidRPr="00E93238">
        <w:rPr>
          <w:kern w:val="16"/>
        </w:rPr>
        <w:br/>
        <w:t>ПОСЛЕДИПЛОМНОГО ОБРАЗОВАНИЯ</w:t>
      </w:r>
    </w:p>
    <w:p w:rsidR="00296605" w:rsidRPr="00E93238" w:rsidRDefault="00296605" w:rsidP="00296605">
      <w:pPr>
        <w:spacing w:line="360" w:lineRule="auto"/>
        <w:jc w:val="right"/>
        <w:rPr>
          <w:kern w:val="16"/>
        </w:rPr>
      </w:pPr>
      <w:r w:rsidRPr="00E93238">
        <w:rPr>
          <w:kern w:val="16"/>
        </w:rPr>
        <w:t>На правах рукописи</w:t>
      </w:r>
    </w:p>
    <w:p w:rsidR="00296605" w:rsidRPr="00E93238" w:rsidRDefault="00296605" w:rsidP="00296605">
      <w:pPr>
        <w:spacing w:line="360" w:lineRule="auto"/>
        <w:jc w:val="center"/>
        <w:rPr>
          <w:kern w:val="16"/>
        </w:rPr>
      </w:pPr>
    </w:p>
    <w:p w:rsidR="00296605" w:rsidRPr="00E93238" w:rsidRDefault="00296605" w:rsidP="00296605"/>
    <w:p w:rsidR="00296605" w:rsidRPr="00E93238" w:rsidRDefault="00296605" w:rsidP="00296605">
      <w:pPr>
        <w:pStyle w:val="afffffff4"/>
        <w:rPr>
          <w:b/>
        </w:rPr>
      </w:pPr>
      <w:r w:rsidRPr="00E93238">
        <w:rPr>
          <w:b/>
        </w:rPr>
        <w:t>КОЧУЕВА МАРИНА НИКОЛАЕВНА</w:t>
      </w:r>
    </w:p>
    <w:p w:rsidR="00296605" w:rsidRPr="00E93238" w:rsidRDefault="00296605" w:rsidP="00296605">
      <w:pPr>
        <w:spacing w:line="360" w:lineRule="auto"/>
        <w:jc w:val="center"/>
        <w:rPr>
          <w:kern w:val="16"/>
        </w:rPr>
      </w:pPr>
    </w:p>
    <w:p w:rsidR="00296605" w:rsidRPr="00E93238" w:rsidRDefault="00296605" w:rsidP="00296605">
      <w:pPr>
        <w:jc w:val="right"/>
        <w:rPr>
          <w:kern w:val="16"/>
          <w:szCs w:val="28"/>
        </w:rPr>
      </w:pPr>
      <w:r w:rsidRPr="00E93238">
        <w:rPr>
          <w:szCs w:val="28"/>
        </w:rPr>
        <w:t>УДК</w:t>
      </w:r>
      <w:r w:rsidRPr="00E93238">
        <w:rPr>
          <w:kern w:val="16"/>
          <w:szCs w:val="28"/>
        </w:rPr>
        <w:t xml:space="preserve"> 616.12-008.46-07-092:[612.13+612.017]–085.22</w:t>
      </w:r>
    </w:p>
    <w:p w:rsidR="00296605" w:rsidRPr="00E93238" w:rsidRDefault="00296605" w:rsidP="00296605">
      <w:pPr>
        <w:jc w:val="both"/>
        <w:rPr>
          <w:szCs w:val="28"/>
        </w:rPr>
      </w:pPr>
      <w:r w:rsidRPr="00E93238">
        <w:rPr>
          <w:szCs w:val="28"/>
        </w:rPr>
        <w:t xml:space="preserve"> </w:t>
      </w:r>
    </w:p>
    <w:p w:rsidR="00296605" w:rsidRPr="00E93238" w:rsidRDefault="00296605" w:rsidP="00296605">
      <w:pPr>
        <w:spacing w:line="360" w:lineRule="auto"/>
        <w:jc w:val="center"/>
        <w:rPr>
          <w:kern w:val="16"/>
        </w:rPr>
      </w:pPr>
    </w:p>
    <w:p w:rsidR="00296605" w:rsidRPr="00E93238" w:rsidRDefault="00296605" w:rsidP="00296605">
      <w:pPr>
        <w:pStyle w:val="afffffff4"/>
        <w:rPr>
          <w:b/>
        </w:rPr>
      </w:pPr>
    </w:p>
    <w:p w:rsidR="00296605" w:rsidRPr="00E93238" w:rsidRDefault="00296605" w:rsidP="00296605">
      <w:pPr>
        <w:pStyle w:val="afffffff4"/>
      </w:pPr>
      <w:bookmarkStart w:id="1" w:name="_GoBack"/>
      <w:r w:rsidRPr="00E93238">
        <w:rPr>
          <w:b/>
        </w:rPr>
        <w:t xml:space="preserve">ГЕМОДИНАМИЧЕСКИЕ И ИММУНОЛОГИЧЕСКИЕ АСПЕКТЫ </w:t>
      </w:r>
      <w:r w:rsidRPr="00E93238">
        <w:rPr>
          <w:b/>
        </w:rPr>
        <w:br/>
        <w:t xml:space="preserve">ДИАСТОЛИЧЕСКОЙ СЕРДЕЧНОЙ НЕДОСТАТОЧНОСТИ </w:t>
      </w:r>
      <w:r w:rsidRPr="00E93238">
        <w:rPr>
          <w:b/>
        </w:rPr>
        <w:br/>
        <w:t>РАЗЛИЧНОГО Г</w:t>
      </w:r>
      <w:r w:rsidRPr="00E93238">
        <w:rPr>
          <w:b/>
        </w:rPr>
        <w:t>Е</w:t>
      </w:r>
      <w:r w:rsidRPr="00E93238">
        <w:rPr>
          <w:b/>
        </w:rPr>
        <w:t>НЕЗА И МЕТОДЫ ЕЁ КОРРЕКЦИИ</w:t>
      </w:r>
    </w:p>
    <w:bookmarkEnd w:id="1"/>
    <w:p w:rsidR="00296605" w:rsidRPr="00E93238" w:rsidRDefault="00296605" w:rsidP="00296605">
      <w:pPr>
        <w:spacing w:line="360" w:lineRule="auto"/>
        <w:jc w:val="center"/>
        <w:rPr>
          <w:kern w:val="16"/>
        </w:rPr>
      </w:pPr>
    </w:p>
    <w:p w:rsidR="00296605" w:rsidRPr="00E93238" w:rsidRDefault="00296605" w:rsidP="00296605">
      <w:pPr>
        <w:spacing w:line="360" w:lineRule="auto"/>
        <w:jc w:val="center"/>
        <w:rPr>
          <w:kern w:val="16"/>
        </w:rPr>
      </w:pPr>
      <w:r w:rsidRPr="00E93238">
        <w:rPr>
          <w:kern w:val="16"/>
        </w:rPr>
        <w:t>14.01.11 – кардиология</w:t>
      </w:r>
    </w:p>
    <w:p w:rsidR="00296605" w:rsidRPr="00E93238" w:rsidRDefault="00296605" w:rsidP="00296605">
      <w:pPr>
        <w:spacing w:line="360" w:lineRule="auto"/>
        <w:jc w:val="center"/>
        <w:rPr>
          <w:kern w:val="16"/>
        </w:rPr>
      </w:pPr>
    </w:p>
    <w:p w:rsidR="00296605" w:rsidRPr="00E93238" w:rsidRDefault="00296605" w:rsidP="00296605">
      <w:pPr>
        <w:spacing w:line="360" w:lineRule="auto"/>
        <w:jc w:val="center"/>
        <w:rPr>
          <w:kern w:val="16"/>
        </w:rPr>
      </w:pPr>
      <w:r w:rsidRPr="00E93238">
        <w:rPr>
          <w:kern w:val="16"/>
        </w:rPr>
        <w:t>диссертация на соискание ученой степени</w:t>
      </w:r>
    </w:p>
    <w:p w:rsidR="00296605" w:rsidRPr="00E93238" w:rsidRDefault="00296605" w:rsidP="00296605">
      <w:pPr>
        <w:spacing w:line="360" w:lineRule="auto"/>
        <w:jc w:val="center"/>
        <w:rPr>
          <w:kern w:val="16"/>
        </w:rPr>
      </w:pPr>
      <w:r w:rsidRPr="00E93238">
        <w:rPr>
          <w:kern w:val="16"/>
        </w:rPr>
        <w:t>доктора медицинских наук</w:t>
      </w:r>
    </w:p>
    <w:p w:rsidR="00296605" w:rsidRPr="00E93238" w:rsidRDefault="00296605" w:rsidP="00296605">
      <w:pPr>
        <w:spacing w:line="360" w:lineRule="auto"/>
        <w:jc w:val="center"/>
        <w:rPr>
          <w:kern w:val="16"/>
        </w:rPr>
      </w:pPr>
    </w:p>
    <w:p w:rsidR="00296605" w:rsidRPr="00E93238" w:rsidRDefault="00296605" w:rsidP="00296605">
      <w:pPr>
        <w:pStyle w:val="20"/>
        <w:spacing w:line="360" w:lineRule="auto"/>
        <w:ind w:left="5672"/>
        <w:rPr>
          <w:kern w:val="16"/>
        </w:rPr>
      </w:pPr>
    </w:p>
    <w:p w:rsidR="00296605" w:rsidRPr="00E93238" w:rsidRDefault="00296605" w:rsidP="00296605"/>
    <w:p w:rsidR="00296605" w:rsidRPr="00E93238" w:rsidRDefault="00296605" w:rsidP="00296605">
      <w:pPr>
        <w:pStyle w:val="20"/>
        <w:spacing w:line="360" w:lineRule="auto"/>
        <w:ind w:left="5672"/>
        <w:rPr>
          <w:kern w:val="16"/>
        </w:rPr>
      </w:pPr>
      <w:r w:rsidRPr="00E93238">
        <w:rPr>
          <w:kern w:val="16"/>
        </w:rPr>
        <w:t>Научный консультант</w:t>
      </w:r>
    </w:p>
    <w:p w:rsidR="00296605" w:rsidRPr="00E93238" w:rsidRDefault="00296605" w:rsidP="00296605">
      <w:pPr>
        <w:spacing w:line="360" w:lineRule="auto"/>
        <w:ind w:left="5672"/>
        <w:jc w:val="both"/>
        <w:rPr>
          <w:kern w:val="16"/>
        </w:rPr>
      </w:pPr>
      <w:r w:rsidRPr="00E93238">
        <w:rPr>
          <w:kern w:val="16"/>
        </w:rPr>
        <w:t>Заслуженный деятель науки и техники Украины,</w:t>
      </w:r>
    </w:p>
    <w:p w:rsidR="00296605" w:rsidRPr="00E93238" w:rsidRDefault="00296605" w:rsidP="00296605">
      <w:pPr>
        <w:spacing w:line="360" w:lineRule="auto"/>
        <w:ind w:left="5672"/>
        <w:jc w:val="both"/>
        <w:rPr>
          <w:kern w:val="16"/>
        </w:rPr>
      </w:pPr>
      <w:r w:rsidRPr="00E93238">
        <w:rPr>
          <w:kern w:val="16"/>
        </w:rPr>
        <w:t xml:space="preserve">профессор, </w:t>
      </w:r>
    </w:p>
    <w:p w:rsidR="00296605" w:rsidRPr="00E93238" w:rsidRDefault="00296605" w:rsidP="00296605">
      <w:pPr>
        <w:spacing w:line="360" w:lineRule="auto"/>
        <w:ind w:left="5672"/>
        <w:jc w:val="both"/>
        <w:rPr>
          <w:kern w:val="16"/>
        </w:rPr>
      </w:pPr>
      <w:r w:rsidRPr="00E93238">
        <w:rPr>
          <w:kern w:val="16"/>
        </w:rPr>
        <w:t>доктор медицинских наук</w:t>
      </w:r>
    </w:p>
    <w:p w:rsidR="00296605" w:rsidRPr="00E93238" w:rsidRDefault="00296605" w:rsidP="00296605">
      <w:pPr>
        <w:spacing w:line="360" w:lineRule="auto"/>
        <w:ind w:left="5672"/>
        <w:jc w:val="both"/>
        <w:rPr>
          <w:kern w:val="16"/>
        </w:rPr>
      </w:pPr>
      <w:r w:rsidRPr="00E93238">
        <w:rPr>
          <w:kern w:val="16"/>
        </w:rPr>
        <w:t>Власенко Михаил Антонович</w:t>
      </w:r>
    </w:p>
    <w:p w:rsidR="00296605" w:rsidRPr="00E93238" w:rsidRDefault="00296605" w:rsidP="00296605">
      <w:pPr>
        <w:spacing w:line="360" w:lineRule="auto"/>
        <w:jc w:val="right"/>
        <w:rPr>
          <w:kern w:val="16"/>
        </w:rPr>
      </w:pPr>
      <w:r w:rsidRPr="00E93238">
        <w:rPr>
          <w:kern w:val="16"/>
        </w:rPr>
        <w:lastRenderedPageBreak/>
        <w:t xml:space="preserve"> </w:t>
      </w:r>
    </w:p>
    <w:p w:rsidR="00296605" w:rsidRPr="00E93238" w:rsidRDefault="00296605" w:rsidP="00296605">
      <w:pPr>
        <w:spacing w:line="360" w:lineRule="auto"/>
        <w:jc w:val="center"/>
        <w:rPr>
          <w:kern w:val="16"/>
        </w:rPr>
      </w:pPr>
    </w:p>
    <w:p w:rsidR="00296605" w:rsidRPr="00E93238" w:rsidRDefault="00296605" w:rsidP="00296605">
      <w:pPr>
        <w:spacing w:line="360" w:lineRule="auto"/>
        <w:jc w:val="center"/>
        <w:rPr>
          <w:kern w:val="16"/>
        </w:rPr>
      </w:pPr>
      <w:r w:rsidRPr="00E93238">
        <w:rPr>
          <w:kern w:val="16"/>
        </w:rPr>
        <w:t xml:space="preserve">Харьков </w:t>
      </w:r>
      <w:r w:rsidRPr="00E93238">
        <w:rPr>
          <w:kern w:val="16"/>
          <w:lang w:val="en-US"/>
        </w:rPr>
        <w:t>–</w:t>
      </w:r>
      <w:r w:rsidRPr="00E93238">
        <w:rPr>
          <w:kern w:val="16"/>
        </w:rPr>
        <w:t xml:space="preserve"> 2008</w:t>
      </w:r>
    </w:p>
    <w:p w:rsidR="00296605" w:rsidRPr="00E93238" w:rsidRDefault="00296605" w:rsidP="00296605">
      <w:pPr>
        <w:spacing w:line="360" w:lineRule="auto"/>
        <w:jc w:val="both"/>
        <w:rPr>
          <w:kern w:val="16"/>
        </w:rPr>
      </w:pPr>
    </w:p>
    <w:p w:rsidR="00296605" w:rsidRDefault="00296605" w:rsidP="00296605">
      <w:pPr>
        <w:pStyle w:val="1"/>
        <w:spacing w:line="360" w:lineRule="auto"/>
        <w:rPr>
          <w:b w:val="0"/>
          <w:bCs w:val="0"/>
          <w:kern w:val="16"/>
        </w:rPr>
      </w:pPr>
      <w:r w:rsidRPr="00E93238">
        <w:rPr>
          <w:b w:val="0"/>
          <w:bCs w:val="0"/>
          <w:kern w:val="16"/>
        </w:rPr>
        <w:t xml:space="preserve">СОДЕРЖАНИЕ </w:t>
      </w:r>
    </w:p>
    <w:p w:rsidR="00296605" w:rsidRPr="00E73043" w:rsidRDefault="00296605" w:rsidP="00296605"/>
    <w:p w:rsidR="00296605" w:rsidRPr="00E93238" w:rsidRDefault="00296605" w:rsidP="00296605">
      <w:pPr>
        <w:spacing w:line="360" w:lineRule="auto"/>
        <w:jc w:val="center"/>
        <w:rPr>
          <w:kern w:val="16"/>
        </w:rPr>
      </w:pPr>
    </w:p>
    <w:tbl>
      <w:tblPr>
        <w:tblStyle w:val="a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93"/>
        <w:gridCol w:w="2878"/>
      </w:tblGrid>
      <w:tr w:rsidR="00296605" w:rsidRPr="00E93238" w:rsidTr="00FD6783">
        <w:tc>
          <w:tcPr>
            <w:tcW w:w="8628" w:type="dxa"/>
          </w:tcPr>
          <w:p w:rsidR="00296605" w:rsidRPr="00E93238" w:rsidRDefault="00296605" w:rsidP="00FD6783">
            <w:pPr>
              <w:pStyle w:val="20"/>
              <w:tabs>
                <w:tab w:val="left" w:leader="dot" w:pos="9072"/>
              </w:tabs>
              <w:spacing w:line="360" w:lineRule="auto"/>
              <w:rPr>
                <w:kern w:val="16"/>
              </w:rPr>
            </w:pPr>
            <w:r w:rsidRPr="00E93238">
              <w:rPr>
                <w:kern w:val="16"/>
              </w:rPr>
              <w:t>СПИСОК УСЛОВНЫХ СОКРАЩЕНИЙ</w:t>
            </w:r>
          </w:p>
        </w:tc>
        <w:tc>
          <w:tcPr>
            <w:tcW w:w="708" w:type="dxa"/>
            <w:vAlign w:val="bottom"/>
          </w:tcPr>
          <w:p w:rsidR="00296605" w:rsidRPr="00E93238" w:rsidRDefault="00296605" w:rsidP="00FD6783">
            <w:pPr>
              <w:pStyle w:val="20"/>
              <w:tabs>
                <w:tab w:val="left" w:leader="dot" w:pos="9072"/>
              </w:tabs>
              <w:spacing w:line="360" w:lineRule="auto"/>
              <w:jc w:val="center"/>
              <w:rPr>
                <w:kern w:val="16"/>
              </w:rPr>
            </w:pPr>
            <w:r>
              <w:rPr>
                <w:kern w:val="16"/>
              </w:rPr>
              <w:t>5</w:t>
            </w:r>
          </w:p>
        </w:tc>
      </w:tr>
      <w:tr w:rsidR="00296605" w:rsidRPr="00E93238" w:rsidTr="00FD6783">
        <w:tc>
          <w:tcPr>
            <w:tcW w:w="8628" w:type="dxa"/>
          </w:tcPr>
          <w:p w:rsidR="00296605" w:rsidRPr="00E93238" w:rsidRDefault="00296605" w:rsidP="00FD6783">
            <w:pPr>
              <w:tabs>
                <w:tab w:val="left" w:leader="dot" w:pos="9072"/>
              </w:tabs>
              <w:spacing w:line="360" w:lineRule="auto"/>
              <w:jc w:val="both"/>
              <w:rPr>
                <w:kern w:val="16"/>
              </w:rPr>
            </w:pPr>
            <w:r w:rsidRPr="00E93238">
              <w:rPr>
                <w:kern w:val="16"/>
              </w:rPr>
              <w:t xml:space="preserve">ВВЕДЕНИЕ </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9</w:t>
            </w:r>
          </w:p>
        </w:tc>
      </w:tr>
      <w:tr w:rsidR="00296605" w:rsidRPr="00E93238" w:rsidTr="00FD6783">
        <w:tc>
          <w:tcPr>
            <w:tcW w:w="8628" w:type="dxa"/>
          </w:tcPr>
          <w:p w:rsidR="00296605" w:rsidRPr="00E93238" w:rsidRDefault="00296605" w:rsidP="00FD6783">
            <w:pPr>
              <w:tabs>
                <w:tab w:val="left" w:leader="dot" w:pos="9072"/>
              </w:tabs>
              <w:spacing w:line="360" w:lineRule="auto"/>
              <w:jc w:val="both"/>
              <w:rPr>
                <w:kern w:val="16"/>
              </w:rPr>
            </w:pPr>
            <w:r w:rsidRPr="00E93238">
              <w:rPr>
                <w:kern w:val="16"/>
              </w:rPr>
              <w:t>РАЗДЕЛ 1 ОБЗОР ЛИТЕРАТУРЫ</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22</w:t>
            </w:r>
          </w:p>
        </w:tc>
      </w:tr>
      <w:tr w:rsidR="00296605" w:rsidRPr="00E93238" w:rsidTr="00FD6783">
        <w:tc>
          <w:tcPr>
            <w:tcW w:w="8628" w:type="dxa"/>
          </w:tcPr>
          <w:p w:rsidR="00296605" w:rsidRPr="00E93238" w:rsidRDefault="00296605" w:rsidP="00FD6783">
            <w:pPr>
              <w:tabs>
                <w:tab w:val="left" w:leader="dot" w:pos="9072"/>
              </w:tabs>
              <w:spacing w:line="360" w:lineRule="auto"/>
              <w:ind w:left="600"/>
              <w:jc w:val="both"/>
              <w:rPr>
                <w:kern w:val="16"/>
              </w:rPr>
            </w:pPr>
            <w:r w:rsidRPr="00E93238">
              <w:rPr>
                <w:kern w:val="16"/>
              </w:rPr>
              <w:t>1.1. Механизмы формирования диастолической дисфункции л</w:t>
            </w:r>
            <w:r w:rsidRPr="00E93238">
              <w:rPr>
                <w:kern w:val="16"/>
              </w:rPr>
              <w:t>е</w:t>
            </w:r>
            <w:r w:rsidRPr="00E93238">
              <w:rPr>
                <w:kern w:val="16"/>
              </w:rPr>
              <w:t>вого желудочка сердца и её роль в развитии диастолической се</w:t>
            </w:r>
            <w:r w:rsidRPr="00E93238">
              <w:rPr>
                <w:kern w:val="16"/>
              </w:rPr>
              <w:t>р</w:t>
            </w:r>
            <w:r w:rsidRPr="00E93238">
              <w:rPr>
                <w:kern w:val="16"/>
              </w:rPr>
              <w:t xml:space="preserve">дечной недостаточности у больных различных нозологических групп </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22</w:t>
            </w:r>
          </w:p>
        </w:tc>
      </w:tr>
      <w:tr w:rsidR="00296605" w:rsidRPr="00E93238" w:rsidTr="00FD6783">
        <w:tc>
          <w:tcPr>
            <w:tcW w:w="8628" w:type="dxa"/>
          </w:tcPr>
          <w:p w:rsidR="00296605" w:rsidRPr="00E93238" w:rsidRDefault="00296605" w:rsidP="00FD6783">
            <w:pPr>
              <w:tabs>
                <w:tab w:val="left" w:leader="dot" w:pos="9072"/>
              </w:tabs>
              <w:spacing w:line="360" w:lineRule="auto"/>
              <w:ind w:left="600"/>
              <w:jc w:val="both"/>
              <w:rPr>
                <w:kern w:val="16"/>
              </w:rPr>
            </w:pPr>
            <w:r w:rsidRPr="00E93238">
              <w:rPr>
                <w:kern w:val="16"/>
              </w:rPr>
              <w:t>1.2. Значение структурно-геометрического ремоделирования сердца в развитии диастолической сердечной недостаточности при различных факторах повреждения миокарда</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40</w:t>
            </w:r>
          </w:p>
        </w:tc>
      </w:tr>
      <w:tr w:rsidR="00296605" w:rsidRPr="00E93238" w:rsidTr="00FD6783">
        <w:tc>
          <w:tcPr>
            <w:tcW w:w="8628" w:type="dxa"/>
          </w:tcPr>
          <w:p w:rsidR="00296605" w:rsidRPr="00E93238" w:rsidRDefault="00296605" w:rsidP="00FD6783">
            <w:pPr>
              <w:tabs>
                <w:tab w:val="num" w:pos="0"/>
                <w:tab w:val="left" w:leader="dot" w:pos="9072"/>
              </w:tabs>
              <w:spacing w:line="360" w:lineRule="auto"/>
              <w:ind w:left="600"/>
              <w:jc w:val="both"/>
            </w:pPr>
            <w:r w:rsidRPr="00E93238">
              <w:rPr>
                <w:kern w:val="16"/>
              </w:rPr>
              <w:t>1.3. Роль и</w:t>
            </w:r>
            <w:r w:rsidRPr="00E93238">
              <w:t>ммуновоспалительных механизмов в развитии ди</w:t>
            </w:r>
            <w:r w:rsidRPr="00E93238">
              <w:t>а</w:t>
            </w:r>
            <w:r w:rsidRPr="00E93238">
              <w:t>столической сердечной недостаточности различной этиологии</w:t>
            </w:r>
          </w:p>
        </w:tc>
        <w:tc>
          <w:tcPr>
            <w:tcW w:w="708" w:type="dxa"/>
            <w:vAlign w:val="bottom"/>
          </w:tcPr>
          <w:p w:rsidR="00296605" w:rsidRPr="00E93238" w:rsidRDefault="00296605" w:rsidP="00FD6783">
            <w:pPr>
              <w:tabs>
                <w:tab w:val="num" w:pos="0"/>
                <w:tab w:val="left" w:leader="dot" w:pos="9072"/>
              </w:tabs>
              <w:spacing w:line="360" w:lineRule="auto"/>
              <w:jc w:val="center"/>
              <w:rPr>
                <w:kern w:val="16"/>
              </w:rPr>
            </w:pPr>
            <w:r>
              <w:rPr>
                <w:kern w:val="16"/>
              </w:rPr>
              <w:t>46</w:t>
            </w:r>
          </w:p>
        </w:tc>
      </w:tr>
      <w:tr w:rsidR="00296605" w:rsidRPr="00E93238" w:rsidTr="00FD6783">
        <w:tc>
          <w:tcPr>
            <w:tcW w:w="8628" w:type="dxa"/>
          </w:tcPr>
          <w:p w:rsidR="00296605" w:rsidRPr="00E93238" w:rsidRDefault="00296605" w:rsidP="00FD6783">
            <w:pPr>
              <w:tabs>
                <w:tab w:val="num" w:pos="0"/>
                <w:tab w:val="left" w:leader="dot" w:pos="9072"/>
              </w:tabs>
              <w:spacing w:line="360" w:lineRule="auto"/>
              <w:ind w:left="600"/>
              <w:jc w:val="both"/>
            </w:pPr>
            <w:r w:rsidRPr="00E93238">
              <w:t>1.4. Особенности медикаментозной коррекции диастолической сердечной недостаточности</w:t>
            </w:r>
          </w:p>
        </w:tc>
        <w:tc>
          <w:tcPr>
            <w:tcW w:w="708" w:type="dxa"/>
            <w:vAlign w:val="bottom"/>
          </w:tcPr>
          <w:p w:rsidR="00296605" w:rsidRPr="00E93238" w:rsidRDefault="00296605" w:rsidP="00FD6783">
            <w:pPr>
              <w:tabs>
                <w:tab w:val="num" w:pos="0"/>
                <w:tab w:val="left" w:leader="dot" w:pos="9072"/>
              </w:tabs>
              <w:spacing w:line="360" w:lineRule="auto"/>
              <w:jc w:val="center"/>
            </w:pPr>
            <w:r>
              <w:t>61</w:t>
            </w:r>
          </w:p>
        </w:tc>
      </w:tr>
      <w:tr w:rsidR="00296605" w:rsidRPr="00E93238" w:rsidTr="00FD6783">
        <w:tc>
          <w:tcPr>
            <w:tcW w:w="8628" w:type="dxa"/>
          </w:tcPr>
          <w:p w:rsidR="00296605" w:rsidRPr="00E93238" w:rsidRDefault="00296605" w:rsidP="00FD6783">
            <w:pPr>
              <w:tabs>
                <w:tab w:val="num" w:pos="0"/>
                <w:tab w:val="left" w:leader="dot" w:pos="9072"/>
              </w:tabs>
              <w:spacing w:line="360" w:lineRule="auto"/>
              <w:jc w:val="both"/>
              <w:rPr>
                <w:kern w:val="16"/>
              </w:rPr>
            </w:pPr>
            <w:r w:rsidRPr="00E93238">
              <w:rPr>
                <w:kern w:val="16"/>
              </w:rPr>
              <w:t>РАЗДЕЛ 2 РЕЗУЛЬТАТЫ СОБСТВЕННЫХ ИССЛЕДОВАНИЙ</w:t>
            </w:r>
          </w:p>
        </w:tc>
        <w:tc>
          <w:tcPr>
            <w:tcW w:w="708" w:type="dxa"/>
            <w:vAlign w:val="bottom"/>
          </w:tcPr>
          <w:p w:rsidR="00296605" w:rsidRPr="00E93238" w:rsidRDefault="00296605" w:rsidP="00FD6783">
            <w:pPr>
              <w:tabs>
                <w:tab w:val="num" w:pos="0"/>
                <w:tab w:val="left" w:leader="dot" w:pos="9072"/>
              </w:tabs>
              <w:spacing w:line="360" w:lineRule="auto"/>
              <w:jc w:val="center"/>
              <w:rPr>
                <w:kern w:val="16"/>
              </w:rPr>
            </w:pPr>
            <w:r>
              <w:rPr>
                <w:kern w:val="16"/>
              </w:rPr>
              <w:t>70</w:t>
            </w:r>
          </w:p>
        </w:tc>
      </w:tr>
      <w:tr w:rsidR="00296605" w:rsidRPr="00E93238" w:rsidTr="00FD6783">
        <w:tc>
          <w:tcPr>
            <w:tcW w:w="8628" w:type="dxa"/>
          </w:tcPr>
          <w:p w:rsidR="00296605" w:rsidRPr="00E93238" w:rsidRDefault="00296605" w:rsidP="00FD6783">
            <w:pPr>
              <w:tabs>
                <w:tab w:val="num" w:pos="600"/>
                <w:tab w:val="left" w:leader="dot" w:pos="9072"/>
              </w:tabs>
              <w:spacing w:line="360" w:lineRule="auto"/>
              <w:ind w:left="600"/>
              <w:jc w:val="both"/>
              <w:rPr>
                <w:kern w:val="16"/>
              </w:rPr>
            </w:pPr>
            <w:r w:rsidRPr="00E93238">
              <w:rPr>
                <w:kern w:val="16"/>
              </w:rPr>
              <w:t>2.1. Клиническая характеристика больных и методы их обслед</w:t>
            </w:r>
            <w:r w:rsidRPr="00E93238">
              <w:rPr>
                <w:kern w:val="16"/>
              </w:rPr>
              <w:t>о</w:t>
            </w:r>
            <w:r w:rsidRPr="00E93238">
              <w:rPr>
                <w:kern w:val="16"/>
              </w:rPr>
              <w:t xml:space="preserve">вания </w:t>
            </w:r>
          </w:p>
        </w:tc>
        <w:tc>
          <w:tcPr>
            <w:tcW w:w="708" w:type="dxa"/>
            <w:vAlign w:val="bottom"/>
          </w:tcPr>
          <w:p w:rsidR="00296605" w:rsidRPr="00E93238" w:rsidRDefault="00296605" w:rsidP="00FD6783">
            <w:pPr>
              <w:tabs>
                <w:tab w:val="num" w:pos="0"/>
                <w:tab w:val="left" w:leader="dot" w:pos="9072"/>
              </w:tabs>
              <w:spacing w:line="360" w:lineRule="auto"/>
              <w:jc w:val="center"/>
              <w:rPr>
                <w:kern w:val="16"/>
              </w:rPr>
            </w:pPr>
            <w:r>
              <w:rPr>
                <w:kern w:val="16"/>
              </w:rPr>
              <w:t>70</w:t>
            </w:r>
          </w:p>
        </w:tc>
      </w:tr>
      <w:tr w:rsidR="00296605" w:rsidRPr="00E93238" w:rsidTr="00FD6783">
        <w:tc>
          <w:tcPr>
            <w:tcW w:w="8628" w:type="dxa"/>
          </w:tcPr>
          <w:p w:rsidR="00296605" w:rsidRPr="00E93238" w:rsidRDefault="00296605" w:rsidP="00FD6783">
            <w:pPr>
              <w:tabs>
                <w:tab w:val="num" w:pos="600"/>
                <w:tab w:val="left" w:leader="dot" w:pos="9072"/>
              </w:tabs>
              <w:spacing w:line="360" w:lineRule="auto"/>
              <w:ind w:left="600" w:firstLine="600"/>
              <w:jc w:val="both"/>
              <w:rPr>
                <w:kern w:val="16"/>
              </w:rPr>
            </w:pPr>
            <w:r w:rsidRPr="00E93238">
              <w:rPr>
                <w:kern w:val="16"/>
              </w:rPr>
              <w:t>2.1.1. Клиническая характеристика больных</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70</w:t>
            </w:r>
          </w:p>
        </w:tc>
      </w:tr>
      <w:tr w:rsidR="00296605" w:rsidRPr="00E93238" w:rsidTr="00FD6783">
        <w:tc>
          <w:tcPr>
            <w:tcW w:w="8628" w:type="dxa"/>
          </w:tcPr>
          <w:p w:rsidR="00296605" w:rsidRPr="00E93238" w:rsidRDefault="00296605" w:rsidP="00FD6783">
            <w:pPr>
              <w:tabs>
                <w:tab w:val="num" w:pos="600"/>
                <w:tab w:val="left" w:leader="dot" w:pos="9072"/>
              </w:tabs>
              <w:spacing w:line="360" w:lineRule="auto"/>
              <w:ind w:left="600" w:firstLine="600"/>
              <w:jc w:val="both"/>
              <w:rPr>
                <w:kern w:val="16"/>
              </w:rPr>
            </w:pPr>
            <w:r w:rsidRPr="00E93238">
              <w:rPr>
                <w:kern w:val="16"/>
              </w:rPr>
              <w:t>2.1.2. Методы обследования больных</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78</w:t>
            </w:r>
          </w:p>
        </w:tc>
      </w:tr>
      <w:tr w:rsidR="00296605" w:rsidRPr="00E93238" w:rsidTr="00FD6783">
        <w:tc>
          <w:tcPr>
            <w:tcW w:w="8628" w:type="dxa"/>
          </w:tcPr>
          <w:p w:rsidR="00296605" w:rsidRPr="00E93238" w:rsidRDefault="00296605" w:rsidP="00FD6783">
            <w:pPr>
              <w:tabs>
                <w:tab w:val="num" w:pos="600"/>
                <w:tab w:val="left" w:leader="dot" w:pos="9072"/>
              </w:tabs>
              <w:spacing w:line="360" w:lineRule="auto"/>
              <w:ind w:left="600"/>
              <w:jc w:val="both"/>
              <w:rPr>
                <w:kern w:val="16"/>
              </w:rPr>
            </w:pPr>
            <w:r w:rsidRPr="00E93238">
              <w:rPr>
                <w:kern w:val="16"/>
              </w:rPr>
              <w:t>2.2. Структурно-геометрические и гемодинамические наруш</w:t>
            </w:r>
            <w:r w:rsidRPr="00E93238">
              <w:rPr>
                <w:kern w:val="16"/>
              </w:rPr>
              <w:t>е</w:t>
            </w:r>
            <w:r w:rsidRPr="00E93238">
              <w:rPr>
                <w:kern w:val="16"/>
              </w:rPr>
              <w:t xml:space="preserve">ния левого желудочка сердца при </w:t>
            </w:r>
            <w:r w:rsidRPr="00E93238">
              <w:rPr>
                <w:szCs w:val="28"/>
              </w:rPr>
              <w:t>диастолической сердечной нед</w:t>
            </w:r>
            <w:r w:rsidRPr="00E93238">
              <w:rPr>
                <w:szCs w:val="28"/>
              </w:rPr>
              <w:t>о</w:t>
            </w:r>
            <w:r w:rsidRPr="00E93238">
              <w:rPr>
                <w:szCs w:val="28"/>
              </w:rPr>
              <w:t xml:space="preserve">статочности </w:t>
            </w:r>
            <w:r w:rsidRPr="00E93238">
              <w:rPr>
                <w:kern w:val="16"/>
              </w:rPr>
              <w:t xml:space="preserve">у больных с различными </w:t>
            </w:r>
            <w:r w:rsidRPr="00E93238">
              <w:rPr>
                <w:kern w:val="16"/>
              </w:rPr>
              <w:lastRenderedPageBreak/>
              <w:t>факторами повреждения миокарда</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lastRenderedPageBreak/>
              <w:t>95</w:t>
            </w:r>
          </w:p>
        </w:tc>
      </w:tr>
      <w:tr w:rsidR="00296605" w:rsidRPr="00E93238" w:rsidTr="00FD6783">
        <w:tc>
          <w:tcPr>
            <w:tcW w:w="8628" w:type="dxa"/>
          </w:tcPr>
          <w:p w:rsidR="00296605" w:rsidRPr="00E93238" w:rsidRDefault="00296605" w:rsidP="00FD6783">
            <w:pPr>
              <w:tabs>
                <w:tab w:val="num" w:pos="1200"/>
                <w:tab w:val="left" w:pos="1800"/>
                <w:tab w:val="left" w:leader="dot" w:pos="9072"/>
              </w:tabs>
              <w:spacing w:line="360" w:lineRule="auto"/>
              <w:ind w:left="1200"/>
              <w:jc w:val="both"/>
              <w:rPr>
                <w:kern w:val="16"/>
              </w:rPr>
            </w:pPr>
            <w:r w:rsidRPr="00E93238">
              <w:rPr>
                <w:kern w:val="16"/>
              </w:rPr>
              <w:lastRenderedPageBreak/>
              <w:t>2.2.1. Структурно-геометрическое ремоделирование сер</w:t>
            </w:r>
            <w:r w:rsidRPr="00E93238">
              <w:rPr>
                <w:kern w:val="16"/>
              </w:rPr>
              <w:t>д</w:t>
            </w:r>
            <w:r w:rsidRPr="00E93238">
              <w:rPr>
                <w:kern w:val="16"/>
              </w:rPr>
              <w:t>ца, диастолическая дисфункция левого желудочка и их взаим</w:t>
            </w:r>
            <w:r w:rsidRPr="00E93238">
              <w:rPr>
                <w:kern w:val="16"/>
              </w:rPr>
              <w:t>о</w:t>
            </w:r>
            <w:r w:rsidRPr="00E93238">
              <w:rPr>
                <w:kern w:val="16"/>
              </w:rPr>
              <w:t>связи у больных гипертонической болезнью</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95</w:t>
            </w:r>
          </w:p>
        </w:tc>
      </w:tr>
      <w:tr w:rsidR="00296605" w:rsidRPr="00E93238" w:rsidTr="00FD6783">
        <w:tc>
          <w:tcPr>
            <w:tcW w:w="8628" w:type="dxa"/>
          </w:tcPr>
          <w:p w:rsidR="00296605" w:rsidRPr="00E93238" w:rsidRDefault="00296605" w:rsidP="00FD6783">
            <w:pPr>
              <w:tabs>
                <w:tab w:val="num" w:pos="1200"/>
                <w:tab w:val="left" w:pos="1800"/>
                <w:tab w:val="left" w:leader="dot" w:pos="9072"/>
              </w:tabs>
              <w:spacing w:line="360" w:lineRule="auto"/>
              <w:ind w:left="1200"/>
              <w:jc w:val="both"/>
              <w:rPr>
                <w:kern w:val="16"/>
              </w:rPr>
            </w:pPr>
            <w:r w:rsidRPr="00E93238">
              <w:rPr>
                <w:kern w:val="16"/>
              </w:rPr>
              <w:t>2.2.2. Особенности структурно-функционального ремод</w:t>
            </w:r>
            <w:r w:rsidRPr="00E93238">
              <w:rPr>
                <w:kern w:val="16"/>
              </w:rPr>
              <w:t>е</w:t>
            </w:r>
            <w:r w:rsidRPr="00E93238">
              <w:rPr>
                <w:kern w:val="16"/>
              </w:rPr>
              <w:t>лирования левого желудочка сердца и взаимосвязей его п</w:t>
            </w:r>
            <w:r w:rsidRPr="00E93238">
              <w:rPr>
                <w:kern w:val="16"/>
              </w:rPr>
              <w:t>о</w:t>
            </w:r>
            <w:r w:rsidRPr="00E93238">
              <w:rPr>
                <w:kern w:val="16"/>
              </w:rPr>
              <w:t>казателей у больных гипертонической болезнью в сочет</w:t>
            </w:r>
            <w:r w:rsidRPr="00E93238">
              <w:rPr>
                <w:kern w:val="16"/>
              </w:rPr>
              <w:t>а</w:t>
            </w:r>
            <w:r w:rsidRPr="00E93238">
              <w:rPr>
                <w:kern w:val="16"/>
              </w:rPr>
              <w:t xml:space="preserve">нии с ишемической болезнью сердца </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114</w:t>
            </w:r>
          </w:p>
        </w:tc>
      </w:tr>
      <w:tr w:rsidR="00296605" w:rsidRPr="00E93238" w:rsidTr="00FD6783">
        <w:tc>
          <w:tcPr>
            <w:tcW w:w="8628" w:type="dxa"/>
          </w:tcPr>
          <w:p w:rsidR="00296605" w:rsidRPr="00E93238" w:rsidRDefault="00296605" w:rsidP="00FD6783">
            <w:pPr>
              <w:tabs>
                <w:tab w:val="num" w:pos="1200"/>
                <w:tab w:val="left" w:leader="dot" w:pos="9072"/>
              </w:tabs>
              <w:spacing w:line="360" w:lineRule="auto"/>
              <w:ind w:left="1200"/>
              <w:jc w:val="both"/>
              <w:rPr>
                <w:kern w:val="16"/>
              </w:rPr>
            </w:pPr>
            <w:r w:rsidRPr="00E93238">
              <w:rPr>
                <w:kern w:val="16"/>
              </w:rPr>
              <w:t>2.2.3. Ремоделирование левого желудочка сердца и взаим</w:t>
            </w:r>
            <w:r w:rsidRPr="00E93238">
              <w:rPr>
                <w:kern w:val="16"/>
              </w:rPr>
              <w:t>о</w:t>
            </w:r>
            <w:r w:rsidRPr="00E93238">
              <w:rPr>
                <w:kern w:val="16"/>
              </w:rPr>
              <w:t>связи его структурно-геометрических и функциональных показателей у больных саркоидозом внутригрудных лимф</w:t>
            </w:r>
            <w:r w:rsidRPr="00E93238">
              <w:rPr>
                <w:kern w:val="16"/>
              </w:rPr>
              <w:t>а</w:t>
            </w:r>
            <w:r w:rsidRPr="00E93238">
              <w:rPr>
                <w:kern w:val="16"/>
              </w:rPr>
              <w:t>тических узлов и лёгких и системной склеродерм</w:t>
            </w:r>
            <w:r w:rsidRPr="00E93238">
              <w:rPr>
                <w:kern w:val="16"/>
              </w:rPr>
              <w:t>и</w:t>
            </w:r>
            <w:r w:rsidRPr="00E93238">
              <w:rPr>
                <w:kern w:val="16"/>
              </w:rPr>
              <w:t>ей</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131</w:t>
            </w:r>
          </w:p>
        </w:tc>
      </w:tr>
      <w:tr w:rsidR="00296605" w:rsidRPr="00E93238" w:rsidTr="00FD6783">
        <w:tc>
          <w:tcPr>
            <w:tcW w:w="8628" w:type="dxa"/>
          </w:tcPr>
          <w:p w:rsidR="00296605" w:rsidRPr="00E93238" w:rsidRDefault="00296605" w:rsidP="00FD6783">
            <w:pPr>
              <w:tabs>
                <w:tab w:val="num" w:pos="600"/>
                <w:tab w:val="left" w:leader="dot" w:pos="9072"/>
              </w:tabs>
              <w:spacing w:line="360" w:lineRule="auto"/>
              <w:ind w:left="600"/>
              <w:jc w:val="both"/>
            </w:pPr>
            <w:r w:rsidRPr="00E93238">
              <w:rPr>
                <w:kern w:val="16"/>
              </w:rPr>
              <w:t>2.3. Связь факторов иммунного воспаления с механизмами ра</w:t>
            </w:r>
            <w:r w:rsidRPr="00E93238">
              <w:rPr>
                <w:kern w:val="16"/>
              </w:rPr>
              <w:t>з</w:t>
            </w:r>
            <w:r w:rsidRPr="00E93238">
              <w:rPr>
                <w:kern w:val="16"/>
              </w:rPr>
              <w:t xml:space="preserve">вития </w:t>
            </w:r>
            <w:r w:rsidRPr="00E93238">
              <w:t>диастолической сердечной недостаточности различной этиологии</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159</w:t>
            </w:r>
          </w:p>
        </w:tc>
      </w:tr>
      <w:tr w:rsidR="00296605" w:rsidRPr="00E93238" w:rsidTr="00FD6783">
        <w:tc>
          <w:tcPr>
            <w:tcW w:w="8628" w:type="dxa"/>
          </w:tcPr>
          <w:p w:rsidR="00296605" w:rsidRPr="00E93238" w:rsidRDefault="00296605" w:rsidP="00FD6783">
            <w:pPr>
              <w:tabs>
                <w:tab w:val="num" w:pos="1200"/>
                <w:tab w:val="left" w:leader="dot" w:pos="9072"/>
              </w:tabs>
              <w:spacing w:line="360" w:lineRule="auto"/>
              <w:ind w:left="1200"/>
              <w:jc w:val="both"/>
            </w:pPr>
            <w:r w:rsidRPr="00E93238">
              <w:t>2.3.1. Иммуновоспалительная активация и структурно-функциональное ремоделирование левого желудочка сер</w:t>
            </w:r>
            <w:r w:rsidRPr="00E93238">
              <w:t>д</w:t>
            </w:r>
            <w:r w:rsidRPr="00E93238">
              <w:t>ца у больных гипертонической болезнью</w:t>
            </w:r>
          </w:p>
        </w:tc>
        <w:tc>
          <w:tcPr>
            <w:tcW w:w="708" w:type="dxa"/>
            <w:vAlign w:val="bottom"/>
          </w:tcPr>
          <w:p w:rsidR="00296605" w:rsidRPr="00E93238" w:rsidRDefault="00296605" w:rsidP="00FD6783">
            <w:pPr>
              <w:tabs>
                <w:tab w:val="left" w:leader="dot" w:pos="9072"/>
              </w:tabs>
              <w:spacing w:line="360" w:lineRule="auto"/>
              <w:jc w:val="center"/>
            </w:pPr>
            <w:r>
              <w:t>159</w:t>
            </w:r>
          </w:p>
        </w:tc>
      </w:tr>
      <w:tr w:rsidR="00296605" w:rsidRPr="00E93238" w:rsidTr="00FD6783">
        <w:tc>
          <w:tcPr>
            <w:tcW w:w="8628" w:type="dxa"/>
          </w:tcPr>
          <w:p w:rsidR="00296605" w:rsidRPr="00E93238" w:rsidRDefault="00296605" w:rsidP="00FD6783">
            <w:pPr>
              <w:tabs>
                <w:tab w:val="num" w:pos="1200"/>
                <w:tab w:val="left" w:leader="dot" w:pos="9072"/>
              </w:tabs>
              <w:spacing w:line="360" w:lineRule="auto"/>
              <w:ind w:left="1200"/>
              <w:jc w:val="both"/>
            </w:pPr>
            <w:r w:rsidRPr="00E93238">
              <w:t>2.3.2. Состояние факторов иммунного воспаления и рем</w:t>
            </w:r>
            <w:r w:rsidRPr="00E93238">
              <w:t>о</w:t>
            </w:r>
            <w:r w:rsidRPr="00E93238">
              <w:t>делирование левого желудочка сердца у больных гиперт</w:t>
            </w:r>
            <w:r w:rsidRPr="00E93238">
              <w:t>о</w:t>
            </w:r>
            <w:r w:rsidRPr="00E93238">
              <w:t xml:space="preserve">нической болезнью </w:t>
            </w:r>
            <w:r w:rsidRPr="00E93238">
              <w:rPr>
                <w:kern w:val="16"/>
              </w:rPr>
              <w:t>в сочетании с ишемической болезнью сердца</w:t>
            </w:r>
          </w:p>
        </w:tc>
        <w:tc>
          <w:tcPr>
            <w:tcW w:w="708" w:type="dxa"/>
            <w:vAlign w:val="bottom"/>
          </w:tcPr>
          <w:p w:rsidR="00296605" w:rsidRPr="00E93238" w:rsidRDefault="00296605" w:rsidP="00FD6783">
            <w:pPr>
              <w:tabs>
                <w:tab w:val="left" w:leader="dot" w:pos="9072"/>
              </w:tabs>
              <w:spacing w:line="360" w:lineRule="auto"/>
              <w:jc w:val="center"/>
            </w:pPr>
            <w:r>
              <w:t>169</w:t>
            </w:r>
          </w:p>
        </w:tc>
      </w:tr>
      <w:tr w:rsidR="00296605" w:rsidRPr="00E93238" w:rsidTr="00FD6783">
        <w:tc>
          <w:tcPr>
            <w:tcW w:w="8628" w:type="dxa"/>
          </w:tcPr>
          <w:p w:rsidR="00296605" w:rsidRPr="00E93238" w:rsidRDefault="00296605" w:rsidP="00FD6783">
            <w:pPr>
              <w:tabs>
                <w:tab w:val="num" w:pos="1200"/>
                <w:tab w:val="left" w:leader="dot" w:pos="9072"/>
              </w:tabs>
              <w:spacing w:line="360" w:lineRule="auto"/>
              <w:ind w:left="1200"/>
              <w:jc w:val="both"/>
            </w:pPr>
            <w:r w:rsidRPr="00E93238">
              <w:t>2.3.3. Иммуновоспалительные факторы и структурно-функциональное ремоделирование левого желудочка сер</w:t>
            </w:r>
            <w:r w:rsidRPr="00E93238">
              <w:t>д</w:t>
            </w:r>
            <w:r w:rsidRPr="00E93238">
              <w:t xml:space="preserve">ца у больных саркоидозом внутригрудных лимфатических узлов и лёгких и системной склеродермией </w:t>
            </w:r>
          </w:p>
        </w:tc>
        <w:tc>
          <w:tcPr>
            <w:tcW w:w="708" w:type="dxa"/>
            <w:vAlign w:val="bottom"/>
          </w:tcPr>
          <w:p w:rsidR="00296605" w:rsidRPr="00E93238" w:rsidRDefault="00296605" w:rsidP="00FD6783">
            <w:pPr>
              <w:tabs>
                <w:tab w:val="left" w:leader="dot" w:pos="9072"/>
              </w:tabs>
              <w:spacing w:line="360" w:lineRule="auto"/>
              <w:jc w:val="center"/>
            </w:pPr>
            <w:r>
              <w:t>177</w:t>
            </w:r>
          </w:p>
        </w:tc>
      </w:tr>
      <w:tr w:rsidR="00296605" w:rsidRPr="00E93238" w:rsidTr="00FD6783">
        <w:tc>
          <w:tcPr>
            <w:tcW w:w="8628" w:type="dxa"/>
          </w:tcPr>
          <w:p w:rsidR="00296605" w:rsidRPr="00E93238" w:rsidRDefault="00296605" w:rsidP="00FD6783">
            <w:pPr>
              <w:tabs>
                <w:tab w:val="left" w:leader="dot" w:pos="9072"/>
              </w:tabs>
              <w:spacing w:line="360" w:lineRule="auto"/>
              <w:ind w:left="600"/>
              <w:jc w:val="both"/>
            </w:pPr>
            <w:r w:rsidRPr="00E93238">
              <w:t xml:space="preserve">2.4. Особенности терапевтических воздействий при коррекции диастолической дисфункции левого желудочка сердца, его структурно-геометрических нарушений, иммунного статуса и клинического состояния у больных с </w:t>
            </w:r>
            <w:r w:rsidRPr="00E93238">
              <w:lastRenderedPageBreak/>
              <w:t>диастолической серде</w:t>
            </w:r>
            <w:r w:rsidRPr="00E93238">
              <w:t>ч</w:t>
            </w:r>
            <w:r w:rsidRPr="00E93238">
              <w:t>ной недостаточностью различной этиологии</w:t>
            </w:r>
          </w:p>
        </w:tc>
        <w:tc>
          <w:tcPr>
            <w:tcW w:w="708" w:type="dxa"/>
            <w:vAlign w:val="bottom"/>
          </w:tcPr>
          <w:p w:rsidR="00296605" w:rsidRPr="00E93238" w:rsidRDefault="00296605" w:rsidP="00FD6783">
            <w:pPr>
              <w:tabs>
                <w:tab w:val="left" w:leader="dot" w:pos="9072"/>
              </w:tabs>
              <w:spacing w:line="360" w:lineRule="auto"/>
              <w:jc w:val="center"/>
            </w:pPr>
            <w:r>
              <w:lastRenderedPageBreak/>
              <w:t>193</w:t>
            </w:r>
          </w:p>
        </w:tc>
      </w:tr>
      <w:tr w:rsidR="00296605" w:rsidRPr="00E93238" w:rsidTr="00FD6783">
        <w:trPr>
          <w:trHeight w:val="1438"/>
        </w:trPr>
        <w:tc>
          <w:tcPr>
            <w:tcW w:w="8628" w:type="dxa"/>
          </w:tcPr>
          <w:p w:rsidR="00296605" w:rsidRPr="00E93238" w:rsidRDefault="00296605" w:rsidP="00FD6783">
            <w:pPr>
              <w:tabs>
                <w:tab w:val="left" w:leader="dot" w:pos="9072"/>
              </w:tabs>
              <w:spacing w:line="360" w:lineRule="auto"/>
              <w:ind w:left="1200"/>
              <w:jc w:val="both"/>
            </w:pPr>
            <w:r w:rsidRPr="00E93238">
              <w:lastRenderedPageBreak/>
              <w:t>2.4.1. Влияние эналаприла и его комбинации с кандесарт</w:t>
            </w:r>
            <w:r w:rsidRPr="00E93238">
              <w:t>а</w:t>
            </w:r>
            <w:r w:rsidRPr="00E93238">
              <w:t>ном на клиническое состояние, структурно-функциональ</w:t>
            </w:r>
            <w:r>
              <w:softHyphen/>
            </w:r>
            <w:r w:rsidRPr="00E93238">
              <w:t>ные показатели левого желудочка сердца и иммунный ст</w:t>
            </w:r>
            <w:r w:rsidRPr="00E93238">
              <w:t>а</w:t>
            </w:r>
            <w:r w:rsidRPr="00E93238">
              <w:t xml:space="preserve">тус больных гипертонической болезнью </w:t>
            </w:r>
          </w:p>
        </w:tc>
        <w:tc>
          <w:tcPr>
            <w:tcW w:w="708" w:type="dxa"/>
            <w:vAlign w:val="bottom"/>
          </w:tcPr>
          <w:p w:rsidR="00296605" w:rsidRDefault="00296605" w:rsidP="00FD6783">
            <w:pPr>
              <w:tabs>
                <w:tab w:val="left" w:leader="dot" w:pos="9072"/>
              </w:tabs>
              <w:spacing w:line="360" w:lineRule="auto"/>
              <w:jc w:val="center"/>
            </w:pPr>
          </w:p>
          <w:p w:rsidR="00296605" w:rsidRDefault="00296605" w:rsidP="00FD6783">
            <w:pPr>
              <w:tabs>
                <w:tab w:val="left" w:leader="dot" w:pos="9072"/>
              </w:tabs>
              <w:spacing w:line="360" w:lineRule="auto"/>
              <w:jc w:val="center"/>
            </w:pPr>
          </w:p>
          <w:p w:rsidR="00296605" w:rsidRDefault="00296605" w:rsidP="00FD6783">
            <w:pPr>
              <w:tabs>
                <w:tab w:val="left" w:leader="dot" w:pos="9072"/>
              </w:tabs>
              <w:spacing w:line="360" w:lineRule="auto"/>
              <w:jc w:val="center"/>
            </w:pPr>
          </w:p>
          <w:p w:rsidR="00296605" w:rsidRPr="00E93238" w:rsidRDefault="00296605" w:rsidP="00FD6783">
            <w:pPr>
              <w:tabs>
                <w:tab w:val="left" w:leader="dot" w:pos="9072"/>
              </w:tabs>
              <w:spacing w:line="360" w:lineRule="auto"/>
              <w:jc w:val="center"/>
            </w:pPr>
            <w:r>
              <w:t>193</w:t>
            </w:r>
          </w:p>
        </w:tc>
      </w:tr>
      <w:tr w:rsidR="00296605" w:rsidRPr="00E93238" w:rsidTr="00FD6783">
        <w:tc>
          <w:tcPr>
            <w:tcW w:w="8628" w:type="dxa"/>
          </w:tcPr>
          <w:p w:rsidR="00296605" w:rsidRPr="00E93238" w:rsidRDefault="00296605" w:rsidP="00FD6783">
            <w:pPr>
              <w:tabs>
                <w:tab w:val="left" w:leader="dot" w:pos="9072"/>
              </w:tabs>
              <w:spacing w:line="360" w:lineRule="auto"/>
              <w:ind w:left="1200"/>
              <w:jc w:val="both"/>
            </w:pPr>
            <w:r w:rsidRPr="00E93238">
              <w:t>2.4.2. Влияние комбинированного лечения с включением эналаприла на клиническое состояние, структурно-функциональное состояние левого желудочка сердца и и</w:t>
            </w:r>
            <w:r w:rsidRPr="00E93238">
              <w:t>м</w:t>
            </w:r>
            <w:r w:rsidRPr="00E93238">
              <w:t>мунный статус больных саркоидозом внутригрудных ли</w:t>
            </w:r>
            <w:r w:rsidRPr="00E93238">
              <w:t>м</w:t>
            </w:r>
            <w:r w:rsidRPr="00E93238">
              <w:t>фатических узлов и лёгких</w:t>
            </w:r>
          </w:p>
        </w:tc>
        <w:tc>
          <w:tcPr>
            <w:tcW w:w="708" w:type="dxa"/>
            <w:vAlign w:val="bottom"/>
          </w:tcPr>
          <w:p w:rsidR="00296605" w:rsidRPr="00E93238" w:rsidRDefault="00296605" w:rsidP="00FD6783">
            <w:pPr>
              <w:tabs>
                <w:tab w:val="left" w:leader="dot" w:pos="9072"/>
              </w:tabs>
              <w:spacing w:line="360" w:lineRule="auto"/>
              <w:jc w:val="center"/>
            </w:pPr>
            <w:r>
              <w:t>213</w:t>
            </w:r>
          </w:p>
        </w:tc>
      </w:tr>
      <w:tr w:rsidR="00296605" w:rsidRPr="00E93238" w:rsidTr="00FD6783">
        <w:tc>
          <w:tcPr>
            <w:tcW w:w="8628" w:type="dxa"/>
          </w:tcPr>
          <w:p w:rsidR="00296605" w:rsidRPr="00E93238" w:rsidRDefault="00296605" w:rsidP="00FD6783">
            <w:pPr>
              <w:tabs>
                <w:tab w:val="left" w:leader="dot" w:pos="9072"/>
              </w:tabs>
              <w:spacing w:line="360" w:lineRule="auto"/>
              <w:ind w:left="1200"/>
              <w:jc w:val="both"/>
            </w:pPr>
            <w:r w:rsidRPr="00E93238">
              <w:t>2.4.3. Эффективность использования эналаприла для ко</w:t>
            </w:r>
            <w:r w:rsidRPr="00E93238">
              <w:t>р</w:t>
            </w:r>
            <w:r w:rsidRPr="00E93238">
              <w:t>рекции структурно-функциональных нарушений левого желудочка сердца, клинического состояния и иммунного статуса у больных системной склеродермией</w:t>
            </w:r>
          </w:p>
        </w:tc>
        <w:tc>
          <w:tcPr>
            <w:tcW w:w="708" w:type="dxa"/>
            <w:vAlign w:val="bottom"/>
          </w:tcPr>
          <w:p w:rsidR="00296605" w:rsidRPr="00E93238" w:rsidRDefault="00296605" w:rsidP="00FD6783">
            <w:pPr>
              <w:tabs>
                <w:tab w:val="left" w:leader="dot" w:pos="9072"/>
              </w:tabs>
              <w:spacing w:line="360" w:lineRule="auto"/>
              <w:jc w:val="center"/>
            </w:pPr>
            <w:r>
              <w:t>229</w:t>
            </w:r>
          </w:p>
        </w:tc>
      </w:tr>
      <w:tr w:rsidR="00296605" w:rsidRPr="00E93238" w:rsidTr="00FD6783">
        <w:tc>
          <w:tcPr>
            <w:tcW w:w="8628" w:type="dxa"/>
          </w:tcPr>
          <w:p w:rsidR="00296605" w:rsidRPr="00E93238" w:rsidRDefault="00296605" w:rsidP="00FD6783">
            <w:pPr>
              <w:tabs>
                <w:tab w:val="left" w:leader="dot" w:pos="9072"/>
              </w:tabs>
              <w:spacing w:line="360" w:lineRule="auto"/>
              <w:ind w:left="600"/>
              <w:jc w:val="both"/>
            </w:pPr>
            <w:r w:rsidRPr="00E93238">
              <w:t>2.5. Прогнозирование эффективности лечения больных с ди</w:t>
            </w:r>
            <w:r w:rsidRPr="00E93238">
              <w:t>а</w:t>
            </w:r>
            <w:r w:rsidRPr="00E93238">
              <w:t>столической сердечной недостаточностью различной этиологии</w:t>
            </w:r>
          </w:p>
        </w:tc>
        <w:tc>
          <w:tcPr>
            <w:tcW w:w="708" w:type="dxa"/>
            <w:vAlign w:val="bottom"/>
          </w:tcPr>
          <w:p w:rsidR="00296605" w:rsidRPr="00E93238" w:rsidRDefault="00296605" w:rsidP="00FD6783">
            <w:pPr>
              <w:tabs>
                <w:tab w:val="left" w:leader="dot" w:pos="9072"/>
              </w:tabs>
              <w:spacing w:line="360" w:lineRule="auto"/>
              <w:jc w:val="center"/>
            </w:pPr>
            <w:r>
              <w:t>242</w:t>
            </w:r>
          </w:p>
        </w:tc>
      </w:tr>
      <w:tr w:rsidR="00296605" w:rsidRPr="00E93238" w:rsidTr="00FD6783">
        <w:tc>
          <w:tcPr>
            <w:tcW w:w="8628" w:type="dxa"/>
          </w:tcPr>
          <w:p w:rsidR="00296605" w:rsidRPr="00E93238" w:rsidRDefault="00296605" w:rsidP="00FD6783">
            <w:pPr>
              <w:tabs>
                <w:tab w:val="left" w:leader="dot" w:pos="9072"/>
              </w:tabs>
              <w:spacing w:line="360" w:lineRule="auto"/>
              <w:jc w:val="both"/>
              <w:rPr>
                <w:kern w:val="16"/>
              </w:rPr>
            </w:pPr>
            <w:r w:rsidRPr="00E93238">
              <w:rPr>
                <w:kern w:val="16"/>
              </w:rPr>
              <w:t>РАЗДЕЛ 3 ОБСУЖДЕНИЕ ПОЛУЧЕННЫХ РЕЗУЛЬТАТОВ.</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257</w:t>
            </w:r>
          </w:p>
        </w:tc>
      </w:tr>
      <w:tr w:rsidR="00296605" w:rsidRPr="00E93238" w:rsidTr="00FD6783">
        <w:tc>
          <w:tcPr>
            <w:tcW w:w="8628" w:type="dxa"/>
          </w:tcPr>
          <w:p w:rsidR="00296605" w:rsidRPr="00E93238" w:rsidRDefault="00296605" w:rsidP="00FD6783">
            <w:pPr>
              <w:tabs>
                <w:tab w:val="left" w:leader="dot" w:pos="9072"/>
              </w:tabs>
              <w:spacing w:line="360" w:lineRule="auto"/>
              <w:jc w:val="both"/>
              <w:rPr>
                <w:kern w:val="16"/>
              </w:rPr>
            </w:pPr>
            <w:r w:rsidRPr="00E93238">
              <w:rPr>
                <w:kern w:val="16"/>
              </w:rPr>
              <w:t>ВЫВОДЫ</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283</w:t>
            </w:r>
          </w:p>
        </w:tc>
      </w:tr>
      <w:tr w:rsidR="00296605" w:rsidRPr="00E93238" w:rsidTr="00FD6783">
        <w:tc>
          <w:tcPr>
            <w:tcW w:w="8628" w:type="dxa"/>
          </w:tcPr>
          <w:p w:rsidR="00296605" w:rsidRPr="00E93238" w:rsidRDefault="00296605" w:rsidP="00FD6783">
            <w:pPr>
              <w:tabs>
                <w:tab w:val="left" w:leader="dot" w:pos="9072"/>
              </w:tabs>
              <w:spacing w:line="360" w:lineRule="auto"/>
              <w:jc w:val="both"/>
              <w:rPr>
                <w:kern w:val="16"/>
              </w:rPr>
            </w:pPr>
            <w:r w:rsidRPr="00E93238">
              <w:rPr>
                <w:kern w:val="16"/>
              </w:rPr>
              <w:t>ПРАКТИЧЕСКИЕ РЕКОМЕНДАЦИИ</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288</w:t>
            </w:r>
          </w:p>
        </w:tc>
      </w:tr>
      <w:tr w:rsidR="00296605" w:rsidRPr="00E93238" w:rsidTr="00FD6783">
        <w:tc>
          <w:tcPr>
            <w:tcW w:w="8628" w:type="dxa"/>
          </w:tcPr>
          <w:p w:rsidR="00296605" w:rsidRPr="00E93238" w:rsidRDefault="00296605" w:rsidP="00FD6783">
            <w:pPr>
              <w:tabs>
                <w:tab w:val="left" w:leader="dot" w:pos="9072"/>
              </w:tabs>
              <w:spacing w:line="360" w:lineRule="auto"/>
              <w:jc w:val="both"/>
              <w:rPr>
                <w:kern w:val="16"/>
              </w:rPr>
            </w:pPr>
            <w:r w:rsidRPr="00E93238">
              <w:rPr>
                <w:kern w:val="16"/>
              </w:rPr>
              <w:t>СПИСОК ИСПОЛЬЗОВАННЫХ ИСТОЧНИКОВ ЛИТЕРАТУРЫ</w:t>
            </w:r>
          </w:p>
        </w:tc>
        <w:tc>
          <w:tcPr>
            <w:tcW w:w="708" w:type="dxa"/>
            <w:vAlign w:val="bottom"/>
          </w:tcPr>
          <w:p w:rsidR="00296605" w:rsidRPr="00E93238" w:rsidRDefault="00296605" w:rsidP="00FD6783">
            <w:pPr>
              <w:tabs>
                <w:tab w:val="left" w:leader="dot" w:pos="9072"/>
              </w:tabs>
              <w:spacing w:line="360" w:lineRule="auto"/>
              <w:jc w:val="center"/>
              <w:rPr>
                <w:kern w:val="16"/>
              </w:rPr>
            </w:pPr>
            <w:r>
              <w:rPr>
                <w:kern w:val="16"/>
              </w:rPr>
              <w:t>290</w:t>
            </w:r>
          </w:p>
        </w:tc>
      </w:tr>
    </w:tbl>
    <w:p w:rsidR="00296605" w:rsidRPr="00E93238" w:rsidRDefault="00296605" w:rsidP="00296605">
      <w:pPr>
        <w:pStyle w:val="afffffff8"/>
        <w:rPr>
          <w:kern w:val="16"/>
        </w:rPr>
      </w:pPr>
      <w:r w:rsidRPr="00E93238">
        <w:rPr>
          <w:kern w:val="16"/>
        </w:rPr>
        <w:br w:type="page"/>
      </w:r>
      <w:r w:rsidRPr="00E93238">
        <w:rPr>
          <w:kern w:val="16"/>
        </w:rPr>
        <w:lastRenderedPageBreak/>
        <w:t>ПЕРЕЧЕНЬ УСЛОВНЫХ СОКРАЩЕНИЙ</w:t>
      </w:r>
    </w:p>
    <w:p w:rsidR="00296605" w:rsidRPr="00E93238" w:rsidRDefault="00296605" w:rsidP="00296605">
      <w:pPr>
        <w:pStyle w:val="afffffff8"/>
        <w:rPr>
          <w:kern w:val="16"/>
        </w:rPr>
      </w:pPr>
    </w:p>
    <w:p w:rsidR="00296605" w:rsidRPr="00E93238" w:rsidRDefault="00296605" w:rsidP="00296605">
      <w:pPr>
        <w:pStyle w:val="afffffff9"/>
        <w:spacing w:line="360" w:lineRule="auto"/>
        <w:ind w:firstLine="709"/>
        <w:jc w:val="left"/>
        <w:rPr>
          <w:kern w:val="16"/>
          <w:szCs w:val="28"/>
        </w:rPr>
      </w:pPr>
      <w:r w:rsidRPr="00E93238">
        <w:rPr>
          <w:kern w:val="16"/>
          <w:szCs w:val="28"/>
        </w:rPr>
        <w:t xml:space="preserve">АГ – </w:t>
      </w:r>
      <w:r w:rsidRPr="00071778">
        <w:rPr>
          <w:szCs w:val="28"/>
        </w:rPr>
        <w:t>артериальная гипертония</w:t>
      </w:r>
    </w:p>
    <w:p w:rsidR="00296605" w:rsidRPr="00E93238" w:rsidRDefault="00296605" w:rsidP="00296605">
      <w:pPr>
        <w:pStyle w:val="afffffff9"/>
        <w:spacing w:line="360" w:lineRule="auto"/>
        <w:ind w:firstLine="709"/>
        <w:jc w:val="left"/>
        <w:rPr>
          <w:kern w:val="16"/>
          <w:szCs w:val="28"/>
        </w:rPr>
      </w:pPr>
      <w:r w:rsidRPr="00E93238">
        <w:rPr>
          <w:kern w:val="16"/>
          <w:szCs w:val="28"/>
        </w:rPr>
        <w:t>АД – артериальное давление</w:t>
      </w:r>
    </w:p>
    <w:p w:rsidR="00296605" w:rsidRPr="00E93238" w:rsidRDefault="00296605" w:rsidP="00296605">
      <w:pPr>
        <w:pStyle w:val="afffffff9"/>
        <w:spacing w:line="360" w:lineRule="auto"/>
        <w:ind w:firstLine="709"/>
        <w:jc w:val="left"/>
        <w:rPr>
          <w:kern w:val="16"/>
          <w:szCs w:val="28"/>
        </w:rPr>
      </w:pPr>
      <w:r w:rsidRPr="00E93238">
        <w:rPr>
          <w:kern w:val="16"/>
          <w:szCs w:val="28"/>
        </w:rPr>
        <w:t>АДср – среднее артериальное давление</w:t>
      </w:r>
    </w:p>
    <w:p w:rsidR="00296605" w:rsidRPr="00E93238" w:rsidRDefault="00296605" w:rsidP="00296605">
      <w:pPr>
        <w:pStyle w:val="afffffff9"/>
        <w:spacing w:line="360" w:lineRule="auto"/>
        <w:ind w:firstLine="709"/>
        <w:jc w:val="left"/>
        <w:rPr>
          <w:kern w:val="16"/>
          <w:szCs w:val="28"/>
        </w:rPr>
      </w:pPr>
      <w:r w:rsidRPr="00E93238">
        <w:rPr>
          <w:kern w:val="16"/>
          <w:szCs w:val="28"/>
        </w:rPr>
        <w:t xml:space="preserve">АРА </w:t>
      </w:r>
      <w:r w:rsidRPr="00E93238">
        <w:rPr>
          <w:kern w:val="16"/>
          <w:szCs w:val="28"/>
          <w:lang w:val="en-US"/>
        </w:rPr>
        <w:t>II</w:t>
      </w:r>
      <w:r w:rsidRPr="00E93238">
        <w:rPr>
          <w:kern w:val="16"/>
          <w:szCs w:val="28"/>
        </w:rPr>
        <w:t xml:space="preserve"> – антагонист рецепторов 1 типа к ангиотензину </w:t>
      </w:r>
      <w:r w:rsidRPr="00E93238">
        <w:rPr>
          <w:kern w:val="16"/>
          <w:szCs w:val="28"/>
          <w:lang w:val="en-US"/>
        </w:rPr>
        <w:t>II</w:t>
      </w:r>
      <w:r w:rsidRPr="00E93238">
        <w:rPr>
          <w:kern w:val="16"/>
          <w:szCs w:val="28"/>
        </w:rPr>
        <w:t xml:space="preserve"> </w:t>
      </w:r>
    </w:p>
    <w:p w:rsidR="00296605" w:rsidRPr="00E93238" w:rsidRDefault="00296605" w:rsidP="00296605">
      <w:pPr>
        <w:pStyle w:val="afffffff9"/>
        <w:spacing w:line="360" w:lineRule="auto"/>
        <w:ind w:firstLine="709"/>
        <w:jc w:val="left"/>
        <w:rPr>
          <w:kern w:val="16"/>
          <w:szCs w:val="28"/>
        </w:rPr>
      </w:pPr>
      <w:r w:rsidRPr="00E93238">
        <w:rPr>
          <w:kern w:val="16"/>
          <w:szCs w:val="28"/>
        </w:rPr>
        <w:t xml:space="preserve">АТ </w:t>
      </w:r>
      <w:r w:rsidRPr="00E93238">
        <w:rPr>
          <w:kern w:val="16"/>
          <w:szCs w:val="28"/>
          <w:lang w:val="en-US"/>
        </w:rPr>
        <w:t>II</w:t>
      </w:r>
      <w:r w:rsidRPr="00E93238">
        <w:rPr>
          <w:kern w:val="16"/>
          <w:szCs w:val="28"/>
        </w:rPr>
        <w:t xml:space="preserve"> – ангиотензин </w:t>
      </w:r>
      <w:r w:rsidRPr="00E93238">
        <w:rPr>
          <w:kern w:val="16"/>
          <w:szCs w:val="28"/>
          <w:lang w:val="en-US"/>
        </w:rPr>
        <w:t>II</w:t>
      </w:r>
    </w:p>
    <w:p w:rsidR="00296605" w:rsidRPr="00E93238" w:rsidRDefault="00296605" w:rsidP="00296605">
      <w:pPr>
        <w:pStyle w:val="afffffff9"/>
        <w:spacing w:line="360" w:lineRule="auto"/>
        <w:ind w:firstLine="709"/>
        <w:jc w:val="left"/>
        <w:rPr>
          <w:kern w:val="16"/>
          <w:szCs w:val="28"/>
        </w:rPr>
      </w:pPr>
      <w:r w:rsidRPr="00E93238">
        <w:rPr>
          <w:kern w:val="16"/>
          <w:szCs w:val="28"/>
        </w:rPr>
        <w:t>БАБ – β-адреноблокаторы</w:t>
      </w:r>
    </w:p>
    <w:p w:rsidR="00296605" w:rsidRPr="00E93238" w:rsidRDefault="00296605" w:rsidP="00296605">
      <w:pPr>
        <w:pStyle w:val="afffffff9"/>
        <w:spacing w:line="360" w:lineRule="auto"/>
        <w:ind w:firstLine="709"/>
        <w:jc w:val="left"/>
        <w:rPr>
          <w:kern w:val="16"/>
          <w:szCs w:val="28"/>
        </w:rPr>
      </w:pPr>
      <w:r w:rsidRPr="00E93238">
        <w:rPr>
          <w:kern w:val="16"/>
          <w:szCs w:val="28"/>
        </w:rPr>
        <w:t>ГБ – гипертоническая болезнь</w:t>
      </w:r>
    </w:p>
    <w:p w:rsidR="00296605" w:rsidRPr="00E93238" w:rsidRDefault="00296605" w:rsidP="00296605">
      <w:pPr>
        <w:pStyle w:val="afffffff9"/>
        <w:spacing w:line="360" w:lineRule="auto"/>
        <w:ind w:firstLine="709"/>
        <w:jc w:val="left"/>
        <w:rPr>
          <w:kern w:val="16"/>
          <w:szCs w:val="28"/>
        </w:rPr>
      </w:pPr>
      <w:r w:rsidRPr="00E93238">
        <w:rPr>
          <w:kern w:val="16"/>
          <w:szCs w:val="28"/>
        </w:rPr>
        <w:t>ГЛЖ – гипертрофия левого желудочка</w:t>
      </w:r>
    </w:p>
    <w:p w:rsidR="00296605" w:rsidRPr="00E93238" w:rsidRDefault="00296605" w:rsidP="00296605">
      <w:pPr>
        <w:pStyle w:val="afffffff9"/>
        <w:spacing w:line="360" w:lineRule="auto"/>
        <w:ind w:firstLine="709"/>
        <w:jc w:val="left"/>
        <w:rPr>
          <w:kern w:val="16"/>
          <w:szCs w:val="28"/>
        </w:rPr>
      </w:pPr>
      <w:r w:rsidRPr="00E93238">
        <w:rPr>
          <w:kern w:val="16"/>
          <w:szCs w:val="28"/>
        </w:rPr>
        <w:t>ДАД – диастолическое артериальное давление</w:t>
      </w:r>
    </w:p>
    <w:p w:rsidR="00296605" w:rsidRPr="00E93238" w:rsidRDefault="00296605" w:rsidP="00296605">
      <w:pPr>
        <w:pStyle w:val="afffffff9"/>
        <w:spacing w:line="360" w:lineRule="auto"/>
        <w:ind w:firstLine="709"/>
        <w:jc w:val="left"/>
        <w:rPr>
          <w:kern w:val="16"/>
          <w:szCs w:val="28"/>
        </w:rPr>
      </w:pPr>
      <w:r w:rsidRPr="00E93238">
        <w:rPr>
          <w:kern w:val="16"/>
          <w:szCs w:val="28"/>
        </w:rPr>
        <w:t>ДД – диастолическая дисфункция</w:t>
      </w:r>
    </w:p>
    <w:p w:rsidR="00296605" w:rsidRPr="00E93238" w:rsidRDefault="00296605" w:rsidP="00296605">
      <w:pPr>
        <w:spacing w:line="360" w:lineRule="auto"/>
        <w:ind w:firstLine="709"/>
        <w:rPr>
          <w:kern w:val="16"/>
          <w:szCs w:val="28"/>
        </w:rPr>
      </w:pPr>
      <w:r w:rsidRPr="00E93238">
        <w:rPr>
          <w:kern w:val="16"/>
          <w:szCs w:val="28"/>
        </w:rPr>
        <w:t>ДЛА – среднее давление в лёгочной артерии</w:t>
      </w:r>
    </w:p>
    <w:p w:rsidR="00296605" w:rsidRPr="00E93238" w:rsidRDefault="00296605" w:rsidP="00296605">
      <w:pPr>
        <w:spacing w:line="360" w:lineRule="auto"/>
        <w:ind w:firstLine="709"/>
        <w:rPr>
          <w:szCs w:val="28"/>
        </w:rPr>
      </w:pPr>
      <w:r w:rsidRPr="00E93238">
        <w:rPr>
          <w:szCs w:val="28"/>
        </w:rPr>
        <w:t>ЗСд – толщина задней стенки левого желудочка в диастолу</w:t>
      </w:r>
    </w:p>
    <w:p w:rsidR="00296605" w:rsidRPr="00E93238" w:rsidRDefault="00296605" w:rsidP="00296605">
      <w:pPr>
        <w:pStyle w:val="31"/>
        <w:spacing w:before="0" w:after="0" w:line="360" w:lineRule="auto"/>
        <w:ind w:firstLine="709"/>
        <w:rPr>
          <w:rFonts w:ascii="Times New Roman" w:hAnsi="Times New Roman" w:cs="Times New Roman"/>
          <w:b w:val="0"/>
          <w:sz w:val="28"/>
          <w:szCs w:val="28"/>
        </w:rPr>
      </w:pPr>
      <w:r w:rsidRPr="00E93238">
        <w:rPr>
          <w:rFonts w:ascii="Times New Roman" w:hAnsi="Times New Roman" w:cs="Times New Roman"/>
          <w:b w:val="0"/>
          <w:sz w:val="28"/>
          <w:szCs w:val="28"/>
        </w:rPr>
        <w:t>ИАПФ – ингибиторы ангиотензинпревращающего фермента</w:t>
      </w:r>
    </w:p>
    <w:p w:rsidR="00296605" w:rsidRPr="00E93238" w:rsidRDefault="00296605" w:rsidP="00296605">
      <w:pPr>
        <w:spacing w:line="360" w:lineRule="auto"/>
        <w:ind w:firstLine="709"/>
        <w:rPr>
          <w:kern w:val="16"/>
          <w:szCs w:val="28"/>
        </w:rPr>
      </w:pPr>
      <w:r w:rsidRPr="00E93238">
        <w:rPr>
          <w:kern w:val="16"/>
          <w:szCs w:val="28"/>
        </w:rPr>
        <w:t>ИБС – ишемическая болезнь сердца</w:t>
      </w:r>
    </w:p>
    <w:p w:rsidR="00296605" w:rsidRPr="00E93238" w:rsidRDefault="00296605" w:rsidP="00296605">
      <w:pPr>
        <w:spacing w:line="360" w:lineRule="auto"/>
        <w:ind w:firstLine="709"/>
        <w:rPr>
          <w:kern w:val="16"/>
          <w:szCs w:val="28"/>
        </w:rPr>
      </w:pPr>
      <w:r w:rsidRPr="00E93238">
        <w:rPr>
          <w:kern w:val="16"/>
          <w:szCs w:val="28"/>
        </w:rPr>
        <w:t>ИКДР – индекс конечного диастолического размера</w:t>
      </w:r>
    </w:p>
    <w:p w:rsidR="00296605" w:rsidRPr="00E93238" w:rsidRDefault="00296605" w:rsidP="00296605">
      <w:pPr>
        <w:spacing w:line="360" w:lineRule="auto"/>
        <w:ind w:firstLine="709"/>
        <w:rPr>
          <w:kern w:val="16"/>
          <w:szCs w:val="28"/>
        </w:rPr>
      </w:pPr>
      <w:r w:rsidRPr="00E93238">
        <w:rPr>
          <w:kern w:val="16"/>
          <w:szCs w:val="28"/>
        </w:rPr>
        <w:t>ИКСР – индекс конечного систолического размера</w:t>
      </w:r>
    </w:p>
    <w:p w:rsidR="00296605" w:rsidRPr="00E93238" w:rsidRDefault="00296605" w:rsidP="00296605">
      <w:pPr>
        <w:spacing w:line="360" w:lineRule="auto"/>
        <w:ind w:firstLine="709"/>
        <w:rPr>
          <w:kern w:val="16"/>
          <w:szCs w:val="28"/>
        </w:rPr>
      </w:pPr>
      <w:r w:rsidRPr="00E93238">
        <w:rPr>
          <w:kern w:val="16"/>
          <w:szCs w:val="28"/>
        </w:rPr>
        <w:t>ИЛ – интерлейкин</w:t>
      </w:r>
    </w:p>
    <w:p w:rsidR="00296605" w:rsidRPr="00E93238" w:rsidRDefault="00296605" w:rsidP="00296605">
      <w:pPr>
        <w:pStyle w:val="31"/>
        <w:spacing w:before="0" w:after="0" w:line="360" w:lineRule="auto"/>
        <w:ind w:firstLine="709"/>
        <w:rPr>
          <w:rFonts w:ascii="Times New Roman" w:hAnsi="Times New Roman" w:cs="Times New Roman"/>
          <w:b w:val="0"/>
          <w:sz w:val="28"/>
          <w:szCs w:val="28"/>
        </w:rPr>
      </w:pPr>
      <w:r w:rsidRPr="00E93238">
        <w:rPr>
          <w:rFonts w:ascii="Times New Roman" w:hAnsi="Times New Roman" w:cs="Times New Roman"/>
          <w:b w:val="0"/>
          <w:sz w:val="28"/>
          <w:szCs w:val="28"/>
        </w:rPr>
        <w:t>ИМ – инфаркт миокарда</w:t>
      </w:r>
    </w:p>
    <w:p w:rsidR="00296605" w:rsidRPr="00E93238" w:rsidRDefault="00296605" w:rsidP="00296605">
      <w:pPr>
        <w:spacing w:line="360" w:lineRule="auto"/>
        <w:ind w:firstLine="709"/>
        <w:rPr>
          <w:kern w:val="16"/>
          <w:szCs w:val="28"/>
        </w:rPr>
      </w:pPr>
      <w:r w:rsidRPr="00E93238">
        <w:rPr>
          <w:kern w:val="16"/>
          <w:szCs w:val="28"/>
        </w:rPr>
        <w:t xml:space="preserve">ИММ – индекс массы миокарда </w:t>
      </w:r>
    </w:p>
    <w:p w:rsidR="00296605" w:rsidRPr="00E93238" w:rsidRDefault="00296605" w:rsidP="00296605">
      <w:pPr>
        <w:spacing w:line="360" w:lineRule="auto"/>
        <w:ind w:firstLine="709"/>
        <w:rPr>
          <w:kern w:val="16"/>
          <w:szCs w:val="28"/>
        </w:rPr>
      </w:pPr>
      <w:r w:rsidRPr="00E93238">
        <w:rPr>
          <w:kern w:val="16"/>
          <w:szCs w:val="28"/>
        </w:rPr>
        <w:t xml:space="preserve">ИОТС – индекс относительной толщины стенок </w:t>
      </w:r>
    </w:p>
    <w:p w:rsidR="00296605" w:rsidRPr="00E93238" w:rsidRDefault="00296605" w:rsidP="00296605">
      <w:pPr>
        <w:spacing w:line="360" w:lineRule="auto"/>
        <w:ind w:firstLine="709"/>
        <w:rPr>
          <w:kern w:val="16"/>
          <w:szCs w:val="28"/>
        </w:rPr>
      </w:pPr>
      <w:r w:rsidRPr="00E93238">
        <w:rPr>
          <w:kern w:val="16"/>
          <w:szCs w:val="28"/>
        </w:rPr>
        <w:t>ИОМ – индекс «объём-масса»</w:t>
      </w:r>
    </w:p>
    <w:p w:rsidR="00296605" w:rsidRPr="00E93238" w:rsidRDefault="00296605" w:rsidP="00296605">
      <w:pPr>
        <w:spacing w:line="360" w:lineRule="auto"/>
        <w:ind w:firstLine="709"/>
        <w:rPr>
          <w:kern w:val="16"/>
          <w:szCs w:val="28"/>
        </w:rPr>
      </w:pPr>
      <w:r w:rsidRPr="00E93238">
        <w:rPr>
          <w:kern w:val="16"/>
          <w:szCs w:val="28"/>
        </w:rPr>
        <w:t>ИСс – индекс сферичности в систолу</w:t>
      </w:r>
    </w:p>
    <w:p w:rsidR="00296605" w:rsidRPr="00E93238" w:rsidRDefault="00296605" w:rsidP="00296605">
      <w:pPr>
        <w:spacing w:line="360" w:lineRule="auto"/>
        <w:ind w:firstLine="709"/>
        <w:rPr>
          <w:kern w:val="16"/>
          <w:szCs w:val="28"/>
        </w:rPr>
      </w:pPr>
      <w:r w:rsidRPr="00E93238">
        <w:rPr>
          <w:kern w:val="16"/>
          <w:szCs w:val="28"/>
        </w:rPr>
        <w:t>ИСд – индекс сферичности в диастолу</w:t>
      </w:r>
    </w:p>
    <w:p w:rsidR="00296605" w:rsidRPr="00E93238" w:rsidRDefault="00296605" w:rsidP="00296605">
      <w:pPr>
        <w:spacing w:line="360" w:lineRule="auto"/>
        <w:ind w:firstLine="709"/>
        <w:rPr>
          <w:kern w:val="16"/>
          <w:szCs w:val="28"/>
        </w:rPr>
      </w:pPr>
      <w:r w:rsidRPr="00E93238">
        <w:rPr>
          <w:kern w:val="16"/>
          <w:szCs w:val="28"/>
        </w:rPr>
        <w:t xml:space="preserve">КДД – конечное диастолическое давление </w:t>
      </w:r>
    </w:p>
    <w:p w:rsidR="00296605" w:rsidRPr="00E93238" w:rsidRDefault="00296605" w:rsidP="00296605">
      <w:pPr>
        <w:spacing w:line="360" w:lineRule="auto"/>
        <w:ind w:firstLine="709"/>
        <w:rPr>
          <w:kern w:val="16"/>
          <w:szCs w:val="28"/>
        </w:rPr>
      </w:pPr>
      <w:r w:rsidRPr="00E93238">
        <w:rPr>
          <w:kern w:val="16"/>
          <w:szCs w:val="28"/>
        </w:rPr>
        <w:t xml:space="preserve">КДО – конечный диастолический объем </w:t>
      </w:r>
    </w:p>
    <w:p w:rsidR="00296605" w:rsidRPr="00E93238" w:rsidRDefault="00296605" w:rsidP="00296605">
      <w:pPr>
        <w:spacing w:line="360" w:lineRule="auto"/>
        <w:ind w:firstLine="709"/>
        <w:rPr>
          <w:kern w:val="16"/>
          <w:szCs w:val="28"/>
        </w:rPr>
      </w:pPr>
      <w:r w:rsidRPr="00E93238">
        <w:rPr>
          <w:kern w:val="16"/>
          <w:szCs w:val="28"/>
        </w:rPr>
        <w:t>КДР – конечный диастолический размер</w:t>
      </w:r>
    </w:p>
    <w:p w:rsidR="00296605" w:rsidRPr="00E93238" w:rsidRDefault="00296605" w:rsidP="00296605">
      <w:pPr>
        <w:spacing w:line="360" w:lineRule="auto"/>
        <w:ind w:firstLine="709"/>
        <w:rPr>
          <w:kern w:val="16"/>
          <w:szCs w:val="28"/>
        </w:rPr>
      </w:pPr>
      <w:r w:rsidRPr="00E93238">
        <w:rPr>
          <w:kern w:val="16"/>
          <w:szCs w:val="28"/>
        </w:rPr>
        <w:t xml:space="preserve">КМЦ – кардиомиоциты </w:t>
      </w:r>
    </w:p>
    <w:p w:rsidR="00296605" w:rsidRPr="00E93238" w:rsidRDefault="00296605" w:rsidP="00296605">
      <w:pPr>
        <w:spacing w:line="360" w:lineRule="auto"/>
        <w:ind w:firstLine="709"/>
        <w:rPr>
          <w:kern w:val="16"/>
          <w:szCs w:val="28"/>
        </w:rPr>
      </w:pPr>
      <w:r w:rsidRPr="00E93238">
        <w:rPr>
          <w:kern w:val="16"/>
          <w:szCs w:val="28"/>
        </w:rPr>
        <w:t xml:space="preserve">КСО – конечный систолический объем </w:t>
      </w:r>
    </w:p>
    <w:p w:rsidR="00296605" w:rsidRPr="00E93238" w:rsidRDefault="00296605" w:rsidP="00296605">
      <w:pPr>
        <w:spacing w:line="360" w:lineRule="auto"/>
        <w:ind w:firstLine="709"/>
        <w:rPr>
          <w:kern w:val="16"/>
          <w:szCs w:val="28"/>
        </w:rPr>
      </w:pPr>
      <w:r w:rsidRPr="00E93238">
        <w:rPr>
          <w:kern w:val="16"/>
          <w:szCs w:val="28"/>
        </w:rPr>
        <w:t xml:space="preserve">КСР – конечный систолический размер </w:t>
      </w:r>
    </w:p>
    <w:p w:rsidR="00296605" w:rsidRPr="00E93238" w:rsidRDefault="00296605" w:rsidP="00296605">
      <w:pPr>
        <w:pStyle w:val="20"/>
        <w:spacing w:line="360" w:lineRule="auto"/>
        <w:ind w:firstLine="709"/>
        <w:rPr>
          <w:kern w:val="16"/>
        </w:rPr>
      </w:pPr>
      <w:r w:rsidRPr="00E93238">
        <w:t>Л – лейкоциты</w:t>
      </w:r>
      <w:r w:rsidRPr="00E93238">
        <w:rPr>
          <w:kern w:val="16"/>
        </w:rPr>
        <w:t xml:space="preserve"> </w:t>
      </w:r>
    </w:p>
    <w:p w:rsidR="00296605" w:rsidRPr="00E93238" w:rsidRDefault="00296605" w:rsidP="00296605">
      <w:pPr>
        <w:pStyle w:val="20"/>
        <w:spacing w:line="360" w:lineRule="auto"/>
        <w:ind w:firstLine="709"/>
      </w:pPr>
      <w:r w:rsidRPr="00E93238">
        <w:rPr>
          <w:kern w:val="16"/>
        </w:rPr>
        <w:t xml:space="preserve">ЛЖ – левый желудочек </w:t>
      </w:r>
    </w:p>
    <w:p w:rsidR="00296605" w:rsidRPr="00E93238" w:rsidRDefault="00296605" w:rsidP="00296605">
      <w:pPr>
        <w:spacing w:line="360" w:lineRule="auto"/>
        <w:ind w:firstLine="709"/>
        <w:rPr>
          <w:szCs w:val="28"/>
        </w:rPr>
      </w:pPr>
      <w:r w:rsidRPr="00E93238">
        <w:rPr>
          <w:szCs w:val="28"/>
        </w:rPr>
        <w:t>ЛП – левое предсердие</w:t>
      </w:r>
    </w:p>
    <w:p w:rsidR="00296605" w:rsidRPr="00E93238" w:rsidRDefault="00296605" w:rsidP="00296605">
      <w:pPr>
        <w:spacing w:line="360" w:lineRule="auto"/>
        <w:ind w:firstLine="709"/>
        <w:rPr>
          <w:szCs w:val="28"/>
        </w:rPr>
      </w:pPr>
      <w:r w:rsidRPr="00E93238">
        <w:rPr>
          <w:szCs w:val="28"/>
        </w:rPr>
        <w:lastRenderedPageBreak/>
        <w:t>ЛФ – лимфоциты</w:t>
      </w:r>
    </w:p>
    <w:p w:rsidR="00296605" w:rsidRPr="00E93238" w:rsidRDefault="00296605" w:rsidP="00296605">
      <w:pPr>
        <w:spacing w:line="360" w:lineRule="auto"/>
        <w:ind w:firstLine="709"/>
        <w:rPr>
          <w:kern w:val="16"/>
          <w:szCs w:val="28"/>
        </w:rPr>
      </w:pPr>
      <w:r w:rsidRPr="00E93238">
        <w:rPr>
          <w:kern w:val="16"/>
          <w:szCs w:val="28"/>
        </w:rPr>
        <w:t>М – моноциты</w:t>
      </w:r>
    </w:p>
    <w:p w:rsidR="00296605" w:rsidRPr="00E93238" w:rsidRDefault="00296605" w:rsidP="00296605">
      <w:pPr>
        <w:spacing w:line="360" w:lineRule="auto"/>
        <w:ind w:firstLine="709"/>
        <w:rPr>
          <w:szCs w:val="28"/>
        </w:rPr>
      </w:pPr>
      <w:r w:rsidRPr="00E93238">
        <w:rPr>
          <w:szCs w:val="28"/>
        </w:rPr>
        <w:t>МЖПд – толщина межжелудочковой перегородки в диастолу</w:t>
      </w:r>
    </w:p>
    <w:p w:rsidR="00296605" w:rsidRPr="00E93238" w:rsidRDefault="00296605" w:rsidP="00296605">
      <w:pPr>
        <w:spacing w:line="360" w:lineRule="auto"/>
        <w:ind w:firstLine="709"/>
        <w:rPr>
          <w:szCs w:val="28"/>
        </w:rPr>
      </w:pPr>
      <w:r w:rsidRPr="00E93238">
        <w:rPr>
          <w:szCs w:val="28"/>
        </w:rPr>
        <w:t xml:space="preserve">ММ – масса миокарда </w:t>
      </w:r>
    </w:p>
    <w:p w:rsidR="00296605" w:rsidRPr="00E93238" w:rsidRDefault="00296605" w:rsidP="00296605">
      <w:pPr>
        <w:spacing w:line="360" w:lineRule="auto"/>
        <w:ind w:firstLine="709"/>
        <w:rPr>
          <w:kern w:val="16"/>
          <w:szCs w:val="28"/>
        </w:rPr>
      </w:pPr>
      <w:r w:rsidRPr="00E93238">
        <w:rPr>
          <w:kern w:val="16"/>
          <w:szCs w:val="28"/>
        </w:rPr>
        <w:t>МО – минутный объём кровообращения</w:t>
      </w:r>
    </w:p>
    <w:p w:rsidR="00296605" w:rsidRPr="00E93238" w:rsidRDefault="00296605" w:rsidP="00296605">
      <w:pPr>
        <w:spacing w:line="360" w:lineRule="auto"/>
        <w:ind w:firstLine="709"/>
        <w:rPr>
          <w:kern w:val="16"/>
          <w:szCs w:val="28"/>
        </w:rPr>
      </w:pPr>
      <w:r w:rsidRPr="00E93238">
        <w:rPr>
          <w:kern w:val="16"/>
          <w:szCs w:val="28"/>
        </w:rPr>
        <w:t>МСд – миокардиальный стресс в диастолу</w:t>
      </w:r>
    </w:p>
    <w:p w:rsidR="00296605" w:rsidRPr="00E93238" w:rsidRDefault="00296605" w:rsidP="00296605">
      <w:pPr>
        <w:spacing w:line="360" w:lineRule="auto"/>
        <w:ind w:firstLine="709"/>
        <w:rPr>
          <w:kern w:val="16"/>
          <w:szCs w:val="28"/>
        </w:rPr>
      </w:pPr>
      <w:r w:rsidRPr="00E93238">
        <w:rPr>
          <w:kern w:val="16"/>
          <w:szCs w:val="28"/>
        </w:rPr>
        <w:t>МСс – миокардиальный стресс в систолу</w:t>
      </w:r>
    </w:p>
    <w:p w:rsidR="00296605" w:rsidRPr="00E93238" w:rsidRDefault="00296605" w:rsidP="00296605">
      <w:pPr>
        <w:spacing w:line="360" w:lineRule="auto"/>
        <w:ind w:firstLine="709"/>
        <w:rPr>
          <w:kern w:val="16"/>
          <w:szCs w:val="28"/>
        </w:rPr>
      </w:pPr>
      <w:r w:rsidRPr="00E93238">
        <w:rPr>
          <w:kern w:val="16"/>
          <w:szCs w:val="28"/>
        </w:rPr>
        <w:t>МФ – макрофаги</w:t>
      </w:r>
    </w:p>
    <w:p w:rsidR="00296605" w:rsidRPr="00E93238" w:rsidRDefault="00296605" w:rsidP="00296605">
      <w:pPr>
        <w:spacing w:line="360" w:lineRule="auto"/>
        <w:ind w:firstLine="709"/>
        <w:rPr>
          <w:kern w:val="16"/>
          <w:szCs w:val="28"/>
        </w:rPr>
      </w:pPr>
      <w:r w:rsidRPr="00E93238">
        <w:rPr>
          <w:kern w:val="16"/>
          <w:szCs w:val="28"/>
        </w:rPr>
        <w:t>ПВЦ – противовоспалительные цитокины</w:t>
      </w:r>
    </w:p>
    <w:p w:rsidR="00296605" w:rsidRPr="00E93238" w:rsidRDefault="00296605" w:rsidP="00296605">
      <w:pPr>
        <w:spacing w:line="360" w:lineRule="auto"/>
        <w:ind w:firstLine="709"/>
        <w:rPr>
          <w:kern w:val="16"/>
          <w:szCs w:val="28"/>
        </w:rPr>
      </w:pPr>
      <w:r w:rsidRPr="00E93238">
        <w:rPr>
          <w:kern w:val="16"/>
          <w:szCs w:val="28"/>
        </w:rPr>
        <w:t>ПЖ – правый желудочек</w:t>
      </w:r>
    </w:p>
    <w:p w:rsidR="00296605" w:rsidRPr="00E93238" w:rsidRDefault="00296605" w:rsidP="00296605">
      <w:pPr>
        <w:spacing w:line="360" w:lineRule="auto"/>
        <w:ind w:firstLine="709"/>
        <w:rPr>
          <w:kern w:val="16"/>
          <w:szCs w:val="28"/>
        </w:rPr>
      </w:pPr>
      <w:r w:rsidRPr="00E93238">
        <w:rPr>
          <w:kern w:val="16"/>
          <w:szCs w:val="28"/>
        </w:rPr>
        <w:t>ППТ – площадь поверхности тела</w:t>
      </w:r>
    </w:p>
    <w:p w:rsidR="00296605" w:rsidRPr="00E93238" w:rsidRDefault="00296605" w:rsidP="00296605">
      <w:pPr>
        <w:spacing w:line="360" w:lineRule="auto"/>
        <w:ind w:firstLine="709"/>
        <w:rPr>
          <w:kern w:val="16"/>
          <w:szCs w:val="28"/>
        </w:rPr>
      </w:pPr>
      <w:r w:rsidRPr="00E93238">
        <w:rPr>
          <w:kern w:val="16"/>
          <w:szCs w:val="28"/>
        </w:rPr>
        <w:t>РААС – ренин-ангиотензин-альдостероновая система</w:t>
      </w:r>
    </w:p>
    <w:p w:rsidR="00296605" w:rsidRPr="00E93238" w:rsidRDefault="00296605" w:rsidP="00296605">
      <w:pPr>
        <w:pStyle w:val="afffffff9"/>
        <w:spacing w:line="360" w:lineRule="auto"/>
        <w:ind w:firstLine="709"/>
        <w:jc w:val="left"/>
        <w:rPr>
          <w:kern w:val="16"/>
          <w:szCs w:val="28"/>
        </w:rPr>
      </w:pPr>
      <w:r w:rsidRPr="00E93238">
        <w:rPr>
          <w:kern w:val="16"/>
          <w:szCs w:val="28"/>
        </w:rPr>
        <w:t>САД – систолическое артериальное давление</w:t>
      </w:r>
    </w:p>
    <w:p w:rsidR="00296605" w:rsidRPr="00E93238" w:rsidRDefault="00296605" w:rsidP="00296605">
      <w:pPr>
        <w:spacing w:line="360" w:lineRule="auto"/>
        <w:ind w:firstLine="709"/>
        <w:rPr>
          <w:kern w:val="16"/>
          <w:szCs w:val="28"/>
        </w:rPr>
      </w:pPr>
      <w:r w:rsidRPr="00E93238">
        <w:rPr>
          <w:kern w:val="16"/>
          <w:szCs w:val="28"/>
        </w:rPr>
        <w:t>СЗ – саркоидоз внутригрудных лимфатических узлов и лёгких</w:t>
      </w:r>
    </w:p>
    <w:p w:rsidR="00296605" w:rsidRPr="00E93238" w:rsidRDefault="00296605" w:rsidP="00296605">
      <w:pPr>
        <w:spacing w:line="360" w:lineRule="auto"/>
        <w:ind w:firstLine="709"/>
        <w:rPr>
          <w:kern w:val="16"/>
          <w:szCs w:val="28"/>
        </w:rPr>
      </w:pPr>
      <w:r w:rsidRPr="00E93238">
        <w:rPr>
          <w:kern w:val="16"/>
          <w:szCs w:val="28"/>
        </w:rPr>
        <w:t>СИ – сердечный индекс</w:t>
      </w:r>
    </w:p>
    <w:p w:rsidR="00296605" w:rsidRPr="00E93238" w:rsidRDefault="00296605" w:rsidP="00296605">
      <w:pPr>
        <w:spacing w:line="360" w:lineRule="auto"/>
        <w:ind w:firstLine="709"/>
        <w:rPr>
          <w:kern w:val="16"/>
          <w:szCs w:val="28"/>
        </w:rPr>
      </w:pPr>
      <w:r w:rsidRPr="00E93238">
        <w:rPr>
          <w:kern w:val="16"/>
          <w:szCs w:val="28"/>
        </w:rPr>
        <w:t>СН – сердечная недостаточность</w:t>
      </w:r>
    </w:p>
    <w:p w:rsidR="00296605" w:rsidRPr="00E93238" w:rsidRDefault="00296605" w:rsidP="00296605">
      <w:pPr>
        <w:spacing w:line="360" w:lineRule="auto"/>
        <w:ind w:firstLine="709"/>
        <w:rPr>
          <w:kern w:val="16"/>
          <w:szCs w:val="28"/>
        </w:rPr>
      </w:pPr>
      <w:r w:rsidRPr="00E93238">
        <w:rPr>
          <w:kern w:val="16"/>
          <w:szCs w:val="28"/>
        </w:rPr>
        <w:t>Снф – сегментоядерные нейтрофилы</w:t>
      </w:r>
    </w:p>
    <w:p w:rsidR="00296605" w:rsidRPr="00E93238" w:rsidRDefault="00296605" w:rsidP="00296605">
      <w:pPr>
        <w:spacing w:line="360" w:lineRule="auto"/>
        <w:ind w:firstLine="709"/>
        <w:rPr>
          <w:kern w:val="16"/>
          <w:szCs w:val="28"/>
        </w:rPr>
      </w:pPr>
      <w:r w:rsidRPr="00E93238">
        <w:rPr>
          <w:kern w:val="16"/>
          <w:szCs w:val="28"/>
        </w:rPr>
        <w:t>ССД – системная склеродермия</w:t>
      </w:r>
    </w:p>
    <w:p w:rsidR="00296605" w:rsidRPr="00E93238" w:rsidRDefault="00296605" w:rsidP="00296605">
      <w:pPr>
        <w:spacing w:line="360" w:lineRule="auto"/>
        <w:ind w:firstLine="709"/>
        <w:rPr>
          <w:kern w:val="16"/>
          <w:szCs w:val="28"/>
        </w:rPr>
      </w:pPr>
      <w:r w:rsidRPr="00E93238">
        <w:rPr>
          <w:kern w:val="16"/>
          <w:szCs w:val="28"/>
        </w:rPr>
        <w:t>ССЗ – сердечно-сосудистые заболевания</w:t>
      </w:r>
    </w:p>
    <w:p w:rsidR="00296605" w:rsidRPr="00E93238" w:rsidRDefault="00296605" w:rsidP="00296605">
      <w:pPr>
        <w:spacing w:line="360" w:lineRule="auto"/>
        <w:ind w:firstLine="709"/>
        <w:rPr>
          <w:kern w:val="16"/>
          <w:szCs w:val="28"/>
        </w:rPr>
      </w:pPr>
      <w:r w:rsidRPr="00E93238">
        <w:rPr>
          <w:kern w:val="16"/>
          <w:szCs w:val="28"/>
        </w:rPr>
        <w:t>Тест 6 мин – тест с шестиминутной ходьбой</w:t>
      </w:r>
    </w:p>
    <w:p w:rsidR="00296605" w:rsidRPr="00E93238" w:rsidRDefault="00296605" w:rsidP="00296605">
      <w:pPr>
        <w:spacing w:line="360" w:lineRule="auto"/>
        <w:ind w:firstLine="709"/>
        <w:rPr>
          <w:kern w:val="16"/>
          <w:szCs w:val="28"/>
        </w:rPr>
      </w:pPr>
      <w:r w:rsidRPr="00E93238">
        <w:rPr>
          <w:kern w:val="16"/>
          <w:szCs w:val="28"/>
        </w:rPr>
        <w:t xml:space="preserve">ТМК – трансмитральный кровоток </w:t>
      </w:r>
    </w:p>
    <w:p w:rsidR="00296605" w:rsidRPr="00E93238" w:rsidRDefault="00296605" w:rsidP="00296605">
      <w:pPr>
        <w:spacing w:line="360" w:lineRule="auto"/>
        <w:ind w:firstLine="709"/>
        <w:rPr>
          <w:kern w:val="16"/>
          <w:szCs w:val="28"/>
        </w:rPr>
      </w:pPr>
      <w:r w:rsidRPr="00E93238">
        <w:rPr>
          <w:kern w:val="16"/>
          <w:szCs w:val="28"/>
        </w:rPr>
        <w:t xml:space="preserve">УИ – ударный индекс </w:t>
      </w:r>
    </w:p>
    <w:p w:rsidR="00296605" w:rsidRPr="00E93238" w:rsidRDefault="00296605" w:rsidP="00296605">
      <w:pPr>
        <w:spacing w:line="360" w:lineRule="auto"/>
        <w:ind w:firstLine="709"/>
        <w:rPr>
          <w:kern w:val="16"/>
          <w:szCs w:val="28"/>
        </w:rPr>
      </w:pPr>
      <w:r w:rsidRPr="00E93238">
        <w:rPr>
          <w:kern w:val="16"/>
          <w:szCs w:val="28"/>
        </w:rPr>
        <w:t>УО – ударный объём</w:t>
      </w:r>
    </w:p>
    <w:p w:rsidR="00296605" w:rsidRPr="00E93238" w:rsidRDefault="00296605" w:rsidP="00296605">
      <w:pPr>
        <w:spacing w:line="360" w:lineRule="auto"/>
        <w:ind w:firstLine="709"/>
        <w:rPr>
          <w:kern w:val="16"/>
          <w:szCs w:val="28"/>
        </w:rPr>
      </w:pPr>
      <w:r w:rsidRPr="00E93238">
        <w:rPr>
          <w:kern w:val="16"/>
          <w:szCs w:val="28"/>
        </w:rPr>
        <w:t xml:space="preserve">ФВ – фракция выброса </w:t>
      </w:r>
    </w:p>
    <w:p w:rsidR="00296605" w:rsidRPr="00E93238" w:rsidRDefault="00296605" w:rsidP="00296605">
      <w:pPr>
        <w:spacing w:line="360" w:lineRule="auto"/>
        <w:ind w:firstLine="709"/>
        <w:rPr>
          <w:kern w:val="16"/>
          <w:szCs w:val="28"/>
        </w:rPr>
      </w:pPr>
      <w:r w:rsidRPr="00E93238">
        <w:rPr>
          <w:kern w:val="16"/>
          <w:szCs w:val="28"/>
        </w:rPr>
        <w:t>ФК – функциональный класс</w:t>
      </w:r>
    </w:p>
    <w:p w:rsidR="00296605" w:rsidRPr="00E93238" w:rsidRDefault="00296605" w:rsidP="00296605">
      <w:pPr>
        <w:spacing w:line="360" w:lineRule="auto"/>
        <w:ind w:firstLine="709"/>
        <w:rPr>
          <w:kern w:val="16"/>
          <w:szCs w:val="28"/>
        </w:rPr>
      </w:pPr>
      <w:r w:rsidRPr="00E93238">
        <w:rPr>
          <w:kern w:val="16"/>
          <w:szCs w:val="28"/>
        </w:rPr>
        <w:t>ФН – количество фагоцитирующих нейтрофилов</w:t>
      </w:r>
    </w:p>
    <w:p w:rsidR="00296605" w:rsidRPr="00E93238" w:rsidRDefault="00296605" w:rsidP="00296605">
      <w:pPr>
        <w:spacing w:line="360" w:lineRule="auto"/>
        <w:ind w:left="709"/>
        <w:jc w:val="both"/>
        <w:rPr>
          <w:kern w:val="16"/>
        </w:rPr>
      </w:pPr>
      <w:r w:rsidRPr="00E93238">
        <w:rPr>
          <w:kern w:val="16"/>
        </w:rPr>
        <w:t>ФНОα</w:t>
      </w:r>
      <w:r w:rsidRPr="00E93238">
        <w:rPr>
          <w:kern w:val="16"/>
          <w:szCs w:val="28"/>
          <w:vertAlign w:val="subscript"/>
        </w:rPr>
        <w:t>1</w:t>
      </w:r>
      <w:r w:rsidRPr="00E93238">
        <w:rPr>
          <w:kern w:val="16"/>
        </w:rPr>
        <w:t xml:space="preserve"> – фактор некроза опухолей-альфа 1</w:t>
      </w:r>
    </w:p>
    <w:p w:rsidR="00296605" w:rsidRPr="00E93238" w:rsidRDefault="00296605" w:rsidP="00296605">
      <w:pPr>
        <w:spacing w:line="360" w:lineRule="auto"/>
        <w:ind w:left="709"/>
        <w:jc w:val="both"/>
        <w:rPr>
          <w:kern w:val="16"/>
        </w:rPr>
      </w:pPr>
      <w:r w:rsidRPr="00E93238">
        <w:rPr>
          <w:kern w:val="16"/>
        </w:rPr>
        <w:t>ФЧ – фагоцитарное число</w:t>
      </w:r>
    </w:p>
    <w:p w:rsidR="00296605" w:rsidRPr="00E93238" w:rsidRDefault="00296605" w:rsidP="00296605">
      <w:pPr>
        <w:spacing w:line="360" w:lineRule="auto"/>
        <w:ind w:left="709"/>
        <w:jc w:val="both"/>
        <w:rPr>
          <w:kern w:val="16"/>
        </w:rPr>
      </w:pPr>
      <w:r w:rsidRPr="00E93238">
        <w:rPr>
          <w:kern w:val="16"/>
        </w:rPr>
        <w:t>ХСН – хроническая сердечная недостаточность</w:t>
      </w:r>
    </w:p>
    <w:p w:rsidR="00296605" w:rsidRPr="00E93238" w:rsidRDefault="00296605" w:rsidP="00296605">
      <w:pPr>
        <w:spacing w:line="360" w:lineRule="auto"/>
        <w:ind w:left="709"/>
        <w:jc w:val="both"/>
        <w:rPr>
          <w:kern w:val="16"/>
        </w:rPr>
      </w:pPr>
      <w:r w:rsidRPr="00E93238">
        <w:rPr>
          <w:kern w:val="16"/>
        </w:rPr>
        <w:t>ЦИК – циркулирующие иммунные комплексы</w:t>
      </w:r>
    </w:p>
    <w:p w:rsidR="00296605" w:rsidRPr="00E93238" w:rsidRDefault="00296605" w:rsidP="00296605">
      <w:pPr>
        <w:spacing w:line="360" w:lineRule="auto"/>
        <w:ind w:left="709"/>
        <w:jc w:val="both"/>
        <w:rPr>
          <w:kern w:val="16"/>
        </w:rPr>
      </w:pPr>
      <w:r w:rsidRPr="00E93238">
        <w:rPr>
          <w:kern w:val="16"/>
        </w:rPr>
        <w:t>ЦТ – цитокины</w:t>
      </w:r>
    </w:p>
    <w:p w:rsidR="00296605" w:rsidRPr="00E93238" w:rsidRDefault="00296605" w:rsidP="00296605">
      <w:pPr>
        <w:spacing w:line="360" w:lineRule="auto"/>
        <w:ind w:left="709"/>
        <w:jc w:val="both"/>
        <w:rPr>
          <w:kern w:val="16"/>
        </w:rPr>
      </w:pPr>
      <w:r w:rsidRPr="00E93238">
        <w:rPr>
          <w:kern w:val="16"/>
        </w:rPr>
        <w:t xml:space="preserve">ЭГ – эксцентрическая гипертрофия </w:t>
      </w:r>
    </w:p>
    <w:p w:rsidR="00296605" w:rsidRPr="00E93238" w:rsidRDefault="00296605" w:rsidP="00296605">
      <w:pPr>
        <w:pStyle w:val="afffffff9"/>
        <w:spacing w:line="360" w:lineRule="auto"/>
        <w:ind w:left="709"/>
        <w:rPr>
          <w:kern w:val="16"/>
        </w:rPr>
      </w:pPr>
      <w:r w:rsidRPr="00E93238">
        <w:rPr>
          <w:kern w:val="16"/>
        </w:rPr>
        <w:t>А – максимальная скорость диастолического наполнения левого жел</w:t>
      </w:r>
      <w:r w:rsidRPr="00E93238">
        <w:rPr>
          <w:kern w:val="16"/>
        </w:rPr>
        <w:t>у</w:t>
      </w:r>
      <w:r w:rsidRPr="00E93238">
        <w:rPr>
          <w:kern w:val="16"/>
        </w:rPr>
        <w:t>дочка сердца в систолу левого предсердия</w:t>
      </w:r>
    </w:p>
    <w:p w:rsidR="00296605" w:rsidRPr="00E93238" w:rsidRDefault="00296605" w:rsidP="00296605">
      <w:pPr>
        <w:pStyle w:val="afffffff9"/>
        <w:spacing w:line="360" w:lineRule="auto"/>
        <w:ind w:left="709"/>
        <w:rPr>
          <w:kern w:val="16"/>
        </w:rPr>
      </w:pPr>
      <w:r w:rsidRPr="00E93238">
        <w:rPr>
          <w:kern w:val="16"/>
          <w:lang w:val="en-US"/>
        </w:rPr>
        <w:t>AT</w:t>
      </w:r>
      <w:r w:rsidRPr="00E93238">
        <w:rPr>
          <w:kern w:val="16"/>
        </w:rPr>
        <w:t xml:space="preserve"> – время ускорения кровотока в лёгочной артерии</w:t>
      </w:r>
    </w:p>
    <w:p w:rsidR="00296605" w:rsidRPr="00E93238" w:rsidRDefault="00296605" w:rsidP="00296605">
      <w:pPr>
        <w:spacing w:line="360" w:lineRule="auto"/>
        <w:ind w:firstLine="708"/>
        <w:rPr>
          <w:szCs w:val="28"/>
        </w:rPr>
      </w:pPr>
      <w:r w:rsidRPr="00E93238">
        <w:rPr>
          <w:szCs w:val="28"/>
        </w:rPr>
        <w:t>CD 19+ – В-лимфоциты</w:t>
      </w:r>
    </w:p>
    <w:p w:rsidR="00296605" w:rsidRPr="00E93238" w:rsidRDefault="00296605" w:rsidP="00296605">
      <w:pPr>
        <w:pStyle w:val="afffffff9"/>
        <w:spacing w:line="360" w:lineRule="auto"/>
        <w:ind w:left="709"/>
        <w:rPr>
          <w:kern w:val="16"/>
        </w:rPr>
      </w:pPr>
      <w:r w:rsidRPr="00E93238">
        <w:rPr>
          <w:kern w:val="16"/>
          <w:lang w:val="en-US"/>
        </w:rPr>
        <w:t>CD</w:t>
      </w:r>
      <w:r w:rsidRPr="00E93238">
        <w:rPr>
          <w:kern w:val="16"/>
        </w:rPr>
        <w:t xml:space="preserve"> 3+ – Т-лимфоциты</w:t>
      </w:r>
    </w:p>
    <w:p w:rsidR="00296605" w:rsidRPr="00E93238" w:rsidRDefault="00296605" w:rsidP="00296605">
      <w:pPr>
        <w:spacing w:line="360" w:lineRule="auto"/>
        <w:ind w:firstLine="708"/>
        <w:rPr>
          <w:szCs w:val="28"/>
        </w:rPr>
      </w:pPr>
      <w:r w:rsidRPr="00E93238">
        <w:rPr>
          <w:szCs w:val="28"/>
        </w:rPr>
        <w:t xml:space="preserve">CD 8+ – Т-супрессоры </w:t>
      </w:r>
    </w:p>
    <w:p w:rsidR="00296605" w:rsidRPr="00E93238" w:rsidRDefault="00296605" w:rsidP="00296605">
      <w:pPr>
        <w:spacing w:line="360" w:lineRule="auto"/>
        <w:ind w:left="709"/>
        <w:jc w:val="both"/>
        <w:rPr>
          <w:kern w:val="16"/>
        </w:rPr>
      </w:pPr>
      <w:r w:rsidRPr="00E93238">
        <w:rPr>
          <w:kern w:val="16"/>
          <w:lang w:val="en-US"/>
        </w:rPr>
        <w:lastRenderedPageBreak/>
        <w:t>DT</w:t>
      </w:r>
      <w:r w:rsidRPr="00E93238">
        <w:rPr>
          <w:kern w:val="16"/>
        </w:rPr>
        <w:t xml:space="preserve"> – время замедления потока раннего диастолического наполнения левого желудочка </w:t>
      </w:r>
    </w:p>
    <w:p w:rsidR="00296605" w:rsidRPr="00E93238" w:rsidRDefault="00296605" w:rsidP="00296605">
      <w:pPr>
        <w:spacing w:line="360" w:lineRule="auto"/>
        <w:ind w:left="720"/>
        <w:jc w:val="both"/>
      </w:pPr>
      <w:r w:rsidRPr="00E93238">
        <w:rPr>
          <w:kern w:val="16"/>
        </w:rPr>
        <w:t>Е – максимальная скорость</w:t>
      </w:r>
      <w:r w:rsidRPr="00E93238">
        <w:t xml:space="preserve"> раннего диастолического наполнения л</w:t>
      </w:r>
      <w:r w:rsidRPr="00E93238">
        <w:t>е</w:t>
      </w:r>
      <w:r w:rsidRPr="00E93238">
        <w:t>вого желудочка сердца</w:t>
      </w:r>
    </w:p>
    <w:p w:rsidR="00296605" w:rsidRPr="00E93238" w:rsidRDefault="00296605" w:rsidP="00296605">
      <w:pPr>
        <w:spacing w:line="360" w:lineRule="auto"/>
        <w:ind w:left="720"/>
        <w:jc w:val="both"/>
      </w:pPr>
      <w:r w:rsidRPr="00E93238">
        <w:t xml:space="preserve">Е/А – соотношение максимальных скоростей раннего и предсердного диастолического наполнения левого желудочка </w:t>
      </w:r>
    </w:p>
    <w:p w:rsidR="00296605" w:rsidRPr="00296605" w:rsidRDefault="00296605" w:rsidP="00296605">
      <w:pPr>
        <w:spacing w:line="360" w:lineRule="auto"/>
        <w:ind w:left="709"/>
        <w:jc w:val="both"/>
        <w:rPr>
          <w:kern w:val="16"/>
        </w:rPr>
      </w:pPr>
      <w:r w:rsidRPr="00E93238">
        <w:rPr>
          <w:kern w:val="16"/>
          <w:lang w:val="en-US"/>
        </w:rPr>
        <w:t>EF</w:t>
      </w:r>
      <w:r w:rsidRPr="00E93238">
        <w:rPr>
          <w:kern w:val="16"/>
        </w:rPr>
        <w:t xml:space="preserve"> – фракция выброса</w:t>
      </w:r>
    </w:p>
    <w:p w:rsidR="00296605" w:rsidRPr="00E93238" w:rsidRDefault="00296605" w:rsidP="00296605">
      <w:pPr>
        <w:pStyle w:val="afffffff9"/>
        <w:spacing w:line="360" w:lineRule="auto"/>
        <w:ind w:left="709"/>
        <w:rPr>
          <w:kern w:val="16"/>
        </w:rPr>
      </w:pPr>
      <w:r w:rsidRPr="00E93238">
        <w:rPr>
          <w:kern w:val="16"/>
          <w:lang w:val="en-US"/>
        </w:rPr>
        <w:t>ET</w:t>
      </w:r>
      <w:r w:rsidRPr="00E93238">
        <w:rPr>
          <w:kern w:val="16"/>
        </w:rPr>
        <w:t xml:space="preserve"> –время выброса крови из правого желудочка</w:t>
      </w:r>
    </w:p>
    <w:p w:rsidR="00296605" w:rsidRPr="00E93238" w:rsidRDefault="00296605" w:rsidP="00296605">
      <w:pPr>
        <w:pStyle w:val="afffffff9"/>
        <w:spacing w:line="360" w:lineRule="auto"/>
        <w:ind w:left="709"/>
        <w:rPr>
          <w:kern w:val="16"/>
        </w:rPr>
      </w:pPr>
      <w:r w:rsidRPr="00E93238">
        <w:rPr>
          <w:kern w:val="16"/>
          <w:lang w:val="en-US"/>
        </w:rPr>
        <w:t>FS</w:t>
      </w:r>
      <w:r w:rsidRPr="00E93238">
        <w:rPr>
          <w:kern w:val="16"/>
        </w:rPr>
        <w:t xml:space="preserve"> – степень укорочения передне-заднего размера левого желудочка в систолу </w:t>
      </w:r>
    </w:p>
    <w:p w:rsidR="00296605" w:rsidRPr="00E93238" w:rsidRDefault="00296605" w:rsidP="00296605">
      <w:pPr>
        <w:spacing w:line="360" w:lineRule="auto"/>
        <w:ind w:left="709"/>
        <w:jc w:val="both"/>
        <w:rPr>
          <w:kern w:val="16"/>
        </w:rPr>
      </w:pPr>
      <w:r w:rsidRPr="00E93238">
        <w:rPr>
          <w:kern w:val="16"/>
          <w:lang w:val="en-US"/>
        </w:rPr>
        <w:t>HQ</w:t>
      </w:r>
      <w:r w:rsidRPr="00E93238">
        <w:rPr>
          <w:kern w:val="16"/>
        </w:rPr>
        <w:t xml:space="preserve"> – верхний квартиль</w:t>
      </w:r>
    </w:p>
    <w:p w:rsidR="00296605" w:rsidRPr="00E93238" w:rsidRDefault="00296605" w:rsidP="00296605">
      <w:pPr>
        <w:spacing w:line="360" w:lineRule="auto"/>
        <w:ind w:left="709"/>
        <w:jc w:val="both"/>
        <w:rPr>
          <w:kern w:val="16"/>
        </w:rPr>
      </w:pPr>
      <w:r w:rsidRPr="00E93238">
        <w:rPr>
          <w:kern w:val="16"/>
          <w:lang w:val="en-US"/>
        </w:rPr>
        <w:t>Ig</w:t>
      </w:r>
      <w:r w:rsidRPr="00E93238">
        <w:rPr>
          <w:kern w:val="16"/>
        </w:rPr>
        <w:t xml:space="preserve"> – иммуноглобулин </w:t>
      </w:r>
    </w:p>
    <w:p w:rsidR="00296605" w:rsidRPr="00E93238" w:rsidRDefault="00296605" w:rsidP="00296605">
      <w:pPr>
        <w:spacing w:line="360" w:lineRule="auto"/>
        <w:ind w:left="709"/>
        <w:jc w:val="both"/>
        <w:rPr>
          <w:kern w:val="16"/>
        </w:rPr>
      </w:pPr>
      <w:r w:rsidRPr="00E93238">
        <w:rPr>
          <w:kern w:val="16"/>
          <w:lang w:val="en-US"/>
        </w:rPr>
        <w:t>IVRT</w:t>
      </w:r>
      <w:r w:rsidRPr="00E93238">
        <w:rPr>
          <w:kern w:val="16"/>
        </w:rPr>
        <w:t xml:space="preserve"> – время изоволюмической релаксации левого желудочка сердца</w:t>
      </w:r>
    </w:p>
    <w:p w:rsidR="00296605" w:rsidRPr="00E93238" w:rsidRDefault="00296605" w:rsidP="00296605">
      <w:pPr>
        <w:spacing w:line="360" w:lineRule="auto"/>
        <w:ind w:left="709"/>
        <w:jc w:val="both"/>
        <w:rPr>
          <w:kern w:val="16"/>
        </w:rPr>
      </w:pPr>
      <w:r w:rsidRPr="00E93238">
        <w:rPr>
          <w:kern w:val="16"/>
          <w:lang w:val="en-US"/>
        </w:rPr>
        <w:t>LQ</w:t>
      </w:r>
      <w:r w:rsidRPr="00E93238">
        <w:rPr>
          <w:kern w:val="16"/>
        </w:rPr>
        <w:t xml:space="preserve"> – нижний квартиль</w:t>
      </w:r>
    </w:p>
    <w:p w:rsidR="00296605" w:rsidRPr="00E93238" w:rsidRDefault="00296605" w:rsidP="00296605">
      <w:pPr>
        <w:spacing w:line="360" w:lineRule="auto"/>
        <w:ind w:left="709"/>
        <w:jc w:val="both"/>
        <w:rPr>
          <w:kern w:val="16"/>
        </w:rPr>
      </w:pPr>
      <w:r w:rsidRPr="00E93238">
        <w:rPr>
          <w:kern w:val="16"/>
          <w:lang w:val="en-US"/>
        </w:rPr>
        <w:t>Max</w:t>
      </w:r>
      <w:r w:rsidRPr="00E93238">
        <w:rPr>
          <w:kern w:val="16"/>
        </w:rPr>
        <w:t xml:space="preserve"> – максимум</w:t>
      </w:r>
    </w:p>
    <w:p w:rsidR="00296605" w:rsidRPr="00E93238" w:rsidRDefault="00296605" w:rsidP="00296605">
      <w:pPr>
        <w:spacing w:line="360" w:lineRule="auto"/>
        <w:ind w:left="709"/>
        <w:jc w:val="both"/>
        <w:rPr>
          <w:kern w:val="16"/>
        </w:rPr>
      </w:pPr>
      <w:r w:rsidRPr="00E93238">
        <w:rPr>
          <w:kern w:val="16"/>
          <w:lang w:val="en-US"/>
        </w:rPr>
        <w:t>Me</w:t>
      </w:r>
      <w:r w:rsidRPr="00E93238">
        <w:rPr>
          <w:kern w:val="16"/>
        </w:rPr>
        <w:t xml:space="preserve"> – медиана</w:t>
      </w:r>
    </w:p>
    <w:p w:rsidR="00296605" w:rsidRPr="00E93238" w:rsidRDefault="00296605" w:rsidP="00296605">
      <w:pPr>
        <w:spacing w:line="360" w:lineRule="auto"/>
        <w:ind w:left="709"/>
        <w:jc w:val="both"/>
        <w:rPr>
          <w:kern w:val="16"/>
        </w:rPr>
      </w:pPr>
      <w:r w:rsidRPr="00E93238">
        <w:rPr>
          <w:kern w:val="16"/>
          <w:lang w:val="en-US"/>
        </w:rPr>
        <w:t>Min</w:t>
      </w:r>
      <w:r w:rsidRPr="00E93238">
        <w:rPr>
          <w:kern w:val="16"/>
        </w:rPr>
        <w:t xml:space="preserve"> – минимум</w:t>
      </w:r>
    </w:p>
    <w:p w:rsidR="00296605" w:rsidRPr="00E93238" w:rsidRDefault="00296605" w:rsidP="00296605">
      <w:pPr>
        <w:spacing w:line="360" w:lineRule="auto"/>
        <w:ind w:left="709"/>
        <w:jc w:val="both"/>
      </w:pPr>
      <w:r w:rsidRPr="00E93238">
        <w:rPr>
          <w:kern w:val="16"/>
          <w:lang w:val="en-US"/>
        </w:rPr>
        <w:t>MMPS</w:t>
      </w:r>
      <w:r w:rsidRPr="00E93238">
        <w:t xml:space="preserve"> – металлопротеиназы коллагенового матрикса</w:t>
      </w:r>
    </w:p>
    <w:p w:rsidR="00296605" w:rsidRPr="00E93238" w:rsidRDefault="00296605" w:rsidP="00296605">
      <w:pPr>
        <w:spacing w:line="360" w:lineRule="auto"/>
        <w:ind w:left="709"/>
        <w:jc w:val="both"/>
        <w:rPr>
          <w:kern w:val="16"/>
        </w:rPr>
      </w:pPr>
      <w:r w:rsidRPr="00E93238">
        <w:rPr>
          <w:lang w:val="en-US"/>
        </w:rPr>
        <w:t>MVAdur</w:t>
      </w:r>
      <w:r w:rsidRPr="00E93238">
        <w:t>/</w:t>
      </w:r>
      <w:r w:rsidRPr="00E93238">
        <w:rPr>
          <w:lang w:val="en-US"/>
        </w:rPr>
        <w:t>PVARdur</w:t>
      </w:r>
      <w:r w:rsidRPr="00E93238">
        <w:t xml:space="preserve"> – </w:t>
      </w:r>
      <w:r w:rsidRPr="00E93238">
        <w:rPr>
          <w:kern w:val="16"/>
        </w:rPr>
        <w:t>соотношение продолжительности волны «А» трансмитрального кровотока и ретроградной волны «а» кровотока в лёгочной вене</w:t>
      </w:r>
    </w:p>
    <w:p w:rsidR="00296605" w:rsidRPr="00E93238" w:rsidRDefault="00296605" w:rsidP="00296605">
      <w:pPr>
        <w:spacing w:line="360" w:lineRule="auto"/>
        <w:ind w:left="709"/>
        <w:jc w:val="both"/>
        <w:rPr>
          <w:kern w:val="16"/>
        </w:rPr>
      </w:pPr>
      <w:r w:rsidRPr="00E93238">
        <w:rPr>
          <w:kern w:val="16"/>
          <w:lang w:val="en-US"/>
        </w:rPr>
        <w:t>PVar</w:t>
      </w:r>
      <w:r w:rsidRPr="00E93238">
        <w:rPr>
          <w:kern w:val="16"/>
        </w:rPr>
        <w:t xml:space="preserve"> – максимальная скорость ретроградной волны кровотока в лёго</w:t>
      </w:r>
      <w:r w:rsidRPr="00E93238">
        <w:rPr>
          <w:kern w:val="16"/>
        </w:rPr>
        <w:t>ч</w:t>
      </w:r>
      <w:r w:rsidRPr="00E93238">
        <w:rPr>
          <w:kern w:val="16"/>
        </w:rPr>
        <w:t>ной вене в систолу левого предсердия</w:t>
      </w:r>
    </w:p>
    <w:p w:rsidR="00296605" w:rsidRPr="00E93238" w:rsidRDefault="00296605" w:rsidP="00296605">
      <w:pPr>
        <w:spacing w:line="360" w:lineRule="auto"/>
        <w:ind w:left="709"/>
        <w:jc w:val="both"/>
        <w:rPr>
          <w:kern w:val="16"/>
        </w:rPr>
      </w:pPr>
      <w:r w:rsidRPr="00E93238">
        <w:rPr>
          <w:kern w:val="16"/>
          <w:lang w:val="en-US"/>
        </w:rPr>
        <w:t>PVs</w:t>
      </w:r>
      <w:r w:rsidRPr="00E93238">
        <w:rPr>
          <w:kern w:val="16"/>
        </w:rPr>
        <w:t>/</w:t>
      </w:r>
      <w:r w:rsidRPr="00E93238">
        <w:rPr>
          <w:kern w:val="16"/>
          <w:lang w:val="en-US"/>
        </w:rPr>
        <w:t>PVd</w:t>
      </w:r>
      <w:r w:rsidRPr="00E93238">
        <w:rPr>
          <w:kern w:val="16"/>
        </w:rPr>
        <w:t xml:space="preserve">– соотношение максимальных скоростей систолической и диастолической антеградных волн лёгочного венозного спектра крови </w:t>
      </w:r>
    </w:p>
    <w:p w:rsidR="00296605" w:rsidRPr="00E93238" w:rsidRDefault="00296605" w:rsidP="00296605">
      <w:pPr>
        <w:spacing w:line="360" w:lineRule="auto"/>
        <w:ind w:left="709"/>
        <w:jc w:val="both"/>
        <w:rPr>
          <w:kern w:val="16"/>
        </w:rPr>
      </w:pPr>
      <w:r w:rsidRPr="00E93238">
        <w:rPr>
          <w:lang w:val="en-US"/>
        </w:rPr>
        <w:t>r</w:t>
      </w:r>
      <w:r w:rsidRPr="00E93238">
        <w:t xml:space="preserve"> – коэффициент корреляции</w:t>
      </w:r>
    </w:p>
    <w:p w:rsidR="00296605" w:rsidRPr="00E93238" w:rsidRDefault="00296605" w:rsidP="00296605">
      <w:pPr>
        <w:spacing w:line="360" w:lineRule="auto"/>
        <w:ind w:left="709"/>
        <w:jc w:val="both"/>
      </w:pPr>
      <w:r w:rsidRPr="00E93238">
        <w:rPr>
          <w:kern w:val="16"/>
          <w:lang w:val="en-US"/>
        </w:rPr>
        <w:t>TIMPS</w:t>
      </w:r>
      <w:r w:rsidRPr="00E93238">
        <w:t xml:space="preserve"> – тканевые ингибиторы металлопротеиназ</w:t>
      </w:r>
    </w:p>
    <w:p w:rsidR="00296605" w:rsidRPr="00E93238" w:rsidRDefault="00296605" w:rsidP="00296605">
      <w:pPr>
        <w:spacing w:line="360" w:lineRule="auto"/>
        <w:ind w:firstLine="709"/>
        <w:jc w:val="both"/>
        <w:rPr>
          <w:kern w:val="16"/>
        </w:rPr>
      </w:pPr>
      <w:r w:rsidRPr="00E93238">
        <w:rPr>
          <w:kern w:val="16"/>
          <w:lang w:val="en-US"/>
        </w:rPr>
        <w:t>Vcf</w:t>
      </w:r>
      <w:r w:rsidRPr="00E93238">
        <w:rPr>
          <w:kern w:val="16"/>
        </w:rPr>
        <w:t xml:space="preserve"> – скорость циркулярного укорочения волокон миокарда в систолу</w:t>
      </w:r>
    </w:p>
    <w:p w:rsidR="00296605" w:rsidRPr="00E93238" w:rsidRDefault="00296605" w:rsidP="00296605">
      <w:pPr>
        <w:pStyle w:val="1"/>
        <w:spacing w:line="360" w:lineRule="auto"/>
        <w:ind w:firstLine="737"/>
        <w:rPr>
          <w:b w:val="0"/>
          <w:kern w:val="16"/>
        </w:rPr>
      </w:pPr>
      <w:r w:rsidRPr="00E93238">
        <w:rPr>
          <w:kern w:val="16"/>
        </w:rPr>
        <w:br w:type="page"/>
      </w:r>
      <w:r>
        <w:rPr>
          <w:b w:val="0"/>
          <w:kern w:val="16"/>
        </w:rPr>
        <w:lastRenderedPageBreak/>
        <w:t>ВВЕДЕНИ</w:t>
      </w:r>
      <w:r w:rsidRPr="00E93238">
        <w:rPr>
          <w:b w:val="0"/>
          <w:kern w:val="16"/>
        </w:rPr>
        <w:t>Е</w:t>
      </w:r>
    </w:p>
    <w:p w:rsidR="00296605" w:rsidRPr="00E93238" w:rsidRDefault="00296605" w:rsidP="00296605">
      <w:pPr>
        <w:spacing w:line="360" w:lineRule="auto"/>
        <w:ind w:firstLine="737"/>
        <w:jc w:val="both"/>
        <w:rPr>
          <w:b/>
          <w:kern w:val="16"/>
        </w:rPr>
      </w:pPr>
    </w:p>
    <w:p w:rsidR="00296605" w:rsidRPr="00E93238" w:rsidRDefault="00296605" w:rsidP="00296605">
      <w:pPr>
        <w:spacing w:line="360" w:lineRule="auto"/>
        <w:ind w:firstLine="709"/>
        <w:jc w:val="both"/>
        <w:rPr>
          <w:szCs w:val="28"/>
        </w:rPr>
      </w:pPr>
      <w:r w:rsidRPr="00E93238">
        <w:rPr>
          <w:bCs/>
          <w:kern w:val="16"/>
          <w:szCs w:val="28"/>
        </w:rPr>
        <w:t>Х</w:t>
      </w:r>
      <w:r w:rsidRPr="00E93238">
        <w:rPr>
          <w:szCs w:val="28"/>
        </w:rPr>
        <w:t>роническая сердечная недостаточность (ХСН) является приорите</w:t>
      </w:r>
      <w:r w:rsidRPr="00E93238">
        <w:rPr>
          <w:szCs w:val="28"/>
        </w:rPr>
        <w:t>т</w:t>
      </w:r>
      <w:r w:rsidRPr="00E93238">
        <w:rPr>
          <w:szCs w:val="28"/>
        </w:rPr>
        <w:t>ной медико-социальной проблемой здравоохранения большинства стран мира, что связано с её высокими и непрерывно возрастающими распростр</w:t>
      </w:r>
      <w:r w:rsidRPr="00E93238">
        <w:rPr>
          <w:szCs w:val="28"/>
        </w:rPr>
        <w:t>а</w:t>
      </w:r>
      <w:r w:rsidRPr="00E93238">
        <w:rPr>
          <w:szCs w:val="28"/>
        </w:rPr>
        <w:t>нённостью и заболеваемостью, достигшими масштабов крупнейшей неи</w:t>
      </w:r>
      <w:r w:rsidRPr="00E93238">
        <w:rPr>
          <w:szCs w:val="28"/>
        </w:rPr>
        <w:t>н</w:t>
      </w:r>
      <w:r w:rsidRPr="00E93238">
        <w:rPr>
          <w:szCs w:val="28"/>
        </w:rPr>
        <w:t>фекционной эпидемии [23, 46, 126, 140, 166, 220, 343</w:t>
      </w:r>
      <w:r w:rsidRPr="00E93238">
        <w:rPr>
          <w:b/>
          <w:szCs w:val="28"/>
        </w:rPr>
        <w:t xml:space="preserve">]. </w:t>
      </w:r>
    </w:p>
    <w:p w:rsidR="00296605" w:rsidRPr="00E93238" w:rsidRDefault="00296605" w:rsidP="00296605">
      <w:pPr>
        <w:spacing w:line="360" w:lineRule="auto"/>
        <w:ind w:firstLine="709"/>
        <w:jc w:val="both"/>
        <w:rPr>
          <w:szCs w:val="28"/>
        </w:rPr>
      </w:pPr>
      <w:r w:rsidRPr="00E93238">
        <w:rPr>
          <w:szCs w:val="28"/>
        </w:rPr>
        <w:t>Важной мировой тенденцией в настоящее время является высокая распространённость у больных с ХСН сохранённой систолической функции сердца. По данным 12 популяционных исследований, проведенных в США, Дании, Великобритании, Испании, Швеции, Финляндии, Нидерландах, от 40 до 71 % (в среднем – 54 %) пациентов с ХСН имеют сохранённую систол</w:t>
      </w:r>
      <w:r w:rsidRPr="00E93238">
        <w:rPr>
          <w:szCs w:val="28"/>
        </w:rPr>
        <w:t>и</w:t>
      </w:r>
      <w:r w:rsidRPr="00E93238">
        <w:rPr>
          <w:szCs w:val="28"/>
        </w:rPr>
        <w:t>ческую функцию сердца с фракцией выброса (ФВ) левого желудочка (ЛЖ) более 50 % [107, 272]. В подавляющем большинстве случаев сохранённая ФВ ЛЖ у больных с ХСН свидетельствует о наличии у них диастолического варианта сердечной недостаточности (СН): по результатам классического исследования, проведённого в США, 92 % больных с ХСН и ФВ ЛЖ более 50 % имели диастолическую дисфункцию (ДД) ЛЖ сердца [60, 266]. Мног</w:t>
      </w:r>
      <w:r w:rsidRPr="00E93238">
        <w:rPr>
          <w:szCs w:val="28"/>
        </w:rPr>
        <w:t>о</w:t>
      </w:r>
      <w:r w:rsidRPr="00E93238">
        <w:rPr>
          <w:szCs w:val="28"/>
        </w:rPr>
        <w:t>численность больных с ХСН и сохранённой систолической функцией сердца уже ни у кого не вызывает сомнений. Кроме того, теряет убедительность мнение о лучшем прогнозе больных с сохранённой систолической функцией ЛЖ сердца по сравнению с прогнозом больных с низкой фракцией выброса ЛЖ [107]. По результатам последних исследований, анализ прогноза бол</w:t>
      </w:r>
      <w:r w:rsidRPr="00E93238">
        <w:rPr>
          <w:szCs w:val="28"/>
        </w:rPr>
        <w:t>ь</w:t>
      </w:r>
      <w:r w:rsidRPr="00E93238">
        <w:rPr>
          <w:szCs w:val="28"/>
        </w:rPr>
        <w:t>ных с ХСН в зависимости от исходной ФВ ЛЖ показал, что летальность при ХСН увеличивается параллельно снижению ФВ при её значении менее 45 %, а при величине ФВ более 45 % прогноз зависимость от неё утрачивает [280]. В ряде исследований, проведённых в 2006 году, существенных разл</w:t>
      </w:r>
      <w:r w:rsidRPr="00E93238">
        <w:rPr>
          <w:szCs w:val="28"/>
        </w:rPr>
        <w:t>и</w:t>
      </w:r>
      <w:r w:rsidRPr="00E93238">
        <w:rPr>
          <w:szCs w:val="28"/>
        </w:rPr>
        <w:t>чий в прогнозе по смертности и обострениям декомпенсации у больных с ХСН при сохранённой и сниженной ФВ ЛЖ выявлено не было [107, 183, 327, 384]. До настоящего времени ни в одном многоцентровом реестре орг</w:t>
      </w:r>
      <w:r w:rsidRPr="00E93238">
        <w:rPr>
          <w:szCs w:val="28"/>
        </w:rPr>
        <w:t>а</w:t>
      </w:r>
      <w:r w:rsidRPr="00E93238">
        <w:rPr>
          <w:szCs w:val="28"/>
        </w:rPr>
        <w:t>низовать исследование непосредственно диастолической функции сердца не удалось, в связи с чем изучение механизмов развития диастолической СН и влияния на неё медикаментозной терапии являются важными проблемами мировой кардиологии [107].</w:t>
      </w:r>
    </w:p>
    <w:p w:rsidR="00296605" w:rsidRPr="00E93238" w:rsidRDefault="00296605" w:rsidP="00296605">
      <w:pPr>
        <w:spacing w:line="360" w:lineRule="auto"/>
        <w:jc w:val="center"/>
        <w:rPr>
          <w:b/>
          <w:szCs w:val="28"/>
        </w:rPr>
      </w:pPr>
      <w:r w:rsidRPr="00E93238">
        <w:rPr>
          <w:b/>
          <w:szCs w:val="28"/>
        </w:rPr>
        <w:t>Актуальность темы</w:t>
      </w:r>
    </w:p>
    <w:p w:rsidR="00296605" w:rsidRPr="00E93238" w:rsidRDefault="00296605" w:rsidP="00296605">
      <w:pPr>
        <w:spacing w:line="360" w:lineRule="auto"/>
        <w:ind w:firstLine="709"/>
        <w:jc w:val="both"/>
        <w:rPr>
          <w:szCs w:val="28"/>
        </w:rPr>
      </w:pPr>
      <w:r w:rsidRPr="00E93238">
        <w:rPr>
          <w:szCs w:val="28"/>
        </w:rPr>
        <w:t>Среди наиболее распространённых причин диастолической СН на первый план выступают артериальная гипертония (АГ) с гипертрофией л</w:t>
      </w:r>
      <w:r w:rsidRPr="00E93238">
        <w:rPr>
          <w:szCs w:val="28"/>
        </w:rPr>
        <w:t>е</w:t>
      </w:r>
      <w:r w:rsidRPr="00E93238">
        <w:rPr>
          <w:szCs w:val="28"/>
        </w:rPr>
        <w:t>вого желудочка сердца (ГЛЖ), ишемическая болезнь сердца (ИБС) и р</w:t>
      </w:r>
      <w:r w:rsidRPr="00E93238">
        <w:rPr>
          <w:szCs w:val="28"/>
        </w:rPr>
        <w:t>е</w:t>
      </w:r>
      <w:r w:rsidRPr="00E93238">
        <w:rPr>
          <w:szCs w:val="28"/>
        </w:rPr>
        <w:t xml:space="preserve">стриктивные, прежде всего вторичные, кардиомиопатии, в том числе при саркоидозе внутригрудных лимфатических узлов и лёгких </w:t>
      </w:r>
      <w:r w:rsidRPr="00E93238">
        <w:rPr>
          <w:szCs w:val="28"/>
        </w:rPr>
        <w:lastRenderedPageBreak/>
        <w:t>(СЗ) и системной склеродермии (ССД), имеющие гемодинамическим механизмом формир</w:t>
      </w:r>
      <w:r w:rsidRPr="00E93238">
        <w:rPr>
          <w:szCs w:val="28"/>
        </w:rPr>
        <w:t>о</w:t>
      </w:r>
      <w:r w:rsidRPr="00E93238">
        <w:rPr>
          <w:szCs w:val="28"/>
        </w:rPr>
        <w:t>вания диастолической СН непосредственно ДД ЛЖ сердца [107, 140, 196, 198, 293, 295, 316]. На сегодняшний день говорить о полном понимании п</w:t>
      </w:r>
      <w:r w:rsidRPr="00E93238">
        <w:rPr>
          <w:szCs w:val="28"/>
        </w:rPr>
        <w:t>а</w:t>
      </w:r>
      <w:r w:rsidRPr="00E93238">
        <w:rPr>
          <w:szCs w:val="28"/>
        </w:rPr>
        <w:t>тогенеза СН преждевременно – процессы структурно-функционального р</w:t>
      </w:r>
      <w:r w:rsidRPr="00E93238">
        <w:rPr>
          <w:szCs w:val="28"/>
        </w:rPr>
        <w:t>е</w:t>
      </w:r>
      <w:r w:rsidRPr="00E93238">
        <w:rPr>
          <w:szCs w:val="28"/>
        </w:rPr>
        <w:t>моделирования сердца и их взаимосвязи с другими факторами, участву</w:t>
      </w:r>
      <w:r w:rsidRPr="00E93238">
        <w:rPr>
          <w:szCs w:val="28"/>
        </w:rPr>
        <w:t>ю</w:t>
      </w:r>
      <w:r w:rsidRPr="00E93238">
        <w:rPr>
          <w:szCs w:val="28"/>
        </w:rPr>
        <w:t>щими в развитии и прогрессировании СН, например, иммуновоспалител</w:t>
      </w:r>
      <w:r w:rsidRPr="00E93238">
        <w:rPr>
          <w:szCs w:val="28"/>
        </w:rPr>
        <w:t>ь</w:t>
      </w:r>
      <w:r w:rsidRPr="00E93238">
        <w:rPr>
          <w:szCs w:val="28"/>
        </w:rPr>
        <w:t>ными, требуют углублённого изучения [17, 18, 19, 24, 37, 60, 62, 104, 117, 17</w:t>
      </w:r>
      <w:r>
        <w:rPr>
          <w:szCs w:val="28"/>
        </w:rPr>
        <w:t>0</w:t>
      </w:r>
      <w:r w:rsidRPr="00E93238">
        <w:rPr>
          <w:szCs w:val="28"/>
        </w:rPr>
        <w:t>, 185, 289, 310, 320, 338]. Полиэтиологичность диастолической СН ди</w:t>
      </w:r>
      <w:r w:rsidRPr="00E93238">
        <w:rPr>
          <w:szCs w:val="28"/>
        </w:rPr>
        <w:t>к</w:t>
      </w:r>
      <w:r w:rsidRPr="00E93238">
        <w:rPr>
          <w:szCs w:val="28"/>
        </w:rPr>
        <w:t>тует необходимость изучения взаимосвязей ремоделирования сердца с фа</w:t>
      </w:r>
      <w:r w:rsidRPr="00E93238">
        <w:rPr>
          <w:szCs w:val="28"/>
        </w:rPr>
        <w:t>к</w:t>
      </w:r>
      <w:r w:rsidRPr="00E93238">
        <w:rPr>
          <w:szCs w:val="28"/>
        </w:rPr>
        <w:t>торами повреждения миокарда при определённой нозологической форме, что возможно только на стадии начальных проявлений СН, так как на поз</w:t>
      </w:r>
      <w:r w:rsidRPr="00E93238">
        <w:rPr>
          <w:szCs w:val="28"/>
        </w:rPr>
        <w:t>д</w:t>
      </w:r>
      <w:r w:rsidRPr="00E93238">
        <w:rPr>
          <w:szCs w:val="28"/>
        </w:rPr>
        <w:t>них этапах любого поражения сердечно-сосудистой системы «синдром р</w:t>
      </w:r>
      <w:r w:rsidRPr="00E93238">
        <w:rPr>
          <w:szCs w:val="28"/>
        </w:rPr>
        <w:t>е</w:t>
      </w:r>
      <w:r w:rsidRPr="00E93238">
        <w:rPr>
          <w:szCs w:val="28"/>
        </w:rPr>
        <w:t>моделированного сердца» отодвигает роль этиологических механизмов СН на второй план и качество жизни и прогноз больных детерминирует самостоятельно [98, 160, 166, 275, 336]. Знание особенностей механизмов разв</w:t>
      </w:r>
      <w:r w:rsidRPr="00E93238">
        <w:rPr>
          <w:szCs w:val="28"/>
        </w:rPr>
        <w:t>и</w:t>
      </w:r>
      <w:r w:rsidRPr="00E93238">
        <w:rPr>
          <w:szCs w:val="28"/>
        </w:rPr>
        <w:t>тия диастолической СН при различных факторах повреждения миокарда имеет большое значение для разработки патогенетически обоснованной дифф</w:t>
      </w:r>
      <w:r w:rsidRPr="00E93238">
        <w:rPr>
          <w:szCs w:val="28"/>
        </w:rPr>
        <w:t>е</w:t>
      </w:r>
      <w:r w:rsidRPr="00E93238">
        <w:rPr>
          <w:szCs w:val="28"/>
        </w:rPr>
        <w:t>ренцированной терапии больных с диастолическим вариантом СН. Несомненно, эффективность лечения выше именно на начальных этапах развития заболевания и связанного с ним поражения сердечной мышцы, что указыв</w:t>
      </w:r>
      <w:r w:rsidRPr="00E93238">
        <w:rPr>
          <w:szCs w:val="28"/>
        </w:rPr>
        <w:t>а</w:t>
      </w:r>
      <w:r w:rsidRPr="00E93238">
        <w:rPr>
          <w:szCs w:val="28"/>
        </w:rPr>
        <w:t>ет на важность проведения исследований по диастолической СН в условиях её начальных проявлений [32, 38, 60, 160, 166, 275]. Ранние стадии диастолической СН при разных заболеваниях характеризуются особенн</w:t>
      </w:r>
      <w:r w:rsidRPr="00E93238">
        <w:rPr>
          <w:szCs w:val="28"/>
        </w:rPr>
        <w:t>о</w:t>
      </w:r>
      <w:r w:rsidRPr="00E93238">
        <w:rPr>
          <w:szCs w:val="28"/>
        </w:rPr>
        <w:t>стями структурно-функционального ремоделирования ЛЖ сердца, тесно связанными с факторами, инициирующими повреждения миокарда в усл</w:t>
      </w:r>
      <w:r w:rsidRPr="00E93238">
        <w:rPr>
          <w:szCs w:val="28"/>
        </w:rPr>
        <w:t>о</w:t>
      </w:r>
      <w:r w:rsidRPr="00E93238">
        <w:rPr>
          <w:szCs w:val="28"/>
        </w:rPr>
        <w:t>виях конкретных нозологических форм: у больных гипертонической боле</w:t>
      </w:r>
      <w:r w:rsidRPr="00E93238">
        <w:rPr>
          <w:szCs w:val="28"/>
        </w:rPr>
        <w:t>з</w:t>
      </w:r>
      <w:r w:rsidRPr="00E93238">
        <w:rPr>
          <w:szCs w:val="28"/>
        </w:rPr>
        <w:t>нью (ГБ) – с перегрузкой ЛЖ сердца давлением, у больных ГБ в сочетании с ИБС и постинфарктным кардиосклерозом – с перегрузкой ЛЖ давлением, образованием постинфарктного рубца и компенсаторной гипертрофией н</w:t>
      </w:r>
      <w:r w:rsidRPr="00E93238">
        <w:rPr>
          <w:szCs w:val="28"/>
        </w:rPr>
        <w:t>е</w:t>
      </w:r>
      <w:r w:rsidRPr="00E93238">
        <w:rPr>
          <w:szCs w:val="28"/>
        </w:rPr>
        <w:t>повреждённого миокарда, то есть с постинфарктным ремоделированием сердца, у больных СЗ – с воспалительной инфильтрацией миокарда имм</w:t>
      </w:r>
      <w:r w:rsidRPr="00E93238">
        <w:rPr>
          <w:szCs w:val="28"/>
        </w:rPr>
        <w:t>у</w:t>
      </w:r>
      <w:r w:rsidRPr="00E93238">
        <w:rPr>
          <w:szCs w:val="28"/>
        </w:rPr>
        <w:t>нокомпетентными клетками и фиброзом в очагах разрешения патологич</w:t>
      </w:r>
      <w:r w:rsidRPr="00E93238">
        <w:rPr>
          <w:szCs w:val="28"/>
        </w:rPr>
        <w:t>е</w:t>
      </w:r>
      <w:r w:rsidRPr="00E93238">
        <w:rPr>
          <w:szCs w:val="28"/>
        </w:rPr>
        <w:t>ских инфильтратов, у больных ССД – с распространяющимися на миокард поражением сосудистого русла и прогрессирующим системным фиброзом [2, 5, 8, 12, 17, 42, 60, 64, 69, 71, 145, 166, 293, 349]. Согласно иммуновоспалительной концепции прогрессирования ХСН, высказываются предполож</w:t>
      </w:r>
      <w:r w:rsidRPr="00E93238">
        <w:rPr>
          <w:szCs w:val="28"/>
        </w:rPr>
        <w:t>е</w:t>
      </w:r>
      <w:r w:rsidRPr="00E93238">
        <w:rPr>
          <w:szCs w:val="28"/>
        </w:rPr>
        <w:t>ния о важной роли в регуляции интенсивности процессов ремоделирования сердца и сосудов иммуновоспалительных факторов, оказывающих влияния как на апоптоз кардиомиоцитов (КМЦ), так и на эволюцию дисфункции ЛЖ в целом. Однако, молекулярно-клеточные механизмы ремоделирования сердца под влиянием факторов иммунного воспаления остаются мало из</w:t>
      </w:r>
      <w:r w:rsidRPr="00E93238">
        <w:rPr>
          <w:szCs w:val="28"/>
        </w:rPr>
        <w:t>у</w:t>
      </w:r>
      <w:r w:rsidRPr="00E93238">
        <w:rPr>
          <w:szCs w:val="28"/>
        </w:rPr>
        <w:t xml:space="preserve">ченными и недостаточно ясными [17, 37, 70, 97, 102, 123, 124, 125, 166, 167, </w:t>
      </w:r>
      <w:r w:rsidRPr="00E93238">
        <w:rPr>
          <w:szCs w:val="28"/>
        </w:rPr>
        <w:lastRenderedPageBreak/>
        <w:t>217, 310, 397]. Наибольший интерес среди факторов иммунного воспаления представляют провоспалительные цитокины (ПВЦ), содержание которых в плазме крови больных с ХСН, независимо от её этиологии, значительно превышают нормальные величины и тесно коррелируют с клинической в</w:t>
      </w:r>
      <w:r w:rsidRPr="00E93238">
        <w:rPr>
          <w:szCs w:val="28"/>
        </w:rPr>
        <w:t>ы</w:t>
      </w:r>
      <w:r w:rsidRPr="00E93238">
        <w:rPr>
          <w:szCs w:val="28"/>
        </w:rPr>
        <w:t>раженностью ХСН [37, 166, 269, 285]. Серьёзную проблему для практич</w:t>
      </w:r>
      <w:r w:rsidRPr="00E93238">
        <w:rPr>
          <w:szCs w:val="28"/>
        </w:rPr>
        <w:t>е</w:t>
      </w:r>
      <w:r w:rsidRPr="00E93238">
        <w:rPr>
          <w:szCs w:val="28"/>
        </w:rPr>
        <w:t>ской кардиологии представляет отсутствие убедительных доказательств улучшения выживаемости больных с диастолическим вариантом СН под влиянием какого-либо специфического лечения. Лишь единичные исслед</w:t>
      </w:r>
      <w:r w:rsidRPr="00E93238">
        <w:rPr>
          <w:szCs w:val="28"/>
        </w:rPr>
        <w:t>о</w:t>
      </w:r>
      <w:r w:rsidRPr="00E93238">
        <w:rPr>
          <w:szCs w:val="28"/>
        </w:rPr>
        <w:t>вания показали эффективность ряда лекарственных средств в лечении бол</w:t>
      </w:r>
      <w:r w:rsidRPr="00E93238">
        <w:rPr>
          <w:szCs w:val="28"/>
        </w:rPr>
        <w:t>ь</w:t>
      </w:r>
      <w:r w:rsidRPr="00E93238">
        <w:rPr>
          <w:szCs w:val="28"/>
        </w:rPr>
        <w:t>ных с диастолической СН. При этом назначения бета-адреноблокаторов (БАБ) [189, 237, 340], диуретиков [242], антагонистов кальция [115, 212, 200, 375] и сердечных гликозидов [107, 231, 241] у данной категории больных не только требуют определённых показаний, но и имеют существенные огр</w:t>
      </w:r>
      <w:r w:rsidRPr="00E93238">
        <w:rPr>
          <w:szCs w:val="28"/>
        </w:rPr>
        <w:t>а</w:t>
      </w:r>
      <w:r w:rsidRPr="00E93238">
        <w:rPr>
          <w:szCs w:val="28"/>
        </w:rPr>
        <w:t>ничения. Положительные влияния на прогноз у больных с диастолической СН таких лекарственных групп, как ингибиторы ангиотензинпревращающ</w:t>
      </w:r>
      <w:r w:rsidRPr="00E93238">
        <w:rPr>
          <w:szCs w:val="28"/>
        </w:rPr>
        <w:t>е</w:t>
      </w:r>
      <w:r w:rsidRPr="00E93238">
        <w:rPr>
          <w:szCs w:val="28"/>
        </w:rPr>
        <w:t>го фермента (ИАПФ) [39, 40, 48, 86, 206, 212, 244, 254, 255] и антагонисты рецепторов 1 типа к ангиотензину II (АРА II) [39, 40, 41, 17</w:t>
      </w:r>
      <w:r>
        <w:rPr>
          <w:szCs w:val="28"/>
        </w:rPr>
        <w:t>5</w:t>
      </w:r>
      <w:r w:rsidRPr="00E93238">
        <w:rPr>
          <w:szCs w:val="28"/>
        </w:rPr>
        <w:t>, 199, 238, 239, 240, 243], пока не имеют достаточной доказательной базы и продолжают изучаться [76, 115].</w:t>
      </w:r>
    </w:p>
    <w:p w:rsidR="00296605" w:rsidRPr="00E93238" w:rsidRDefault="00296605" w:rsidP="00296605">
      <w:pPr>
        <w:spacing w:line="360" w:lineRule="auto"/>
        <w:ind w:firstLine="709"/>
        <w:jc w:val="both"/>
        <w:rPr>
          <w:szCs w:val="28"/>
        </w:rPr>
      </w:pPr>
      <w:r w:rsidRPr="00E93238">
        <w:rPr>
          <w:szCs w:val="28"/>
        </w:rPr>
        <w:t>Таким образом, распространённость и полиэтиологичность диастол</w:t>
      </w:r>
      <w:r w:rsidRPr="00E93238">
        <w:rPr>
          <w:szCs w:val="28"/>
        </w:rPr>
        <w:t>и</w:t>
      </w:r>
      <w:r w:rsidRPr="00E93238">
        <w:rPr>
          <w:szCs w:val="28"/>
        </w:rPr>
        <w:t>ческой СН, отсутствие полного понимания механизмов её развития при ра</w:t>
      </w:r>
      <w:r w:rsidRPr="00E93238">
        <w:rPr>
          <w:szCs w:val="28"/>
        </w:rPr>
        <w:t>з</w:t>
      </w:r>
      <w:r w:rsidRPr="00E93238">
        <w:rPr>
          <w:szCs w:val="28"/>
        </w:rPr>
        <w:t>личных повреждающих факторах миокарда, малочисленность и неодн</w:t>
      </w:r>
      <w:r w:rsidRPr="00E93238">
        <w:rPr>
          <w:szCs w:val="28"/>
        </w:rPr>
        <w:t>о</w:t>
      </w:r>
      <w:r w:rsidRPr="00E93238">
        <w:rPr>
          <w:szCs w:val="28"/>
        </w:rPr>
        <w:t>значность данных о терапевтической стратегии больных с диастолической СН требуют изучения роли структурно-функциональных и гемодинамич</w:t>
      </w:r>
      <w:r w:rsidRPr="00E93238">
        <w:rPr>
          <w:szCs w:val="28"/>
        </w:rPr>
        <w:t>е</w:t>
      </w:r>
      <w:r w:rsidRPr="00E93238">
        <w:rPr>
          <w:szCs w:val="28"/>
        </w:rPr>
        <w:t xml:space="preserve">ских нарушений ЛЖ сердца, а также ассоциированных с ними иммунных расстройств, в развитии диастолического варианта СН у больных различных нозологических групп. </w:t>
      </w:r>
      <w:r w:rsidRPr="00E93238">
        <w:rPr>
          <w:bCs/>
          <w:szCs w:val="28"/>
        </w:rPr>
        <w:t>Знание общности и нозологических различий мех</w:t>
      </w:r>
      <w:r w:rsidRPr="00E93238">
        <w:rPr>
          <w:bCs/>
          <w:szCs w:val="28"/>
        </w:rPr>
        <w:t>а</w:t>
      </w:r>
      <w:r w:rsidRPr="00E93238">
        <w:rPr>
          <w:bCs/>
          <w:szCs w:val="28"/>
        </w:rPr>
        <w:t>низмов формирования и прогрессирования диастолического варианта СН будет способствовать оптимизации диагностики и разработке методов пат</w:t>
      </w:r>
      <w:r w:rsidRPr="00E93238">
        <w:rPr>
          <w:bCs/>
          <w:szCs w:val="28"/>
        </w:rPr>
        <w:t>о</w:t>
      </w:r>
      <w:r w:rsidRPr="00E93238">
        <w:rPr>
          <w:bCs/>
          <w:szCs w:val="28"/>
        </w:rPr>
        <w:t>генетически обоснованной дифференцированной терапии этой категории больных.</w:t>
      </w:r>
    </w:p>
    <w:p w:rsidR="00296605" w:rsidRPr="00E93238" w:rsidRDefault="00296605" w:rsidP="00296605">
      <w:pPr>
        <w:spacing w:line="360" w:lineRule="auto"/>
        <w:jc w:val="center"/>
        <w:rPr>
          <w:b/>
          <w:kern w:val="16"/>
          <w:szCs w:val="28"/>
        </w:rPr>
      </w:pPr>
      <w:r w:rsidRPr="00E93238">
        <w:rPr>
          <w:b/>
          <w:kern w:val="16"/>
          <w:szCs w:val="28"/>
        </w:rPr>
        <w:t>Связь работы с научными программами, планами и темами</w:t>
      </w:r>
    </w:p>
    <w:p w:rsidR="00296605" w:rsidRPr="00E93238" w:rsidRDefault="00296605" w:rsidP="00296605">
      <w:pPr>
        <w:spacing w:line="360" w:lineRule="auto"/>
        <w:ind w:firstLine="709"/>
        <w:jc w:val="both"/>
        <w:rPr>
          <w:b/>
          <w:kern w:val="16"/>
          <w:szCs w:val="28"/>
        </w:rPr>
      </w:pPr>
      <w:r w:rsidRPr="00E93238">
        <w:rPr>
          <w:kern w:val="16"/>
          <w:szCs w:val="28"/>
        </w:rPr>
        <w:t xml:space="preserve">Диссертационная работа является </w:t>
      </w:r>
      <w:r w:rsidRPr="00E93238">
        <w:rPr>
          <w:szCs w:val="28"/>
        </w:rPr>
        <w:t xml:space="preserve">фрагментом </w:t>
      </w:r>
      <w:r>
        <w:rPr>
          <w:kern w:val="16"/>
          <w:szCs w:val="28"/>
        </w:rPr>
        <w:t>научно-</w:t>
      </w:r>
      <w:r w:rsidRPr="00E93238">
        <w:rPr>
          <w:kern w:val="16"/>
          <w:szCs w:val="28"/>
        </w:rPr>
        <w:t>исследовател</w:t>
      </w:r>
      <w:r w:rsidRPr="00E93238">
        <w:rPr>
          <w:kern w:val="16"/>
          <w:szCs w:val="28"/>
        </w:rPr>
        <w:t>ь</w:t>
      </w:r>
      <w:r>
        <w:rPr>
          <w:kern w:val="16"/>
          <w:szCs w:val="28"/>
        </w:rPr>
        <w:softHyphen/>
      </w:r>
      <w:r w:rsidRPr="00E93238">
        <w:rPr>
          <w:kern w:val="16"/>
          <w:szCs w:val="28"/>
        </w:rPr>
        <w:t>ской работы, выполненной на кафедре терапии и нефрологии Харьковской медицинской академии последипломного образования в теч</w:t>
      </w:r>
      <w:r w:rsidRPr="00E93238">
        <w:rPr>
          <w:kern w:val="16"/>
          <w:szCs w:val="28"/>
        </w:rPr>
        <w:t>е</w:t>
      </w:r>
      <w:r w:rsidRPr="00E93238">
        <w:rPr>
          <w:kern w:val="16"/>
          <w:szCs w:val="28"/>
        </w:rPr>
        <w:t>ние 2002-2005</w:t>
      </w:r>
      <w:r>
        <w:rPr>
          <w:kern w:val="16"/>
          <w:szCs w:val="28"/>
        </w:rPr>
        <w:t> </w:t>
      </w:r>
      <w:r w:rsidRPr="00E93238">
        <w:rPr>
          <w:kern w:val="16"/>
          <w:szCs w:val="28"/>
        </w:rPr>
        <w:t>гг. «Состояние морфофункциональных характеристик сердца, нейро</w:t>
      </w:r>
      <w:r>
        <w:rPr>
          <w:kern w:val="16"/>
          <w:szCs w:val="28"/>
        </w:rPr>
        <w:softHyphen/>
      </w:r>
      <w:r w:rsidRPr="00E93238">
        <w:rPr>
          <w:kern w:val="16"/>
          <w:szCs w:val="28"/>
        </w:rPr>
        <w:t>гуморальных систем и липидного обмена у больных с хронической серде</w:t>
      </w:r>
      <w:r w:rsidRPr="00E93238">
        <w:rPr>
          <w:kern w:val="16"/>
          <w:szCs w:val="28"/>
        </w:rPr>
        <w:t>ч</w:t>
      </w:r>
      <w:r w:rsidRPr="00E93238">
        <w:rPr>
          <w:kern w:val="16"/>
          <w:szCs w:val="28"/>
        </w:rPr>
        <w:t>ной недостаточностью и их коррекция» (№</w:t>
      </w:r>
      <w:r>
        <w:rPr>
          <w:kern w:val="16"/>
          <w:szCs w:val="28"/>
        </w:rPr>
        <w:t> </w:t>
      </w:r>
      <w:r w:rsidRPr="00E93238">
        <w:rPr>
          <w:kern w:val="16"/>
          <w:szCs w:val="28"/>
        </w:rPr>
        <w:t>государственной регистрации 0102</w:t>
      </w:r>
      <w:r w:rsidRPr="00E93238">
        <w:rPr>
          <w:kern w:val="16"/>
          <w:szCs w:val="28"/>
          <w:lang w:val="en-US"/>
        </w:rPr>
        <w:t>U</w:t>
      </w:r>
      <w:r w:rsidRPr="00E93238">
        <w:rPr>
          <w:kern w:val="16"/>
          <w:szCs w:val="28"/>
        </w:rPr>
        <w:t>002553) и фрагментом научно-исследовательской работы Харьковской медицинской академии последипломного образования</w:t>
      </w:r>
      <w:r w:rsidRPr="00E93238">
        <w:rPr>
          <w:szCs w:val="28"/>
        </w:rPr>
        <w:t>, запланированной в 2003 году и вы</w:t>
      </w:r>
      <w:r>
        <w:rPr>
          <w:szCs w:val="28"/>
        </w:rPr>
        <w:t>полняемой до конца 2007 года, «</w:t>
      </w:r>
      <w:r w:rsidRPr="00E93238">
        <w:rPr>
          <w:szCs w:val="28"/>
        </w:rPr>
        <w:t>Состояние соединительной ткани и особенности её реакции в условиях патологии</w:t>
      </w:r>
      <w:r>
        <w:rPr>
          <w:szCs w:val="28"/>
        </w:rPr>
        <w:t>»</w:t>
      </w:r>
      <w:r w:rsidRPr="00E93238">
        <w:rPr>
          <w:szCs w:val="28"/>
        </w:rPr>
        <w:t xml:space="preserve"> (№ государственной регистрации 0103 </w:t>
      </w:r>
      <w:r w:rsidRPr="00E93238">
        <w:rPr>
          <w:szCs w:val="28"/>
          <w:lang w:val="en-US"/>
        </w:rPr>
        <w:t>U</w:t>
      </w:r>
      <w:r w:rsidRPr="00E93238">
        <w:rPr>
          <w:szCs w:val="28"/>
        </w:rPr>
        <w:t xml:space="preserve"> 00413). Соискатель </w:t>
      </w:r>
      <w:r w:rsidRPr="00E93238">
        <w:rPr>
          <w:szCs w:val="28"/>
        </w:rPr>
        <w:lastRenderedPageBreak/>
        <w:t xml:space="preserve">была автором идеи и ответственной за выполнение научно-исследовательской работы кафедры терапии и нефрологии </w:t>
      </w:r>
      <w:r w:rsidRPr="00E93238">
        <w:rPr>
          <w:kern w:val="16"/>
          <w:szCs w:val="28"/>
        </w:rPr>
        <w:t xml:space="preserve">Харьковской медицинской академии последипломного образования, </w:t>
      </w:r>
      <w:r w:rsidRPr="00E93238">
        <w:rPr>
          <w:szCs w:val="28"/>
        </w:rPr>
        <w:t>самостоятельно проводила отбор больных</w:t>
      </w:r>
      <w:r w:rsidRPr="00E93238">
        <w:rPr>
          <w:kern w:val="16"/>
          <w:szCs w:val="28"/>
        </w:rPr>
        <w:t xml:space="preserve"> с диастолической СН ра</w:t>
      </w:r>
      <w:r w:rsidRPr="00E93238">
        <w:rPr>
          <w:kern w:val="16"/>
          <w:szCs w:val="28"/>
        </w:rPr>
        <w:t>з</w:t>
      </w:r>
      <w:r w:rsidRPr="00E93238">
        <w:rPr>
          <w:kern w:val="16"/>
          <w:szCs w:val="28"/>
        </w:rPr>
        <w:t>личной этиологии</w:t>
      </w:r>
      <w:r w:rsidRPr="00E93238">
        <w:rPr>
          <w:szCs w:val="28"/>
        </w:rPr>
        <w:t xml:space="preserve">, их </w:t>
      </w:r>
      <w:r w:rsidRPr="00E93238">
        <w:rPr>
          <w:kern w:val="16"/>
          <w:szCs w:val="28"/>
        </w:rPr>
        <w:t>клинические обследования и ультразвуковые исслед</w:t>
      </w:r>
      <w:r w:rsidRPr="00E93238">
        <w:rPr>
          <w:kern w:val="16"/>
          <w:szCs w:val="28"/>
        </w:rPr>
        <w:t>о</w:t>
      </w:r>
      <w:r w:rsidRPr="00E93238">
        <w:rPr>
          <w:kern w:val="16"/>
          <w:szCs w:val="28"/>
        </w:rPr>
        <w:t>вания сердца в динамике лечения, участвовала в иммунологических иссл</w:t>
      </w:r>
      <w:r w:rsidRPr="00E93238">
        <w:rPr>
          <w:kern w:val="16"/>
          <w:szCs w:val="28"/>
        </w:rPr>
        <w:t>е</w:t>
      </w:r>
      <w:r w:rsidRPr="00E93238">
        <w:rPr>
          <w:kern w:val="16"/>
          <w:szCs w:val="28"/>
        </w:rPr>
        <w:t>дованиях, обеспечила статистическую обработку данных, провёла полный анализ результатов исследования, на основе которого сформулировала выв</w:t>
      </w:r>
      <w:r w:rsidRPr="00E93238">
        <w:rPr>
          <w:kern w:val="16"/>
          <w:szCs w:val="28"/>
        </w:rPr>
        <w:t>о</w:t>
      </w:r>
      <w:r w:rsidRPr="00E93238">
        <w:rPr>
          <w:kern w:val="16"/>
          <w:szCs w:val="28"/>
        </w:rPr>
        <w:t>ды и практические рекомендации.</w:t>
      </w:r>
    </w:p>
    <w:p w:rsidR="00296605" w:rsidRPr="00E93238" w:rsidRDefault="00296605" w:rsidP="00296605">
      <w:pPr>
        <w:spacing w:line="360" w:lineRule="auto"/>
        <w:jc w:val="center"/>
        <w:rPr>
          <w:b/>
          <w:kern w:val="16"/>
          <w:szCs w:val="28"/>
        </w:rPr>
      </w:pPr>
      <w:r w:rsidRPr="00E93238">
        <w:rPr>
          <w:b/>
          <w:kern w:val="16"/>
          <w:szCs w:val="28"/>
        </w:rPr>
        <w:t>Цель и задачи исследования</w:t>
      </w:r>
    </w:p>
    <w:p w:rsidR="00296605" w:rsidRPr="00E93238" w:rsidRDefault="00296605" w:rsidP="00296605">
      <w:pPr>
        <w:spacing w:line="360" w:lineRule="auto"/>
        <w:ind w:firstLine="709"/>
        <w:jc w:val="both"/>
        <w:rPr>
          <w:szCs w:val="28"/>
        </w:rPr>
      </w:pPr>
      <w:r w:rsidRPr="00E93238">
        <w:rPr>
          <w:b/>
          <w:kern w:val="16"/>
          <w:szCs w:val="28"/>
        </w:rPr>
        <w:t>Целью</w:t>
      </w:r>
      <w:r w:rsidRPr="00E93238">
        <w:rPr>
          <w:kern w:val="16"/>
          <w:szCs w:val="28"/>
        </w:rPr>
        <w:t xml:space="preserve"> исследования</w:t>
      </w:r>
      <w:r w:rsidRPr="00E93238">
        <w:rPr>
          <w:b/>
          <w:kern w:val="16"/>
          <w:szCs w:val="28"/>
        </w:rPr>
        <w:t xml:space="preserve"> </w:t>
      </w:r>
      <w:r w:rsidRPr="00E93238">
        <w:rPr>
          <w:kern w:val="16"/>
          <w:szCs w:val="28"/>
        </w:rPr>
        <w:t>явилась разработка патогенетически обоснова</w:t>
      </w:r>
      <w:r w:rsidRPr="00E93238">
        <w:rPr>
          <w:kern w:val="16"/>
          <w:szCs w:val="28"/>
        </w:rPr>
        <w:t>н</w:t>
      </w:r>
      <w:r w:rsidRPr="00E93238">
        <w:rPr>
          <w:kern w:val="16"/>
          <w:szCs w:val="28"/>
        </w:rPr>
        <w:t xml:space="preserve">ных дифференцированных </w:t>
      </w:r>
      <w:r w:rsidRPr="00E93238">
        <w:rPr>
          <w:szCs w:val="28"/>
        </w:rPr>
        <w:t>подходов к медикаментозной терапии больных с диастолической СН различной этиологии на основе изучения структурно-геометрического ремоделирования левого желудочка сердца, его диастол</w:t>
      </w:r>
      <w:r w:rsidRPr="00E93238">
        <w:rPr>
          <w:szCs w:val="28"/>
        </w:rPr>
        <w:t>и</w:t>
      </w:r>
      <w:r w:rsidRPr="00E93238">
        <w:rPr>
          <w:szCs w:val="28"/>
        </w:rPr>
        <w:t>ческой дисфункции и нарушений иммунной системы, их взаимосвязей и д</w:t>
      </w:r>
      <w:r w:rsidRPr="00E93238">
        <w:rPr>
          <w:szCs w:val="28"/>
        </w:rPr>
        <w:t>и</w:t>
      </w:r>
      <w:r w:rsidRPr="00E93238">
        <w:rPr>
          <w:szCs w:val="28"/>
        </w:rPr>
        <w:t>намики под влиянием проводимой медикаментозной терапии.</w:t>
      </w:r>
    </w:p>
    <w:p w:rsidR="00296605" w:rsidRPr="00E93238" w:rsidRDefault="00296605" w:rsidP="00296605">
      <w:pPr>
        <w:spacing w:line="360" w:lineRule="auto"/>
        <w:ind w:firstLine="709"/>
        <w:jc w:val="both"/>
        <w:rPr>
          <w:b/>
          <w:kern w:val="16"/>
          <w:szCs w:val="28"/>
        </w:rPr>
      </w:pPr>
      <w:r w:rsidRPr="00E93238">
        <w:rPr>
          <w:kern w:val="16"/>
          <w:szCs w:val="28"/>
        </w:rPr>
        <w:t xml:space="preserve">Для достижения поставленной цели было необходимо решение ряда задач. </w:t>
      </w:r>
      <w:r w:rsidRPr="00E93238">
        <w:rPr>
          <w:b/>
          <w:kern w:val="16"/>
          <w:szCs w:val="28"/>
        </w:rPr>
        <w:t>Задачи исследования:</w:t>
      </w:r>
    </w:p>
    <w:p w:rsidR="00296605" w:rsidRPr="00E93238" w:rsidRDefault="00296605" w:rsidP="00296605">
      <w:pPr>
        <w:pStyle w:val="afffffffb"/>
        <w:spacing w:after="0" w:line="360" w:lineRule="auto"/>
        <w:ind w:left="0" w:firstLine="709"/>
        <w:jc w:val="both"/>
        <w:rPr>
          <w:szCs w:val="28"/>
        </w:rPr>
      </w:pPr>
      <w:r w:rsidRPr="00E93238">
        <w:rPr>
          <w:szCs w:val="28"/>
        </w:rPr>
        <w:t>1. Выявить особенности изменений структурно-геометрических и функциональных показателей сердца и их участия в формировании синдр</w:t>
      </w:r>
      <w:r w:rsidRPr="00E93238">
        <w:rPr>
          <w:szCs w:val="28"/>
        </w:rPr>
        <w:t>о</w:t>
      </w:r>
      <w:r w:rsidRPr="00E93238">
        <w:rPr>
          <w:szCs w:val="28"/>
        </w:rPr>
        <w:t>ма диастолической СН различной этиологии, уточнить общие патофизиол</w:t>
      </w:r>
      <w:r w:rsidRPr="00E93238">
        <w:rPr>
          <w:szCs w:val="28"/>
        </w:rPr>
        <w:t>о</w:t>
      </w:r>
      <w:r w:rsidRPr="00E93238">
        <w:rPr>
          <w:szCs w:val="28"/>
        </w:rPr>
        <w:t>гические механизмы структурно-функционального ремоделирования ЛЖ сердца, участвующие в развитии диастолического варианта СН, и выявить изменения структурно-геометрических параметров сердца, ассоциирующи</w:t>
      </w:r>
      <w:r w:rsidRPr="00E93238">
        <w:rPr>
          <w:szCs w:val="28"/>
        </w:rPr>
        <w:t>е</w:t>
      </w:r>
      <w:r w:rsidRPr="00E93238">
        <w:rPr>
          <w:szCs w:val="28"/>
        </w:rPr>
        <w:t>ся с прогрессированием ДД ЛЖ у больных различных нозологических групп с диастолическим вариантом СН.</w:t>
      </w:r>
    </w:p>
    <w:p w:rsidR="00296605" w:rsidRPr="00E93238" w:rsidRDefault="00296605" w:rsidP="00296605">
      <w:pPr>
        <w:pStyle w:val="afffffffb"/>
        <w:spacing w:after="0" w:line="360" w:lineRule="auto"/>
        <w:ind w:left="0" w:firstLine="709"/>
        <w:jc w:val="both"/>
        <w:rPr>
          <w:szCs w:val="28"/>
        </w:rPr>
      </w:pPr>
      <w:r w:rsidRPr="00E93238">
        <w:rPr>
          <w:szCs w:val="28"/>
        </w:rPr>
        <w:t>2. Изучить роль структурно-функциональных нарушений сердца в формировании клинического синдрома ХСН на основе выявления взаим</w:t>
      </w:r>
      <w:r w:rsidRPr="00E93238">
        <w:rPr>
          <w:szCs w:val="28"/>
        </w:rPr>
        <w:t>о</w:t>
      </w:r>
      <w:r w:rsidRPr="00E93238">
        <w:rPr>
          <w:szCs w:val="28"/>
        </w:rPr>
        <w:t>связей между дистанцией теста с шестиминутной ходьбой (Тест 6 мин) и структурно-функциональными показателями сердца у больных с диастол</w:t>
      </w:r>
      <w:r w:rsidRPr="00E93238">
        <w:rPr>
          <w:szCs w:val="28"/>
        </w:rPr>
        <w:t>и</w:t>
      </w:r>
      <w:r w:rsidRPr="00E93238">
        <w:rPr>
          <w:szCs w:val="28"/>
        </w:rPr>
        <w:t>ческим вариантом СН различной этиологии.</w:t>
      </w:r>
    </w:p>
    <w:p w:rsidR="00296605" w:rsidRPr="00E93238" w:rsidRDefault="00296605" w:rsidP="00296605">
      <w:pPr>
        <w:pStyle w:val="afffffffb"/>
        <w:spacing w:after="0" w:line="360" w:lineRule="auto"/>
        <w:ind w:left="0" w:firstLine="709"/>
        <w:jc w:val="both"/>
        <w:rPr>
          <w:szCs w:val="28"/>
        </w:rPr>
      </w:pPr>
      <w:r w:rsidRPr="00E93238">
        <w:rPr>
          <w:szCs w:val="28"/>
        </w:rPr>
        <w:t>3. Изучить взаимосвязи структурно-функциональных показателей ЛЖ сердца с параметрами иммунного статуса у больных с диастолическим в</w:t>
      </w:r>
      <w:r w:rsidRPr="00E93238">
        <w:rPr>
          <w:szCs w:val="28"/>
        </w:rPr>
        <w:t>а</w:t>
      </w:r>
      <w:r w:rsidRPr="00E93238">
        <w:rPr>
          <w:szCs w:val="28"/>
        </w:rPr>
        <w:t>риантом СН и выявить факторы иммунного воспаления, изменения которых ассоциированы с развитием диастолической дисфункции ЛЖ сердца, нез</w:t>
      </w:r>
      <w:r w:rsidRPr="00E93238">
        <w:rPr>
          <w:szCs w:val="28"/>
        </w:rPr>
        <w:t>а</w:t>
      </w:r>
      <w:r w:rsidRPr="00E93238">
        <w:rPr>
          <w:szCs w:val="28"/>
        </w:rPr>
        <w:t>висимо от её этиологии.</w:t>
      </w:r>
    </w:p>
    <w:p w:rsidR="00296605" w:rsidRPr="00E93238" w:rsidRDefault="00296605" w:rsidP="00296605">
      <w:pPr>
        <w:pStyle w:val="afffffffb"/>
        <w:spacing w:after="0" w:line="360" w:lineRule="auto"/>
        <w:ind w:left="0" w:firstLine="709"/>
        <w:jc w:val="both"/>
        <w:rPr>
          <w:szCs w:val="28"/>
        </w:rPr>
      </w:pPr>
      <w:r w:rsidRPr="00E93238">
        <w:rPr>
          <w:szCs w:val="28"/>
        </w:rPr>
        <w:lastRenderedPageBreak/>
        <w:t>4. Выявить факторы иммунной системы, характеризующие нозолог</w:t>
      </w:r>
      <w:r w:rsidRPr="00E93238">
        <w:rPr>
          <w:szCs w:val="28"/>
        </w:rPr>
        <w:t>и</w:t>
      </w:r>
      <w:r w:rsidRPr="00E93238">
        <w:rPr>
          <w:szCs w:val="28"/>
        </w:rPr>
        <w:t>ческие особенности формирования ДД ЛЖ сердца и являющиеся иммунол</w:t>
      </w:r>
      <w:r w:rsidRPr="00E93238">
        <w:rPr>
          <w:szCs w:val="28"/>
        </w:rPr>
        <w:t>о</w:t>
      </w:r>
      <w:r w:rsidRPr="00E93238">
        <w:rPr>
          <w:szCs w:val="28"/>
        </w:rPr>
        <w:t>гическими детерминантами нозологической принадлежности больных с диастолическим вариантом СН.</w:t>
      </w:r>
    </w:p>
    <w:p w:rsidR="00296605" w:rsidRPr="00E93238" w:rsidRDefault="00296605" w:rsidP="00296605">
      <w:pPr>
        <w:pStyle w:val="afffffffb"/>
        <w:spacing w:after="0" w:line="360" w:lineRule="auto"/>
        <w:ind w:left="0" w:firstLine="709"/>
        <w:jc w:val="both"/>
        <w:rPr>
          <w:szCs w:val="28"/>
        </w:rPr>
      </w:pPr>
      <w:r w:rsidRPr="00E93238">
        <w:rPr>
          <w:szCs w:val="28"/>
        </w:rPr>
        <w:t>5. Разработать и обосновать концепцию развития и прогрессирования диастолической дисфункции ЛЖ сердца различной этиологии на основе анализа клинических, инструментальных и лабораторных сопоставлений и методов многомерного статистического анализа.</w:t>
      </w:r>
    </w:p>
    <w:p w:rsidR="00296605" w:rsidRPr="00E93238" w:rsidRDefault="00296605" w:rsidP="00296605">
      <w:pPr>
        <w:pStyle w:val="afffffffb"/>
        <w:spacing w:after="0" w:line="360" w:lineRule="auto"/>
        <w:ind w:left="0" w:firstLine="709"/>
        <w:jc w:val="both"/>
        <w:rPr>
          <w:szCs w:val="28"/>
        </w:rPr>
      </w:pPr>
      <w:r w:rsidRPr="00E93238">
        <w:rPr>
          <w:szCs w:val="28"/>
        </w:rPr>
        <w:t>6. Изучить влияние лечения с использованием ИАПФ эналаприла на структурно-функциональные показатели сердца, параметры иммунного и клинического статуса у больных саркоидозом внутригрудных лимфатич</w:t>
      </w:r>
      <w:r w:rsidRPr="00E93238">
        <w:rPr>
          <w:szCs w:val="28"/>
        </w:rPr>
        <w:t>е</w:t>
      </w:r>
      <w:r w:rsidRPr="00E93238">
        <w:rPr>
          <w:szCs w:val="28"/>
        </w:rPr>
        <w:t>ских узлов и лёгких и системной склеродермией с диастолическим вариа</w:t>
      </w:r>
      <w:r w:rsidRPr="00E93238">
        <w:rPr>
          <w:szCs w:val="28"/>
        </w:rPr>
        <w:t>н</w:t>
      </w:r>
      <w:r w:rsidRPr="00E93238">
        <w:rPr>
          <w:szCs w:val="28"/>
        </w:rPr>
        <w:t>том СН и дать сравнительную оценку эффективности их лечения при назн</w:t>
      </w:r>
      <w:r w:rsidRPr="00E93238">
        <w:rPr>
          <w:szCs w:val="28"/>
        </w:rPr>
        <w:t>а</w:t>
      </w:r>
      <w:r w:rsidRPr="00E93238">
        <w:rPr>
          <w:szCs w:val="28"/>
        </w:rPr>
        <w:t>чении эналаприла и без его использования.</w:t>
      </w:r>
    </w:p>
    <w:p w:rsidR="00296605" w:rsidRPr="00E93238" w:rsidRDefault="00296605" w:rsidP="00296605">
      <w:pPr>
        <w:pStyle w:val="afffffffb"/>
        <w:spacing w:after="0" w:line="360" w:lineRule="auto"/>
        <w:ind w:left="0" w:firstLine="709"/>
        <w:jc w:val="both"/>
        <w:rPr>
          <w:szCs w:val="28"/>
        </w:rPr>
      </w:pPr>
      <w:r w:rsidRPr="00E93238">
        <w:rPr>
          <w:szCs w:val="28"/>
        </w:rPr>
        <w:t xml:space="preserve">7. Провести сравнительное изучение влияния лечения ИАПФ эналаприлом и его комбинацией с АРА </w:t>
      </w:r>
      <w:r w:rsidRPr="00E93238">
        <w:rPr>
          <w:szCs w:val="28"/>
          <w:lang w:val="en-US"/>
        </w:rPr>
        <w:t>II</w:t>
      </w:r>
      <w:r w:rsidRPr="00E93238">
        <w:rPr>
          <w:szCs w:val="28"/>
        </w:rPr>
        <w:t xml:space="preserve"> кандесартаном на клиническое состояние, структурно-функциональные показатели сердца и параметры и</w:t>
      </w:r>
      <w:r w:rsidRPr="00E93238">
        <w:rPr>
          <w:szCs w:val="28"/>
        </w:rPr>
        <w:t>м</w:t>
      </w:r>
      <w:r w:rsidRPr="00E93238">
        <w:rPr>
          <w:szCs w:val="28"/>
        </w:rPr>
        <w:t>мунного статуса у больных ГБ с диастолическим вариантом СН.</w:t>
      </w:r>
    </w:p>
    <w:p w:rsidR="00296605" w:rsidRPr="00E93238" w:rsidRDefault="00296605" w:rsidP="00296605">
      <w:pPr>
        <w:pStyle w:val="afffffffb"/>
        <w:spacing w:after="0" w:line="360" w:lineRule="auto"/>
        <w:ind w:left="0" w:firstLine="709"/>
        <w:jc w:val="both"/>
        <w:rPr>
          <w:szCs w:val="28"/>
        </w:rPr>
      </w:pPr>
      <w:r w:rsidRPr="00E93238">
        <w:rPr>
          <w:szCs w:val="28"/>
        </w:rPr>
        <w:t>8. Разработать и обосновать концепцию медикаментозной коррекции структурно-функциональных нарушений ЛЖ сердца у больных с диастол</w:t>
      </w:r>
      <w:r w:rsidRPr="00E93238">
        <w:rPr>
          <w:szCs w:val="28"/>
        </w:rPr>
        <w:t>и</w:t>
      </w:r>
      <w:r w:rsidRPr="00E93238">
        <w:rPr>
          <w:szCs w:val="28"/>
        </w:rPr>
        <w:t>ческим вариантом СН различной этиологии на основе сравнительной оце</w:t>
      </w:r>
      <w:r w:rsidRPr="00E93238">
        <w:rPr>
          <w:szCs w:val="28"/>
        </w:rPr>
        <w:t>н</w:t>
      </w:r>
      <w:r w:rsidRPr="00E93238">
        <w:rPr>
          <w:szCs w:val="28"/>
        </w:rPr>
        <w:t>ки динамики структурно-функциональных параметров сердца в зависимости от характера проводимой терапии.</w:t>
      </w:r>
    </w:p>
    <w:p w:rsidR="00296605" w:rsidRPr="00E93238" w:rsidRDefault="00296605" w:rsidP="00296605">
      <w:pPr>
        <w:pStyle w:val="afffffffb"/>
        <w:spacing w:after="0" w:line="360" w:lineRule="auto"/>
        <w:ind w:left="0" w:firstLine="709"/>
        <w:jc w:val="both"/>
        <w:rPr>
          <w:szCs w:val="28"/>
        </w:rPr>
      </w:pPr>
      <w:r w:rsidRPr="00E93238">
        <w:rPr>
          <w:szCs w:val="28"/>
        </w:rPr>
        <w:t>9. Выявить структурно-геометрические параметры сердца и показат</w:t>
      </w:r>
      <w:r w:rsidRPr="00E93238">
        <w:rPr>
          <w:szCs w:val="28"/>
        </w:rPr>
        <w:t>е</w:t>
      </w:r>
      <w:r w:rsidRPr="00E93238">
        <w:rPr>
          <w:szCs w:val="28"/>
        </w:rPr>
        <w:t>ли гемодинамики, имеющие прогностическое значение для оценки эффе</w:t>
      </w:r>
      <w:r w:rsidRPr="00E93238">
        <w:rPr>
          <w:szCs w:val="28"/>
        </w:rPr>
        <w:t>к</w:t>
      </w:r>
      <w:r w:rsidRPr="00E93238">
        <w:rPr>
          <w:szCs w:val="28"/>
        </w:rPr>
        <w:t xml:space="preserve">тивности лечения больных с диастолической СН различной этиологии, и разработать способ прогнозирования эффективности их лечения. </w:t>
      </w:r>
    </w:p>
    <w:p w:rsidR="00296605" w:rsidRPr="00E93238" w:rsidRDefault="00296605" w:rsidP="00296605">
      <w:pPr>
        <w:pStyle w:val="2ffff9"/>
        <w:tabs>
          <w:tab w:val="left" w:pos="0"/>
        </w:tabs>
        <w:spacing w:after="0" w:line="360" w:lineRule="auto"/>
        <w:ind w:firstLine="709"/>
        <w:jc w:val="both"/>
        <w:rPr>
          <w:kern w:val="16"/>
          <w:szCs w:val="28"/>
        </w:rPr>
      </w:pPr>
      <w:r w:rsidRPr="00E93238">
        <w:rPr>
          <w:i/>
          <w:kern w:val="16"/>
          <w:szCs w:val="28"/>
        </w:rPr>
        <w:t>Объект исследования</w:t>
      </w:r>
      <w:r w:rsidRPr="00E93238">
        <w:rPr>
          <w:kern w:val="16"/>
          <w:szCs w:val="28"/>
        </w:rPr>
        <w:t xml:space="preserve">: диастолическая сердечная недостаточность </w:t>
      </w:r>
      <w:r w:rsidRPr="00E93238">
        <w:rPr>
          <w:kern w:val="16"/>
          <w:szCs w:val="28"/>
          <w:lang w:val="en-US"/>
        </w:rPr>
        <w:t>II</w:t>
      </w:r>
      <w:r w:rsidRPr="00E93238">
        <w:rPr>
          <w:kern w:val="16"/>
          <w:szCs w:val="28"/>
        </w:rPr>
        <w:t xml:space="preserve"> функционального класса (ФК) у больных ГБ </w:t>
      </w:r>
      <w:r w:rsidRPr="00E93238">
        <w:rPr>
          <w:kern w:val="16"/>
          <w:szCs w:val="28"/>
          <w:lang w:val="en-US"/>
        </w:rPr>
        <w:t>II</w:t>
      </w:r>
      <w:r w:rsidRPr="00E93238">
        <w:rPr>
          <w:kern w:val="16"/>
          <w:szCs w:val="28"/>
        </w:rPr>
        <w:t xml:space="preserve"> стадии, ГБ </w:t>
      </w:r>
      <w:r w:rsidRPr="00E93238">
        <w:rPr>
          <w:kern w:val="16"/>
          <w:szCs w:val="28"/>
          <w:lang w:val="en-US"/>
        </w:rPr>
        <w:t>III</w:t>
      </w:r>
      <w:r w:rsidRPr="00E93238">
        <w:rPr>
          <w:kern w:val="16"/>
          <w:szCs w:val="28"/>
        </w:rPr>
        <w:t xml:space="preserve"> стадии в соч</w:t>
      </w:r>
      <w:r w:rsidRPr="00E93238">
        <w:rPr>
          <w:kern w:val="16"/>
          <w:szCs w:val="28"/>
        </w:rPr>
        <w:t>е</w:t>
      </w:r>
      <w:r w:rsidRPr="00E93238">
        <w:rPr>
          <w:kern w:val="16"/>
          <w:szCs w:val="28"/>
        </w:rPr>
        <w:t xml:space="preserve">тании с ИБС и больных СЗ и ССД. </w:t>
      </w:r>
    </w:p>
    <w:p w:rsidR="00296605" w:rsidRPr="00E93238" w:rsidRDefault="00296605" w:rsidP="00296605">
      <w:pPr>
        <w:pStyle w:val="afffffffb"/>
        <w:spacing w:after="0" w:line="360" w:lineRule="auto"/>
        <w:ind w:left="0" w:firstLine="709"/>
        <w:jc w:val="both"/>
        <w:rPr>
          <w:kern w:val="16"/>
          <w:szCs w:val="28"/>
        </w:rPr>
      </w:pPr>
      <w:r w:rsidRPr="00E93238">
        <w:rPr>
          <w:i/>
          <w:kern w:val="16"/>
          <w:szCs w:val="28"/>
        </w:rPr>
        <w:t>Предмет исследования</w:t>
      </w:r>
      <w:r w:rsidRPr="00E93238">
        <w:rPr>
          <w:kern w:val="16"/>
          <w:szCs w:val="28"/>
        </w:rPr>
        <w:t>:</w:t>
      </w:r>
      <w:r w:rsidRPr="00E93238">
        <w:rPr>
          <w:b/>
          <w:kern w:val="16"/>
          <w:szCs w:val="28"/>
        </w:rPr>
        <w:t xml:space="preserve"> </w:t>
      </w:r>
      <w:r w:rsidRPr="00E93238">
        <w:rPr>
          <w:kern w:val="16"/>
          <w:szCs w:val="28"/>
        </w:rPr>
        <w:t xml:space="preserve">структурно-геометрические показатели ЛЖ сердца; показатели систолической и диастолической функций ЛЖ сердца; параметры </w:t>
      </w:r>
      <w:r w:rsidRPr="00E93238">
        <w:rPr>
          <w:kern w:val="16"/>
          <w:szCs w:val="28"/>
        </w:rPr>
        <w:lastRenderedPageBreak/>
        <w:t>иммунного статуса; клиническое течение диастолической СН; факторы, ассоциированные с развитием и прогрессированием диастолич</w:t>
      </w:r>
      <w:r w:rsidRPr="00E93238">
        <w:rPr>
          <w:kern w:val="16"/>
          <w:szCs w:val="28"/>
        </w:rPr>
        <w:t>е</w:t>
      </w:r>
      <w:r w:rsidRPr="00E93238">
        <w:rPr>
          <w:kern w:val="16"/>
          <w:szCs w:val="28"/>
        </w:rPr>
        <w:t xml:space="preserve">ской дисфункции ЛЖ сердца; </w:t>
      </w:r>
      <w:r w:rsidRPr="00E93238">
        <w:rPr>
          <w:szCs w:val="28"/>
        </w:rPr>
        <w:t>эффективность лечения больных с диастол</w:t>
      </w:r>
      <w:r w:rsidRPr="00E93238">
        <w:rPr>
          <w:szCs w:val="28"/>
        </w:rPr>
        <w:t>и</w:t>
      </w:r>
      <w:r w:rsidRPr="00E93238">
        <w:rPr>
          <w:szCs w:val="28"/>
        </w:rPr>
        <w:t xml:space="preserve">ческой СН с использованием ИАПФ эналаприла и его комбинации с АРА </w:t>
      </w:r>
      <w:r w:rsidRPr="00E93238">
        <w:rPr>
          <w:szCs w:val="28"/>
          <w:lang w:val="en-US"/>
        </w:rPr>
        <w:t>II</w:t>
      </w:r>
      <w:r w:rsidRPr="00E93238">
        <w:rPr>
          <w:szCs w:val="28"/>
        </w:rPr>
        <w:t xml:space="preserve"> кандесартаном; способ </w:t>
      </w:r>
      <w:r w:rsidRPr="00E93238">
        <w:rPr>
          <w:kern w:val="16"/>
          <w:szCs w:val="28"/>
        </w:rPr>
        <w:t>прогнозирования эффективности медикаментозной терапии больных с диастолической СН.</w:t>
      </w:r>
    </w:p>
    <w:p w:rsidR="00296605" w:rsidRPr="00E93238" w:rsidRDefault="00296605" w:rsidP="00296605">
      <w:pPr>
        <w:tabs>
          <w:tab w:val="left" w:pos="0"/>
        </w:tabs>
        <w:spacing w:line="360" w:lineRule="auto"/>
        <w:ind w:firstLine="709"/>
        <w:jc w:val="both"/>
        <w:rPr>
          <w:kern w:val="16"/>
          <w:szCs w:val="28"/>
        </w:rPr>
      </w:pPr>
      <w:r w:rsidRPr="00E93238">
        <w:rPr>
          <w:i/>
          <w:kern w:val="16"/>
          <w:szCs w:val="28"/>
        </w:rPr>
        <w:t>Методы исследования</w:t>
      </w:r>
      <w:r w:rsidRPr="00E93238">
        <w:rPr>
          <w:b/>
          <w:kern w:val="16"/>
          <w:szCs w:val="28"/>
        </w:rPr>
        <w:t xml:space="preserve">. </w:t>
      </w:r>
      <w:r w:rsidRPr="00E93238">
        <w:rPr>
          <w:kern w:val="16"/>
          <w:szCs w:val="28"/>
        </w:rPr>
        <w:t>Клинические: расспрос, осмотр, физикальные методы (пальпация, перкуссия, аускультация, измерение артериального да</w:t>
      </w:r>
      <w:r w:rsidRPr="00E93238">
        <w:rPr>
          <w:kern w:val="16"/>
          <w:szCs w:val="28"/>
        </w:rPr>
        <w:t>в</w:t>
      </w:r>
      <w:r w:rsidRPr="00E93238">
        <w:rPr>
          <w:kern w:val="16"/>
          <w:szCs w:val="28"/>
        </w:rPr>
        <w:t>ления). Инструментальные: электрокардиография, рентгеноскопия и рентг</w:t>
      </w:r>
      <w:r w:rsidRPr="00E93238">
        <w:rPr>
          <w:kern w:val="16"/>
          <w:szCs w:val="28"/>
        </w:rPr>
        <w:t>е</w:t>
      </w:r>
      <w:r w:rsidRPr="00E93238">
        <w:rPr>
          <w:kern w:val="16"/>
          <w:szCs w:val="28"/>
        </w:rPr>
        <w:t xml:space="preserve">нография органов грудной клетки, одно – и двухмерная эхокардиография, спектральная допплер-эхокардиография, тканевая допплер-эхокардиография. Функциональные: Тест 6 мин. Лабораторные: </w:t>
      </w:r>
      <w:r w:rsidRPr="00E93238">
        <w:rPr>
          <w:szCs w:val="28"/>
        </w:rPr>
        <w:t xml:space="preserve">количественное определение </w:t>
      </w:r>
      <w:r w:rsidRPr="00E93238">
        <w:rPr>
          <w:kern w:val="16"/>
          <w:szCs w:val="28"/>
        </w:rPr>
        <w:t>концентраций интерлейкинов (ИЛ) – ИЛ-1</w:t>
      </w:r>
      <w:r w:rsidRPr="00E93238">
        <w:rPr>
          <w:kern w:val="16"/>
          <w:szCs w:val="28"/>
        </w:rPr>
        <w:sym w:font="Symbol" w:char="F062"/>
      </w:r>
      <w:r w:rsidRPr="00E93238">
        <w:rPr>
          <w:kern w:val="16"/>
          <w:szCs w:val="28"/>
        </w:rPr>
        <w:t>, ИЛ-4, ИЛ-6, фактора некроза опухолей-альфа</w:t>
      </w:r>
      <w:r w:rsidRPr="00E93238">
        <w:rPr>
          <w:kern w:val="16"/>
          <w:szCs w:val="28"/>
          <w:vertAlign w:val="subscript"/>
        </w:rPr>
        <w:t xml:space="preserve"> </w:t>
      </w:r>
      <w:r w:rsidRPr="00E93238">
        <w:rPr>
          <w:kern w:val="16"/>
          <w:szCs w:val="28"/>
        </w:rPr>
        <w:t xml:space="preserve">1 </w:t>
      </w:r>
      <w:r w:rsidRPr="00E93238">
        <w:rPr>
          <w:szCs w:val="28"/>
        </w:rPr>
        <w:t>(ФНОα</w:t>
      </w:r>
      <w:r w:rsidRPr="00E93238">
        <w:rPr>
          <w:szCs w:val="28"/>
          <w:vertAlign w:val="subscript"/>
        </w:rPr>
        <w:t>1</w:t>
      </w:r>
      <w:r w:rsidRPr="00E93238">
        <w:rPr>
          <w:szCs w:val="28"/>
        </w:rPr>
        <w:t>) в сыворотке крови твердофазным иммунофе</w:t>
      </w:r>
      <w:r w:rsidRPr="00E93238">
        <w:rPr>
          <w:szCs w:val="28"/>
        </w:rPr>
        <w:t>р</w:t>
      </w:r>
      <w:r w:rsidRPr="00E93238">
        <w:rPr>
          <w:szCs w:val="28"/>
        </w:rPr>
        <w:t>ментным методом, реакция спонтанного розеткообразования с эритроцит</w:t>
      </w:r>
      <w:r w:rsidRPr="00E93238">
        <w:rPr>
          <w:szCs w:val="28"/>
        </w:rPr>
        <w:t>а</w:t>
      </w:r>
      <w:r w:rsidRPr="00E93238">
        <w:rPr>
          <w:szCs w:val="28"/>
        </w:rPr>
        <w:t>ми барана и мыши, реакция бласттрансформации с фитогемагглютинином, определение содержания иммуноглобулинов (</w:t>
      </w:r>
      <w:r w:rsidRPr="00E93238">
        <w:rPr>
          <w:szCs w:val="28"/>
          <w:lang w:val="en-US"/>
        </w:rPr>
        <w:t>Ig</w:t>
      </w:r>
      <w:r w:rsidRPr="00E93238">
        <w:rPr>
          <w:szCs w:val="28"/>
        </w:rPr>
        <w:t xml:space="preserve">) </w:t>
      </w:r>
      <w:r w:rsidRPr="00E93238">
        <w:rPr>
          <w:szCs w:val="28"/>
          <w:lang w:val="en-US"/>
        </w:rPr>
        <w:t>G</w:t>
      </w:r>
      <w:r w:rsidRPr="00E93238">
        <w:rPr>
          <w:szCs w:val="28"/>
        </w:rPr>
        <w:t xml:space="preserve">, </w:t>
      </w:r>
      <w:r w:rsidRPr="00E93238">
        <w:rPr>
          <w:szCs w:val="28"/>
          <w:lang w:val="en-US"/>
        </w:rPr>
        <w:t>A</w:t>
      </w:r>
      <w:r w:rsidRPr="00E93238">
        <w:rPr>
          <w:szCs w:val="28"/>
        </w:rPr>
        <w:t xml:space="preserve"> и М по Манчини, определение уровня циркулирующих иммунных комплексов (ЦИК) селе</w:t>
      </w:r>
      <w:r w:rsidRPr="00E93238">
        <w:rPr>
          <w:szCs w:val="28"/>
        </w:rPr>
        <w:t>к</w:t>
      </w:r>
      <w:r w:rsidRPr="00E93238">
        <w:rPr>
          <w:szCs w:val="28"/>
        </w:rPr>
        <w:t xml:space="preserve">тивной преципитацией в 4 % растворе полиэтиленгликоля. </w:t>
      </w:r>
      <w:r w:rsidRPr="00E93238">
        <w:rPr>
          <w:kern w:val="16"/>
          <w:szCs w:val="28"/>
        </w:rPr>
        <w:t>Статистические методы: критерии Колмогорова-Смирнова, Манна-Уитни, Вилкоксона, Кра</w:t>
      </w:r>
      <w:r w:rsidRPr="00E93238">
        <w:rPr>
          <w:kern w:val="16"/>
          <w:szCs w:val="28"/>
        </w:rPr>
        <w:t>с</w:t>
      </w:r>
      <w:r w:rsidRPr="00E93238">
        <w:rPr>
          <w:kern w:val="16"/>
          <w:szCs w:val="28"/>
        </w:rPr>
        <w:t>кела-Уоллиса, критерий знаков, медианный тест, точный метод Фишера, определение коэффициента ранговой корреляции Спирмена, методы мног</w:t>
      </w:r>
      <w:r w:rsidRPr="00E93238">
        <w:rPr>
          <w:kern w:val="16"/>
          <w:szCs w:val="28"/>
        </w:rPr>
        <w:t>о</w:t>
      </w:r>
      <w:r w:rsidRPr="00E93238">
        <w:rPr>
          <w:kern w:val="16"/>
          <w:szCs w:val="28"/>
        </w:rPr>
        <w:t>мерного статистического анализа (дискриминантного и ре</w:t>
      </w:r>
      <w:r>
        <w:rPr>
          <w:kern w:val="16"/>
          <w:szCs w:val="28"/>
        </w:rPr>
        <w:t xml:space="preserve">грессионного). </w:t>
      </w:r>
      <w:r w:rsidRPr="00E93238">
        <w:rPr>
          <w:kern w:val="16"/>
          <w:szCs w:val="28"/>
        </w:rPr>
        <w:t>Иммунологические исследования проведены в центральной научно-исследовательской лаборатории Харьковской медицинской академии посл</w:t>
      </w:r>
      <w:r w:rsidRPr="00E93238">
        <w:rPr>
          <w:kern w:val="16"/>
          <w:szCs w:val="28"/>
        </w:rPr>
        <w:t>е</w:t>
      </w:r>
      <w:r w:rsidRPr="00E93238">
        <w:rPr>
          <w:kern w:val="16"/>
          <w:szCs w:val="28"/>
        </w:rPr>
        <w:t xml:space="preserve">дипломного образования. </w:t>
      </w:r>
    </w:p>
    <w:p w:rsidR="00296605" w:rsidRPr="00E93238" w:rsidRDefault="00296605" w:rsidP="00296605">
      <w:pPr>
        <w:spacing w:line="360" w:lineRule="auto"/>
        <w:jc w:val="center"/>
        <w:rPr>
          <w:szCs w:val="28"/>
        </w:rPr>
      </w:pPr>
      <w:r w:rsidRPr="00E93238">
        <w:rPr>
          <w:b/>
          <w:kern w:val="16"/>
          <w:szCs w:val="28"/>
        </w:rPr>
        <w:t>Научная новизна полученных результатов</w:t>
      </w:r>
    </w:p>
    <w:p w:rsidR="00296605" w:rsidRPr="00E93238" w:rsidRDefault="00296605" w:rsidP="00296605">
      <w:pPr>
        <w:pStyle w:val="2ffff9"/>
        <w:spacing w:after="0" w:line="360" w:lineRule="auto"/>
        <w:ind w:firstLine="709"/>
        <w:jc w:val="both"/>
        <w:rPr>
          <w:szCs w:val="28"/>
        </w:rPr>
      </w:pPr>
      <w:r w:rsidRPr="00E93238">
        <w:rPr>
          <w:szCs w:val="28"/>
        </w:rPr>
        <w:t>Впервые на основе анализа результатов клинических, инструментал</w:t>
      </w:r>
      <w:r w:rsidRPr="00E93238">
        <w:rPr>
          <w:szCs w:val="28"/>
        </w:rPr>
        <w:t>ь</w:t>
      </w:r>
      <w:r w:rsidRPr="00E93238">
        <w:rPr>
          <w:szCs w:val="28"/>
        </w:rPr>
        <w:t>ных (трансторакальной одно- и двухмерной эхокардиографии, спектральной и тканевой допплер-эхокардиографии) и лабораторных (определение соде</w:t>
      </w:r>
      <w:r w:rsidRPr="00E93238">
        <w:rPr>
          <w:szCs w:val="28"/>
        </w:rPr>
        <w:t>р</w:t>
      </w:r>
      <w:r w:rsidRPr="00E93238">
        <w:rPr>
          <w:szCs w:val="28"/>
        </w:rPr>
        <w:t>жания в крови клеточных и гуморальных факторов иммунной системы) и</w:t>
      </w:r>
      <w:r w:rsidRPr="00E93238">
        <w:rPr>
          <w:szCs w:val="28"/>
        </w:rPr>
        <w:t>с</w:t>
      </w:r>
      <w:r w:rsidRPr="00E93238">
        <w:rPr>
          <w:szCs w:val="28"/>
        </w:rPr>
        <w:t>следований предложена и обоснована концепция развития и прогрессиров</w:t>
      </w:r>
      <w:r w:rsidRPr="00E93238">
        <w:rPr>
          <w:szCs w:val="28"/>
        </w:rPr>
        <w:t>а</w:t>
      </w:r>
      <w:r w:rsidRPr="00E93238">
        <w:rPr>
          <w:szCs w:val="28"/>
        </w:rPr>
        <w:t>ния диастолической дисфункции ЛЖ сердца при различных заболеваниях.</w:t>
      </w:r>
    </w:p>
    <w:p w:rsidR="00296605" w:rsidRPr="00E93238" w:rsidRDefault="00296605" w:rsidP="00296605">
      <w:pPr>
        <w:pStyle w:val="2ffff9"/>
        <w:spacing w:after="0" w:line="360" w:lineRule="auto"/>
        <w:ind w:firstLine="709"/>
        <w:jc w:val="both"/>
        <w:rPr>
          <w:szCs w:val="28"/>
        </w:rPr>
      </w:pPr>
      <w:r w:rsidRPr="00E93238">
        <w:rPr>
          <w:szCs w:val="28"/>
        </w:rPr>
        <w:t>Определены основные, не зависящие от этиологии, детерминанты р</w:t>
      </w:r>
      <w:r w:rsidRPr="00E93238">
        <w:rPr>
          <w:szCs w:val="28"/>
        </w:rPr>
        <w:t>е</w:t>
      </w:r>
      <w:r w:rsidRPr="00E93238">
        <w:rPr>
          <w:szCs w:val="28"/>
        </w:rPr>
        <w:t>моделирования ЛЖ сердца, участвующие в развитии синдрома диастолич</w:t>
      </w:r>
      <w:r w:rsidRPr="00E93238">
        <w:rPr>
          <w:szCs w:val="28"/>
        </w:rPr>
        <w:t>е</w:t>
      </w:r>
      <w:r w:rsidRPr="00E93238">
        <w:rPr>
          <w:szCs w:val="28"/>
        </w:rPr>
        <w:t>ской СН: индекс относительной толщины стенок ЛЖ сердца (ИОТС), и</w:t>
      </w:r>
      <w:r w:rsidRPr="00E93238">
        <w:rPr>
          <w:szCs w:val="28"/>
        </w:rPr>
        <w:t>н</w:t>
      </w:r>
      <w:r w:rsidRPr="00E93238">
        <w:rPr>
          <w:szCs w:val="28"/>
        </w:rPr>
        <w:t>декс массы миокарда (ИММ) и индекс «объём-масса» (ИОМ), конечный с</w:t>
      </w:r>
      <w:r w:rsidRPr="00E93238">
        <w:rPr>
          <w:szCs w:val="28"/>
        </w:rPr>
        <w:t>и</w:t>
      </w:r>
      <w:r w:rsidRPr="00E93238">
        <w:rPr>
          <w:szCs w:val="28"/>
        </w:rPr>
        <w:t>столический размер ЛЖ (КСР), конечный диастолический размер ЛЖ (КДР), размер левого предсердия в диастолу (ЛП), соотношение продолж</w:t>
      </w:r>
      <w:r w:rsidRPr="00E93238">
        <w:rPr>
          <w:szCs w:val="28"/>
        </w:rPr>
        <w:t>и</w:t>
      </w:r>
      <w:r w:rsidRPr="00E93238">
        <w:rPr>
          <w:szCs w:val="28"/>
        </w:rPr>
        <w:t xml:space="preserve">тельности волны </w:t>
      </w:r>
      <w:r w:rsidRPr="00E93238">
        <w:rPr>
          <w:szCs w:val="28"/>
        </w:rPr>
        <w:lastRenderedPageBreak/>
        <w:t>«А» трансмитрального кровотока (ТМК) в систолу пре</w:t>
      </w:r>
      <w:r w:rsidRPr="00E93238">
        <w:rPr>
          <w:szCs w:val="28"/>
        </w:rPr>
        <w:t>д</w:t>
      </w:r>
      <w:r w:rsidRPr="00E93238">
        <w:rPr>
          <w:szCs w:val="28"/>
        </w:rPr>
        <w:t>сердия к продолжительности ретроградной волны «а» кровотока в лёгочной вене (MVAdur/PVARdur) и соотношение скоростей антеградных волн кр</w:t>
      </w:r>
      <w:r w:rsidRPr="00E93238">
        <w:rPr>
          <w:szCs w:val="28"/>
        </w:rPr>
        <w:t>о</w:t>
      </w:r>
      <w:r w:rsidRPr="00E93238">
        <w:rPr>
          <w:szCs w:val="28"/>
        </w:rPr>
        <w:t>вотока в лёгочных венах (PVs/PVd) .</w:t>
      </w:r>
    </w:p>
    <w:p w:rsidR="00296605" w:rsidRPr="00E93238" w:rsidRDefault="00296605" w:rsidP="00296605">
      <w:pPr>
        <w:spacing w:line="360" w:lineRule="auto"/>
        <w:ind w:firstLine="709"/>
        <w:jc w:val="both"/>
        <w:rPr>
          <w:szCs w:val="28"/>
        </w:rPr>
      </w:pPr>
      <w:r w:rsidRPr="00E93238">
        <w:rPr>
          <w:szCs w:val="28"/>
        </w:rPr>
        <w:t>Уточнены структурно-геометрические нарушения ЛЖ сердца, ассоц</w:t>
      </w:r>
      <w:r w:rsidRPr="00E93238">
        <w:rPr>
          <w:szCs w:val="28"/>
        </w:rPr>
        <w:t>и</w:t>
      </w:r>
      <w:r w:rsidRPr="00E93238">
        <w:rPr>
          <w:szCs w:val="28"/>
        </w:rPr>
        <w:t>ирующиеся с псевдонормализацией ТМК при прогрессировании диастол</w:t>
      </w:r>
      <w:r w:rsidRPr="00E93238">
        <w:rPr>
          <w:szCs w:val="28"/>
        </w:rPr>
        <w:t>и</w:t>
      </w:r>
      <w:r w:rsidRPr="00E93238">
        <w:rPr>
          <w:szCs w:val="28"/>
        </w:rPr>
        <w:t>ческой дисфункции ЛЖ, у больных с диастолическим вариантом СН ра</w:t>
      </w:r>
      <w:r w:rsidRPr="00E93238">
        <w:rPr>
          <w:szCs w:val="28"/>
        </w:rPr>
        <w:t>з</w:t>
      </w:r>
      <w:r w:rsidRPr="00E93238">
        <w:rPr>
          <w:szCs w:val="28"/>
        </w:rPr>
        <w:t xml:space="preserve">личной этиологии: у больных ГБ </w:t>
      </w:r>
      <w:r w:rsidRPr="00E93238">
        <w:rPr>
          <w:szCs w:val="28"/>
          <w:lang w:val="en-US"/>
        </w:rPr>
        <w:t>II</w:t>
      </w:r>
      <w:r w:rsidRPr="00E93238">
        <w:rPr>
          <w:szCs w:val="28"/>
        </w:rPr>
        <w:t xml:space="preserve"> стадии и больных ССД – увеличения КСР и КДР ЛЖ, толщины его стенок в диастолу и массы миокарда (ММ), у больных СЗ – увеличения КСР и КДР ЛЖ и снижения толщины его стенок в диастолу и ММ.</w:t>
      </w:r>
    </w:p>
    <w:p w:rsidR="00296605" w:rsidRPr="00E93238" w:rsidRDefault="00296605" w:rsidP="00296605">
      <w:pPr>
        <w:spacing w:line="360" w:lineRule="auto"/>
        <w:ind w:firstLine="709"/>
        <w:jc w:val="both"/>
        <w:rPr>
          <w:szCs w:val="28"/>
        </w:rPr>
      </w:pPr>
      <w:r w:rsidRPr="00E93238">
        <w:rPr>
          <w:szCs w:val="28"/>
        </w:rPr>
        <w:t>Впервые установлено, что уменьшение дистанции теста с шестим</w:t>
      </w:r>
      <w:r w:rsidRPr="00E93238">
        <w:rPr>
          <w:szCs w:val="28"/>
        </w:rPr>
        <w:t>и</w:t>
      </w:r>
      <w:r w:rsidRPr="00E93238">
        <w:rPr>
          <w:szCs w:val="28"/>
        </w:rPr>
        <w:t xml:space="preserve">нутной ходьбой у больных ГБ </w:t>
      </w:r>
      <w:r w:rsidRPr="00E93238">
        <w:rPr>
          <w:szCs w:val="28"/>
          <w:lang w:val="en-US"/>
        </w:rPr>
        <w:t>II</w:t>
      </w:r>
      <w:r w:rsidRPr="00E93238">
        <w:rPr>
          <w:szCs w:val="28"/>
        </w:rPr>
        <w:t xml:space="preserve"> стадии, СЗ и ССД в среднем на 40 % от нижней границы нормы ассоциируется с прогрессирующим увеличением размеров левых камер сердца. </w:t>
      </w:r>
    </w:p>
    <w:p w:rsidR="00296605" w:rsidRPr="00E93238" w:rsidRDefault="00296605" w:rsidP="00296605">
      <w:pPr>
        <w:spacing w:line="360" w:lineRule="auto"/>
        <w:ind w:firstLine="709"/>
        <w:jc w:val="both"/>
        <w:rPr>
          <w:szCs w:val="28"/>
        </w:rPr>
      </w:pPr>
      <w:r w:rsidRPr="00E93238">
        <w:rPr>
          <w:szCs w:val="28"/>
        </w:rPr>
        <w:t>Установлены общие закономерности иммунных реакций у больных с диастолической СН, не зависящие от её этиологии: снижение в крови кол</w:t>
      </w:r>
      <w:r w:rsidRPr="00E93238">
        <w:rPr>
          <w:szCs w:val="28"/>
        </w:rPr>
        <w:t>и</w:t>
      </w:r>
      <w:r w:rsidRPr="00E93238">
        <w:rPr>
          <w:szCs w:val="28"/>
        </w:rPr>
        <w:t>чества клеточных факторов иммунной системы, моноцитов (М) и Т-лимфоцитов (</w:t>
      </w:r>
      <w:r w:rsidRPr="00E93238">
        <w:rPr>
          <w:szCs w:val="28"/>
          <w:lang w:val="en-US"/>
        </w:rPr>
        <w:t>CD</w:t>
      </w:r>
      <w:r w:rsidRPr="00E93238">
        <w:rPr>
          <w:szCs w:val="28"/>
        </w:rPr>
        <w:t>3+), и экспрессия гуморальных факторов иммунитета – увеличение сывороточных концентраций ИЛ-1β, ИЛ-4, ИЛ-6, ФНОα</w:t>
      </w:r>
      <w:r w:rsidRPr="00E93238">
        <w:rPr>
          <w:szCs w:val="28"/>
          <w:vertAlign w:val="subscript"/>
        </w:rPr>
        <w:t xml:space="preserve">1 </w:t>
      </w:r>
      <w:r w:rsidRPr="00E93238">
        <w:rPr>
          <w:szCs w:val="28"/>
        </w:rPr>
        <w:t>и ЦИК.</w:t>
      </w:r>
    </w:p>
    <w:p w:rsidR="00296605" w:rsidRPr="00E93238" w:rsidRDefault="00296605" w:rsidP="00296605">
      <w:pPr>
        <w:spacing w:line="360" w:lineRule="auto"/>
        <w:ind w:firstLine="709"/>
        <w:jc w:val="both"/>
        <w:rPr>
          <w:szCs w:val="28"/>
        </w:rPr>
      </w:pPr>
      <w:r w:rsidRPr="00E93238">
        <w:rPr>
          <w:szCs w:val="28"/>
        </w:rPr>
        <w:t xml:space="preserve">Впервые доказано, что увеличение сывороточных концентраций ИЛ-4 и ИЛ-6 ассоциируется с развитием диастолической дисфункции ЛЖ сердца, независимо от её этиологии. </w:t>
      </w:r>
    </w:p>
    <w:p w:rsidR="00296605" w:rsidRPr="00E93238" w:rsidRDefault="00296605" w:rsidP="00296605">
      <w:pPr>
        <w:spacing w:line="360" w:lineRule="auto"/>
        <w:ind w:firstLine="709"/>
        <w:jc w:val="both"/>
        <w:rPr>
          <w:szCs w:val="28"/>
        </w:rPr>
      </w:pPr>
      <w:r w:rsidRPr="00E93238">
        <w:rPr>
          <w:szCs w:val="28"/>
        </w:rPr>
        <w:t>На основе сравнительной оценки динамики структурно-функцио</w:t>
      </w:r>
      <w:r>
        <w:rPr>
          <w:szCs w:val="28"/>
        </w:rPr>
        <w:softHyphen/>
      </w:r>
      <w:r w:rsidRPr="00E93238">
        <w:rPr>
          <w:szCs w:val="28"/>
        </w:rPr>
        <w:t>нальных показателей сердца в зависимости от характера проводимой тер</w:t>
      </w:r>
      <w:r w:rsidRPr="00E93238">
        <w:rPr>
          <w:szCs w:val="28"/>
        </w:rPr>
        <w:t>а</w:t>
      </w:r>
      <w:r w:rsidRPr="00E93238">
        <w:rPr>
          <w:szCs w:val="28"/>
        </w:rPr>
        <w:t>пии предложена и обоснована концепция медикаментозной коррекции структурно-функциональных нарушений ЛЖ сердца у больных с диастол</w:t>
      </w:r>
      <w:r w:rsidRPr="00E93238">
        <w:rPr>
          <w:szCs w:val="28"/>
        </w:rPr>
        <w:t>и</w:t>
      </w:r>
      <w:r w:rsidRPr="00E93238">
        <w:rPr>
          <w:szCs w:val="28"/>
        </w:rPr>
        <w:t>ческим вариантом СН различной этиологии.</w:t>
      </w:r>
    </w:p>
    <w:p w:rsidR="00296605" w:rsidRPr="00E93238" w:rsidRDefault="00296605" w:rsidP="00296605">
      <w:pPr>
        <w:spacing w:line="360" w:lineRule="auto"/>
        <w:ind w:firstLine="709"/>
        <w:jc w:val="both"/>
        <w:rPr>
          <w:szCs w:val="28"/>
        </w:rPr>
      </w:pPr>
      <w:r w:rsidRPr="00E93238">
        <w:rPr>
          <w:szCs w:val="28"/>
        </w:rPr>
        <w:t>Доказано положительное влияние ИАПФ эналаприла на состояние диастолической функции ЛЖ сердца, его структурно-геометрические пок</w:t>
      </w:r>
      <w:r w:rsidRPr="00E93238">
        <w:rPr>
          <w:szCs w:val="28"/>
        </w:rPr>
        <w:t>а</w:t>
      </w:r>
      <w:r w:rsidRPr="00E93238">
        <w:rPr>
          <w:szCs w:val="28"/>
        </w:rPr>
        <w:t>затели и клинико-функциональное состояние больных СЗ и ССД с диаст</w:t>
      </w:r>
      <w:r w:rsidRPr="00E93238">
        <w:rPr>
          <w:szCs w:val="28"/>
        </w:rPr>
        <w:t>о</w:t>
      </w:r>
      <w:r w:rsidRPr="00E93238">
        <w:rPr>
          <w:szCs w:val="28"/>
        </w:rPr>
        <w:t xml:space="preserve">лическим вариантом СН. </w:t>
      </w:r>
    </w:p>
    <w:p w:rsidR="00296605" w:rsidRPr="00E93238" w:rsidRDefault="00296605" w:rsidP="00296605">
      <w:pPr>
        <w:spacing w:line="360" w:lineRule="auto"/>
        <w:ind w:firstLine="709"/>
        <w:jc w:val="both"/>
        <w:rPr>
          <w:szCs w:val="28"/>
        </w:rPr>
      </w:pPr>
      <w:r w:rsidRPr="00E93238">
        <w:rPr>
          <w:szCs w:val="28"/>
        </w:rPr>
        <w:t>Доказана более выраженная эффективность коррекции ДД, структу</w:t>
      </w:r>
      <w:r w:rsidRPr="00E93238">
        <w:rPr>
          <w:szCs w:val="28"/>
        </w:rPr>
        <w:t>р</w:t>
      </w:r>
      <w:r w:rsidRPr="00E93238">
        <w:rPr>
          <w:szCs w:val="28"/>
        </w:rPr>
        <w:t>но-геометрических нарушений ЛЖ сердца и клинико-функционального с</w:t>
      </w:r>
      <w:r w:rsidRPr="00E93238">
        <w:rPr>
          <w:szCs w:val="28"/>
        </w:rPr>
        <w:t>о</w:t>
      </w:r>
      <w:r w:rsidRPr="00E93238">
        <w:rPr>
          <w:szCs w:val="28"/>
        </w:rPr>
        <w:t xml:space="preserve">стояния больных ГБ </w:t>
      </w:r>
      <w:r w:rsidRPr="00E93238">
        <w:rPr>
          <w:szCs w:val="28"/>
          <w:lang w:val="en-US"/>
        </w:rPr>
        <w:t>II</w:t>
      </w:r>
      <w:r w:rsidRPr="00E93238">
        <w:rPr>
          <w:szCs w:val="28"/>
        </w:rPr>
        <w:t xml:space="preserve"> стадии с диастолической СН при лечении комбин</w:t>
      </w:r>
      <w:r w:rsidRPr="00E93238">
        <w:rPr>
          <w:szCs w:val="28"/>
        </w:rPr>
        <w:t>а</w:t>
      </w:r>
      <w:r w:rsidRPr="00E93238">
        <w:rPr>
          <w:szCs w:val="28"/>
        </w:rPr>
        <w:t xml:space="preserve">цией ИАПФ эналаприла с АРА </w:t>
      </w:r>
      <w:r w:rsidRPr="00E93238">
        <w:rPr>
          <w:szCs w:val="28"/>
          <w:lang w:val="en-US"/>
        </w:rPr>
        <w:t>II</w:t>
      </w:r>
      <w:r w:rsidRPr="00E93238">
        <w:rPr>
          <w:szCs w:val="28"/>
        </w:rPr>
        <w:t xml:space="preserve"> кандесартаном по сравнению с монотер</w:t>
      </w:r>
      <w:r w:rsidRPr="00E93238">
        <w:rPr>
          <w:szCs w:val="28"/>
        </w:rPr>
        <w:t>а</w:t>
      </w:r>
      <w:r w:rsidRPr="00E93238">
        <w:rPr>
          <w:szCs w:val="28"/>
        </w:rPr>
        <w:t>пией ИАПФ эналаприлом.</w:t>
      </w:r>
    </w:p>
    <w:p w:rsidR="00296605" w:rsidRPr="00E93238" w:rsidRDefault="00296605" w:rsidP="00296605">
      <w:pPr>
        <w:spacing w:line="360" w:lineRule="auto"/>
        <w:ind w:firstLine="709"/>
        <w:jc w:val="both"/>
        <w:rPr>
          <w:szCs w:val="28"/>
        </w:rPr>
      </w:pPr>
      <w:r w:rsidRPr="00E93238">
        <w:rPr>
          <w:szCs w:val="28"/>
        </w:rPr>
        <w:t>По данным динамики теста с шестиминутной ходьбой определены п</w:t>
      </w:r>
      <w:r w:rsidRPr="00E93238">
        <w:rPr>
          <w:szCs w:val="28"/>
        </w:rPr>
        <w:t>о</w:t>
      </w:r>
      <w:r w:rsidRPr="00E93238">
        <w:rPr>
          <w:szCs w:val="28"/>
        </w:rPr>
        <w:t>казатели структурно-функционального состояния сердца, имеющие преди</w:t>
      </w:r>
      <w:r w:rsidRPr="00E93238">
        <w:rPr>
          <w:szCs w:val="28"/>
        </w:rPr>
        <w:t>к</w:t>
      </w:r>
      <w:r w:rsidRPr="00E93238">
        <w:rPr>
          <w:szCs w:val="28"/>
        </w:rPr>
        <w:t>торное значение в прогнозе степени коррекции клинико-функционального состояния больных с диастолической СН различной этиологии. К ним отн</w:t>
      </w:r>
      <w:r w:rsidRPr="00E93238">
        <w:rPr>
          <w:szCs w:val="28"/>
        </w:rPr>
        <w:t>о</w:t>
      </w:r>
      <w:r w:rsidRPr="00E93238">
        <w:rPr>
          <w:szCs w:val="28"/>
        </w:rPr>
        <w:t xml:space="preserve">сятся размеры левых камер сердца, толщина стенок ЛЖ в диастолу, ММ ЛЖ и параметры кровотока в лёгочных венах. </w:t>
      </w:r>
    </w:p>
    <w:p w:rsidR="00296605" w:rsidRPr="00E93238" w:rsidRDefault="00296605" w:rsidP="00296605">
      <w:pPr>
        <w:spacing w:line="360" w:lineRule="auto"/>
        <w:ind w:firstLine="709"/>
        <w:jc w:val="both"/>
        <w:rPr>
          <w:szCs w:val="28"/>
        </w:rPr>
      </w:pPr>
      <w:r w:rsidRPr="00E93238">
        <w:rPr>
          <w:szCs w:val="28"/>
        </w:rPr>
        <w:lastRenderedPageBreak/>
        <w:t>Впервые предложен способ прогнозирования эффективности корре</w:t>
      </w:r>
      <w:r w:rsidRPr="00E93238">
        <w:rPr>
          <w:szCs w:val="28"/>
        </w:rPr>
        <w:t>к</w:t>
      </w:r>
      <w:r w:rsidRPr="00E93238">
        <w:rPr>
          <w:szCs w:val="28"/>
        </w:rPr>
        <w:t xml:space="preserve">ции клинико-функционального состояния больных с диастолической СН различной этиологии. </w:t>
      </w:r>
    </w:p>
    <w:p w:rsidR="00296605" w:rsidRPr="00E93238" w:rsidRDefault="00296605" w:rsidP="00296605">
      <w:pPr>
        <w:pStyle w:val="2ffff9"/>
        <w:spacing w:after="0" w:line="360" w:lineRule="auto"/>
        <w:jc w:val="center"/>
        <w:rPr>
          <w:b/>
          <w:kern w:val="16"/>
          <w:szCs w:val="28"/>
        </w:rPr>
      </w:pPr>
      <w:r w:rsidRPr="00E93238">
        <w:rPr>
          <w:b/>
          <w:kern w:val="16"/>
          <w:szCs w:val="28"/>
        </w:rPr>
        <w:t>Практическая значимость полученных результатов</w:t>
      </w:r>
    </w:p>
    <w:p w:rsidR="00296605" w:rsidRPr="00E93238" w:rsidRDefault="00296605" w:rsidP="00296605">
      <w:pPr>
        <w:spacing w:line="360" w:lineRule="auto"/>
        <w:ind w:firstLine="709"/>
        <w:jc w:val="both"/>
        <w:rPr>
          <w:szCs w:val="28"/>
        </w:rPr>
      </w:pPr>
      <w:r w:rsidRPr="00E93238">
        <w:rPr>
          <w:szCs w:val="28"/>
        </w:rPr>
        <w:t>Концепция развития и прогрессирования диастолической дисфункции ЛЖ сердца различного генеза способствовала разработке дифференцир</w:t>
      </w:r>
      <w:r w:rsidRPr="00E93238">
        <w:rPr>
          <w:szCs w:val="28"/>
        </w:rPr>
        <w:t>о</w:t>
      </w:r>
      <w:r w:rsidRPr="00E93238">
        <w:rPr>
          <w:szCs w:val="28"/>
        </w:rPr>
        <w:t>ванных подходов к лечению больных с диастолическим вариантом СН, направленному на коррекцию структурно-функциональных нарушений ЛЖ, снижение активации факторов иммунного воспаления и улучшение клинико-функционального состояния больных. Концепция медикаментозной ко</w:t>
      </w:r>
      <w:r w:rsidRPr="00E93238">
        <w:rPr>
          <w:szCs w:val="28"/>
        </w:rPr>
        <w:t>р</w:t>
      </w:r>
      <w:r w:rsidRPr="00E93238">
        <w:rPr>
          <w:szCs w:val="28"/>
        </w:rPr>
        <w:t>рекции структурно-функциональных нарушений ЛЖ сердца у больных с диастолическим вариантом СН разной этиологии направлена на оптимиз</w:t>
      </w:r>
      <w:r w:rsidRPr="00E93238">
        <w:rPr>
          <w:szCs w:val="28"/>
        </w:rPr>
        <w:t>а</w:t>
      </w:r>
      <w:r w:rsidRPr="00E93238">
        <w:rPr>
          <w:szCs w:val="28"/>
        </w:rPr>
        <w:t>цию и прогнозирование эффективности их лечения.</w:t>
      </w:r>
    </w:p>
    <w:p w:rsidR="00296605" w:rsidRPr="00E93238" w:rsidRDefault="00296605" w:rsidP="00296605">
      <w:pPr>
        <w:spacing w:line="360" w:lineRule="auto"/>
        <w:ind w:firstLine="709"/>
        <w:jc w:val="both"/>
        <w:rPr>
          <w:szCs w:val="28"/>
        </w:rPr>
      </w:pPr>
      <w:r w:rsidRPr="00E93238">
        <w:rPr>
          <w:szCs w:val="28"/>
        </w:rPr>
        <w:t>Для контроля за динамикой показателей диастолической функции ЛЖ сердца у больных ГБ, СЗ и ССД рекомендовано обязательное включение в планы их динамического обследования теста с шестиминутной ходьбой и методов ультразвукового исследования сердца.</w:t>
      </w:r>
    </w:p>
    <w:p w:rsidR="00296605" w:rsidRPr="00E93238" w:rsidRDefault="00296605" w:rsidP="00296605">
      <w:pPr>
        <w:spacing w:line="360" w:lineRule="auto"/>
        <w:ind w:firstLine="709"/>
        <w:jc w:val="both"/>
        <w:rPr>
          <w:szCs w:val="28"/>
        </w:rPr>
      </w:pPr>
      <w:r w:rsidRPr="00E93238">
        <w:rPr>
          <w:szCs w:val="28"/>
        </w:rPr>
        <w:t xml:space="preserve">В качестве дополнительного метода контроля за динамикой состояния диастолической функции ЛЖ сердца у больных ГБ, больных СЗ и ССД предложена оценка динамики размеров ЛЖ сердца, толщины его стенок в диастолу и массы миокарда. </w:t>
      </w:r>
    </w:p>
    <w:p w:rsidR="00296605" w:rsidRPr="00E93238" w:rsidRDefault="00296605" w:rsidP="00296605">
      <w:pPr>
        <w:spacing w:line="360" w:lineRule="auto"/>
        <w:ind w:firstLine="709"/>
        <w:jc w:val="both"/>
        <w:rPr>
          <w:szCs w:val="28"/>
        </w:rPr>
      </w:pPr>
      <w:r w:rsidRPr="00E93238">
        <w:rPr>
          <w:szCs w:val="28"/>
        </w:rPr>
        <w:t xml:space="preserve">Предложено проведение теста с шестиминутной ходьбой больным ГБ, СЗ и ССД с диастолическим вариантом СН не только для определения их клинико-функционального состояния, а и для выявления прогрессирующего ремоделирования левых камер сердца. </w:t>
      </w:r>
    </w:p>
    <w:p w:rsidR="00296605" w:rsidRPr="00E93238" w:rsidRDefault="00296605" w:rsidP="00296605">
      <w:pPr>
        <w:spacing w:line="360" w:lineRule="auto"/>
        <w:ind w:firstLine="709"/>
        <w:jc w:val="both"/>
        <w:rPr>
          <w:szCs w:val="28"/>
        </w:rPr>
      </w:pPr>
      <w:r w:rsidRPr="00E93238">
        <w:rPr>
          <w:szCs w:val="28"/>
        </w:rPr>
        <w:t>Для дополнительной к ультразвуковому исследованию непрямой оценки динамики состояния диастолической функции ЛЖ сердца предл</w:t>
      </w:r>
      <w:r w:rsidRPr="00E93238">
        <w:rPr>
          <w:szCs w:val="28"/>
        </w:rPr>
        <w:t>о</w:t>
      </w:r>
      <w:r w:rsidRPr="00E93238">
        <w:rPr>
          <w:szCs w:val="28"/>
        </w:rPr>
        <w:t xml:space="preserve">жено определение коррелирующих с её тяжестью параметров иммунного статуса: у больных ГБ </w:t>
      </w:r>
      <w:r w:rsidRPr="00E93238">
        <w:rPr>
          <w:szCs w:val="28"/>
          <w:lang w:val="en-US"/>
        </w:rPr>
        <w:t>III</w:t>
      </w:r>
      <w:r w:rsidRPr="00E93238">
        <w:rPr>
          <w:szCs w:val="28"/>
        </w:rPr>
        <w:t xml:space="preserve"> стадии с постинфарктным кардиосклерозом – с</w:t>
      </w:r>
      <w:r w:rsidRPr="00E93238">
        <w:rPr>
          <w:szCs w:val="28"/>
        </w:rPr>
        <w:t>ы</w:t>
      </w:r>
      <w:r w:rsidRPr="00E93238">
        <w:rPr>
          <w:szCs w:val="28"/>
        </w:rPr>
        <w:t>вороточных концентраций ИЛ-4, ИЛ-6 и количества в крови фагоцитирующих нейтрофилов (ФН) (чувствительность и специфичность метода составляют соответственно 100 % и 88,9 %), у больных СЗ – сывороточных ко</w:t>
      </w:r>
      <w:r w:rsidRPr="00E93238">
        <w:rPr>
          <w:szCs w:val="28"/>
        </w:rPr>
        <w:t>н</w:t>
      </w:r>
      <w:r w:rsidRPr="00E93238">
        <w:rPr>
          <w:szCs w:val="28"/>
        </w:rPr>
        <w:t>центраций ИЛ-1β, ИЛ-4, ИЛ-6 и ФНОα</w:t>
      </w:r>
      <w:r w:rsidRPr="00E93238">
        <w:rPr>
          <w:szCs w:val="28"/>
          <w:vertAlign w:val="subscript"/>
        </w:rPr>
        <w:t xml:space="preserve">1 </w:t>
      </w:r>
      <w:r w:rsidRPr="00E93238">
        <w:rPr>
          <w:szCs w:val="28"/>
        </w:rPr>
        <w:t xml:space="preserve">(чувствительность и специфичность метода – </w:t>
      </w:r>
      <w:r w:rsidRPr="00E93238">
        <w:rPr>
          <w:spacing w:val="-16"/>
          <w:szCs w:val="28"/>
        </w:rPr>
        <w:t>100 %</w:t>
      </w:r>
      <w:r w:rsidRPr="00E93238">
        <w:rPr>
          <w:szCs w:val="28"/>
        </w:rPr>
        <w:t>)</w:t>
      </w:r>
      <w:r w:rsidRPr="00E93238">
        <w:rPr>
          <w:szCs w:val="28"/>
          <w:vertAlign w:val="subscript"/>
        </w:rPr>
        <w:t xml:space="preserve"> </w:t>
      </w:r>
      <w:r w:rsidRPr="00E93238">
        <w:rPr>
          <w:szCs w:val="28"/>
        </w:rPr>
        <w:t>, у больных ССД – сывороточных концентраций ИЛ-4, ИЛ-6 и количества в крови ЦИК (чувствительность и специфичность метода – с</w:t>
      </w:r>
      <w:r w:rsidRPr="00E93238">
        <w:rPr>
          <w:szCs w:val="28"/>
        </w:rPr>
        <w:t>о</w:t>
      </w:r>
      <w:r w:rsidRPr="00E93238">
        <w:rPr>
          <w:szCs w:val="28"/>
        </w:rPr>
        <w:t>ответственно 100 % и 50 %).</w:t>
      </w:r>
    </w:p>
    <w:p w:rsidR="00296605" w:rsidRPr="00E93238" w:rsidRDefault="00296605" w:rsidP="00296605">
      <w:pPr>
        <w:spacing w:line="360" w:lineRule="auto"/>
        <w:ind w:firstLine="709"/>
        <w:jc w:val="both"/>
        <w:rPr>
          <w:szCs w:val="28"/>
        </w:rPr>
      </w:pPr>
      <w:r w:rsidRPr="00E93238">
        <w:rPr>
          <w:szCs w:val="28"/>
        </w:rPr>
        <w:t>Для оптимизации лечения больных СЗ и ССД с диастолическим вар</w:t>
      </w:r>
      <w:r w:rsidRPr="00E93238">
        <w:rPr>
          <w:szCs w:val="28"/>
        </w:rPr>
        <w:t>и</w:t>
      </w:r>
      <w:r w:rsidRPr="00E93238">
        <w:rPr>
          <w:szCs w:val="28"/>
        </w:rPr>
        <w:t xml:space="preserve">антом СН </w:t>
      </w:r>
      <w:r w:rsidRPr="00E93238">
        <w:rPr>
          <w:szCs w:val="28"/>
          <w:lang w:val="en-US"/>
        </w:rPr>
        <w:t>II</w:t>
      </w:r>
      <w:r w:rsidRPr="00E93238">
        <w:rPr>
          <w:szCs w:val="28"/>
        </w:rPr>
        <w:t xml:space="preserve"> ФК рекомендовано включение в схемы их терапии ИАПФ.</w:t>
      </w:r>
    </w:p>
    <w:p w:rsidR="00296605" w:rsidRPr="00E93238" w:rsidRDefault="00296605" w:rsidP="00296605">
      <w:pPr>
        <w:spacing w:line="360" w:lineRule="auto"/>
        <w:ind w:firstLine="709"/>
        <w:jc w:val="both"/>
        <w:rPr>
          <w:szCs w:val="28"/>
        </w:rPr>
      </w:pPr>
      <w:r w:rsidRPr="00E93238">
        <w:rPr>
          <w:szCs w:val="28"/>
        </w:rPr>
        <w:t xml:space="preserve">Для повышения эффективности лечения больных ГБ </w:t>
      </w:r>
      <w:r w:rsidRPr="00E93238">
        <w:rPr>
          <w:szCs w:val="28"/>
          <w:lang w:val="en-US"/>
        </w:rPr>
        <w:t>II</w:t>
      </w:r>
      <w:r w:rsidRPr="00E93238">
        <w:rPr>
          <w:szCs w:val="28"/>
        </w:rPr>
        <w:t xml:space="preserve"> стадии с ди</w:t>
      </w:r>
      <w:r w:rsidRPr="00E93238">
        <w:rPr>
          <w:szCs w:val="28"/>
        </w:rPr>
        <w:t>а</w:t>
      </w:r>
      <w:r w:rsidRPr="00E93238">
        <w:rPr>
          <w:szCs w:val="28"/>
        </w:rPr>
        <w:t xml:space="preserve">столическим вариантом СН </w:t>
      </w:r>
      <w:r w:rsidRPr="00E93238">
        <w:rPr>
          <w:szCs w:val="28"/>
          <w:lang w:val="en-US"/>
        </w:rPr>
        <w:t>II</w:t>
      </w:r>
      <w:r w:rsidRPr="00E93238">
        <w:rPr>
          <w:szCs w:val="28"/>
        </w:rPr>
        <w:t xml:space="preserve"> ФК рекомендовано назначение комбинации ИАПФ эналаприла и АРА </w:t>
      </w:r>
      <w:r w:rsidRPr="00E93238">
        <w:rPr>
          <w:szCs w:val="28"/>
          <w:lang w:val="en-US"/>
        </w:rPr>
        <w:t>II</w:t>
      </w:r>
      <w:r w:rsidRPr="00E93238">
        <w:rPr>
          <w:szCs w:val="28"/>
        </w:rPr>
        <w:t xml:space="preserve"> кандесартана в индивидуально подобранных дозах. Положительное влияние этой </w:t>
      </w:r>
      <w:r w:rsidRPr="00E93238">
        <w:rPr>
          <w:szCs w:val="28"/>
        </w:rPr>
        <w:lastRenderedPageBreak/>
        <w:t>комбинации на клинико-функциональное состояние больных ГБ и структурно-функциональные п</w:t>
      </w:r>
      <w:r w:rsidRPr="00E93238">
        <w:rPr>
          <w:szCs w:val="28"/>
        </w:rPr>
        <w:t>о</w:t>
      </w:r>
      <w:r w:rsidRPr="00E93238">
        <w:rPr>
          <w:szCs w:val="28"/>
        </w:rPr>
        <w:t>казатели сердца достоверно больше, чем эффекты монотерапии ИАПФ.</w:t>
      </w:r>
    </w:p>
    <w:p w:rsidR="00296605" w:rsidRPr="00E93238" w:rsidRDefault="00296605" w:rsidP="00296605">
      <w:pPr>
        <w:spacing w:line="360" w:lineRule="auto"/>
        <w:ind w:firstLine="709"/>
        <w:jc w:val="both"/>
        <w:rPr>
          <w:szCs w:val="28"/>
        </w:rPr>
      </w:pPr>
      <w:r w:rsidRPr="00E93238">
        <w:rPr>
          <w:szCs w:val="28"/>
        </w:rPr>
        <w:t xml:space="preserve">Для прогнозирования эффективности лечения больных ГБ </w:t>
      </w:r>
      <w:r w:rsidRPr="00E93238">
        <w:rPr>
          <w:szCs w:val="28"/>
          <w:lang w:val="en-US"/>
        </w:rPr>
        <w:t>II</w:t>
      </w:r>
      <w:r w:rsidRPr="00E93238">
        <w:rPr>
          <w:szCs w:val="28"/>
        </w:rPr>
        <w:t xml:space="preserve"> стадии, больных СЗ и ССД с диастолическим вариантом СН </w:t>
      </w:r>
      <w:r w:rsidRPr="00E93238">
        <w:rPr>
          <w:szCs w:val="28"/>
          <w:lang w:val="en-US"/>
        </w:rPr>
        <w:t>II</w:t>
      </w:r>
      <w:r w:rsidRPr="00E93238">
        <w:rPr>
          <w:szCs w:val="28"/>
        </w:rPr>
        <w:t xml:space="preserve"> ФК рекомендуется использовать разработанные прогностические критерии. </w:t>
      </w:r>
    </w:p>
    <w:p w:rsidR="00296605" w:rsidRPr="00E93238" w:rsidRDefault="00296605" w:rsidP="00296605">
      <w:pPr>
        <w:spacing w:line="360" w:lineRule="auto"/>
        <w:ind w:firstLine="709"/>
        <w:jc w:val="both"/>
        <w:rPr>
          <w:kern w:val="16"/>
          <w:szCs w:val="28"/>
        </w:rPr>
      </w:pPr>
      <w:r w:rsidRPr="00E93238">
        <w:rPr>
          <w:kern w:val="16"/>
          <w:szCs w:val="28"/>
        </w:rPr>
        <w:t>Таким образом, результаты работы могут быть использованы</w:t>
      </w:r>
      <w:r w:rsidRPr="00E93238">
        <w:rPr>
          <w:szCs w:val="28"/>
        </w:rPr>
        <w:t xml:space="preserve"> для о</w:t>
      </w:r>
      <w:r w:rsidRPr="00E93238">
        <w:rPr>
          <w:szCs w:val="28"/>
        </w:rPr>
        <w:t>п</w:t>
      </w:r>
      <w:r w:rsidRPr="00E93238">
        <w:rPr>
          <w:szCs w:val="28"/>
        </w:rPr>
        <w:t>тимизации оценки динамики диастолической дисфункции ЛЖ сердца, тер</w:t>
      </w:r>
      <w:r w:rsidRPr="00E93238">
        <w:rPr>
          <w:szCs w:val="28"/>
        </w:rPr>
        <w:t>а</w:t>
      </w:r>
      <w:r w:rsidRPr="00E93238">
        <w:rPr>
          <w:szCs w:val="28"/>
        </w:rPr>
        <w:t xml:space="preserve">певтических подходов и контроля за эффективностью лечения у больных с диастолической СН различной этиологии </w:t>
      </w:r>
      <w:r w:rsidRPr="00E93238">
        <w:rPr>
          <w:kern w:val="16"/>
          <w:szCs w:val="28"/>
        </w:rPr>
        <w:t>непосредственно после их утве</w:t>
      </w:r>
      <w:r w:rsidRPr="00E93238">
        <w:rPr>
          <w:kern w:val="16"/>
          <w:szCs w:val="28"/>
        </w:rPr>
        <w:t>р</w:t>
      </w:r>
      <w:r w:rsidRPr="00E93238">
        <w:rPr>
          <w:kern w:val="16"/>
          <w:szCs w:val="28"/>
        </w:rPr>
        <w:t>ждения в ВАК.</w:t>
      </w:r>
    </w:p>
    <w:p w:rsidR="00296605" w:rsidRPr="00E93238" w:rsidRDefault="00296605" w:rsidP="00296605">
      <w:pPr>
        <w:spacing w:line="360" w:lineRule="auto"/>
        <w:ind w:firstLine="709"/>
        <w:jc w:val="both"/>
        <w:rPr>
          <w:kern w:val="16"/>
          <w:szCs w:val="28"/>
        </w:rPr>
      </w:pPr>
      <w:r w:rsidRPr="00E93238">
        <w:rPr>
          <w:kern w:val="16"/>
          <w:szCs w:val="28"/>
        </w:rPr>
        <w:t>Результаты исследования внедрены в практическую деятельность о</w:t>
      </w:r>
      <w:r w:rsidRPr="00E93238">
        <w:rPr>
          <w:kern w:val="16"/>
          <w:szCs w:val="28"/>
        </w:rPr>
        <w:t>т</w:t>
      </w:r>
      <w:r w:rsidRPr="00E93238">
        <w:rPr>
          <w:kern w:val="16"/>
          <w:szCs w:val="28"/>
        </w:rPr>
        <w:t>делений Харьковских городских поликлиник № 8, № 9, № 10, № 26, Хар</w:t>
      </w:r>
      <w:r w:rsidRPr="00E93238">
        <w:rPr>
          <w:kern w:val="16"/>
          <w:szCs w:val="28"/>
        </w:rPr>
        <w:t>ь</w:t>
      </w:r>
      <w:r w:rsidRPr="00E93238">
        <w:rPr>
          <w:kern w:val="16"/>
          <w:szCs w:val="28"/>
        </w:rPr>
        <w:t>ковской областной студенческой больницы, Харьковской городской клин</w:t>
      </w:r>
      <w:r w:rsidRPr="00E93238">
        <w:rPr>
          <w:kern w:val="16"/>
          <w:szCs w:val="28"/>
        </w:rPr>
        <w:t>и</w:t>
      </w:r>
      <w:r w:rsidRPr="00E93238">
        <w:rPr>
          <w:kern w:val="16"/>
          <w:szCs w:val="28"/>
        </w:rPr>
        <w:t>ческой больницы скорой неотложной помощи им. проф. А.И. Мещанинова, амбулатории семейного врача МЖК «Интернационалист», Чугуевской ЦРБ (Харьковская область), Купянской ЦРБ (Харьковская область), Кременчу</w:t>
      </w:r>
      <w:r w:rsidRPr="00E93238">
        <w:rPr>
          <w:kern w:val="16"/>
          <w:szCs w:val="28"/>
        </w:rPr>
        <w:t>г</w:t>
      </w:r>
      <w:r w:rsidRPr="00E93238">
        <w:rPr>
          <w:kern w:val="16"/>
          <w:szCs w:val="28"/>
        </w:rPr>
        <w:t>ской городской больницы № 3 (Полтавская область), Сумской городской клинической больницы № 1.</w:t>
      </w:r>
    </w:p>
    <w:p w:rsidR="00296605" w:rsidRPr="00E93238" w:rsidRDefault="00296605" w:rsidP="00296605">
      <w:pPr>
        <w:spacing w:line="360" w:lineRule="auto"/>
        <w:ind w:firstLine="709"/>
        <w:jc w:val="both"/>
        <w:rPr>
          <w:kern w:val="16"/>
          <w:szCs w:val="28"/>
        </w:rPr>
      </w:pPr>
      <w:r w:rsidRPr="00E93238">
        <w:rPr>
          <w:kern w:val="16"/>
          <w:szCs w:val="28"/>
        </w:rPr>
        <w:t>По материалам работы получены четыре государственных патента Украины на изобретение.</w:t>
      </w:r>
    </w:p>
    <w:p w:rsidR="00296605" w:rsidRPr="00E93238" w:rsidRDefault="00296605" w:rsidP="00296605">
      <w:pPr>
        <w:spacing w:line="360" w:lineRule="auto"/>
        <w:jc w:val="center"/>
        <w:rPr>
          <w:b/>
          <w:kern w:val="16"/>
          <w:szCs w:val="28"/>
        </w:rPr>
      </w:pPr>
      <w:r w:rsidRPr="00E93238">
        <w:rPr>
          <w:b/>
          <w:kern w:val="16"/>
          <w:szCs w:val="28"/>
        </w:rPr>
        <w:t>Личный вклад диссертанта</w:t>
      </w:r>
    </w:p>
    <w:p w:rsidR="00296605" w:rsidRPr="00961D6B" w:rsidRDefault="00296605" w:rsidP="00296605">
      <w:pPr>
        <w:spacing w:line="360" w:lineRule="auto"/>
        <w:ind w:firstLine="709"/>
        <w:jc w:val="both"/>
        <w:rPr>
          <w:kern w:val="16"/>
          <w:szCs w:val="28"/>
        </w:rPr>
      </w:pPr>
      <w:r w:rsidRPr="00961D6B">
        <w:rPr>
          <w:kern w:val="16"/>
          <w:szCs w:val="28"/>
        </w:rPr>
        <w:t>Диссертантка</w:t>
      </w:r>
      <w:r w:rsidRPr="00961D6B">
        <w:rPr>
          <w:b/>
          <w:kern w:val="16"/>
          <w:szCs w:val="28"/>
        </w:rPr>
        <w:t xml:space="preserve"> </w:t>
      </w:r>
      <w:r w:rsidRPr="00961D6B">
        <w:rPr>
          <w:kern w:val="16"/>
          <w:szCs w:val="28"/>
        </w:rPr>
        <w:t>самостоятельно отбирала больных, проводила их клин</w:t>
      </w:r>
      <w:r w:rsidRPr="00961D6B">
        <w:rPr>
          <w:kern w:val="16"/>
          <w:szCs w:val="28"/>
        </w:rPr>
        <w:t>и</w:t>
      </w:r>
      <w:r w:rsidRPr="00961D6B">
        <w:rPr>
          <w:kern w:val="16"/>
          <w:szCs w:val="28"/>
        </w:rPr>
        <w:t>ческое обследование в динамике лечения, оценивала течение заболеваний и СН, показателей лабораторных и инструментальных методов исследования, непосредственно проводила ультразвуковые исследования сердца, прису</w:t>
      </w:r>
      <w:r w:rsidRPr="00961D6B">
        <w:rPr>
          <w:kern w:val="16"/>
          <w:szCs w:val="28"/>
        </w:rPr>
        <w:t>т</w:t>
      </w:r>
      <w:r w:rsidRPr="00961D6B">
        <w:rPr>
          <w:kern w:val="16"/>
          <w:szCs w:val="28"/>
        </w:rPr>
        <w:t>ствовала при проведении иммунологических исследований, проводила ан</w:t>
      </w:r>
      <w:r w:rsidRPr="00961D6B">
        <w:rPr>
          <w:kern w:val="16"/>
          <w:szCs w:val="28"/>
        </w:rPr>
        <w:t>а</w:t>
      </w:r>
      <w:r w:rsidRPr="00961D6B">
        <w:rPr>
          <w:kern w:val="16"/>
          <w:szCs w:val="28"/>
        </w:rPr>
        <w:t>лиз эффективности лечения, принимала участие в статистической обработке результатов исследования, сформулировала основные положения, выводы и практические рекомендации, подготовила научные данные к публикациям, оформила диссертацию и автореферат, внедрила результаты иссл</w:t>
      </w:r>
      <w:r w:rsidRPr="00961D6B">
        <w:rPr>
          <w:kern w:val="16"/>
          <w:szCs w:val="28"/>
        </w:rPr>
        <w:t>е</w:t>
      </w:r>
      <w:r w:rsidRPr="00961D6B">
        <w:rPr>
          <w:kern w:val="16"/>
          <w:szCs w:val="28"/>
        </w:rPr>
        <w:t xml:space="preserve">дований в практическую деятельность лечебных учреждений. </w:t>
      </w:r>
    </w:p>
    <w:p w:rsidR="00296605" w:rsidRPr="00E93238" w:rsidRDefault="00296605" w:rsidP="00296605">
      <w:pPr>
        <w:spacing w:line="360" w:lineRule="auto"/>
        <w:jc w:val="center"/>
        <w:rPr>
          <w:kern w:val="16"/>
          <w:szCs w:val="28"/>
        </w:rPr>
      </w:pPr>
      <w:r w:rsidRPr="00E93238">
        <w:rPr>
          <w:b/>
          <w:kern w:val="16"/>
          <w:szCs w:val="28"/>
        </w:rPr>
        <w:t>Апробация результатов диссертации</w:t>
      </w:r>
    </w:p>
    <w:p w:rsidR="00296605" w:rsidRPr="00961D6B" w:rsidRDefault="00296605" w:rsidP="00296605">
      <w:pPr>
        <w:spacing w:line="360" w:lineRule="auto"/>
        <w:ind w:firstLine="709"/>
        <w:jc w:val="both"/>
        <w:rPr>
          <w:kern w:val="16"/>
          <w:szCs w:val="28"/>
        </w:rPr>
      </w:pPr>
      <w:r w:rsidRPr="00E93238">
        <w:rPr>
          <w:kern w:val="16"/>
          <w:szCs w:val="28"/>
        </w:rPr>
        <w:t>Результаты работы были доложены на Республиканской научно-практической конференции «Роль первичной и вторичной профилактики о</w:t>
      </w:r>
      <w:r w:rsidRPr="00E93238">
        <w:rPr>
          <w:kern w:val="16"/>
          <w:szCs w:val="28"/>
        </w:rPr>
        <w:t>с</w:t>
      </w:r>
      <w:r w:rsidRPr="00E93238">
        <w:rPr>
          <w:kern w:val="16"/>
          <w:szCs w:val="28"/>
        </w:rPr>
        <w:t>новных терапевтических заболеваний в улучшении качества жизни» (г.</w:t>
      </w:r>
      <w:r>
        <w:rPr>
          <w:kern w:val="16"/>
          <w:szCs w:val="28"/>
        </w:rPr>
        <w:t> </w:t>
      </w:r>
      <w:r w:rsidRPr="00E93238">
        <w:rPr>
          <w:kern w:val="16"/>
          <w:szCs w:val="28"/>
        </w:rPr>
        <w:t>Харьков, 2001 г.), на Всеукраинской научно-практической конференции «</w:t>
      </w:r>
      <w:r w:rsidRPr="00E93238">
        <w:rPr>
          <w:kern w:val="16"/>
          <w:szCs w:val="28"/>
          <w:lang w:val="uk-UA"/>
        </w:rPr>
        <w:t>Сімейна медицина – досягнення і перспективи</w:t>
      </w:r>
      <w:r w:rsidRPr="00E93238">
        <w:rPr>
          <w:kern w:val="16"/>
          <w:szCs w:val="28"/>
        </w:rPr>
        <w:t>», посвящённой 80-летию Харьковской медицинской академии последипломного образования (г. Хар</w:t>
      </w:r>
      <w:r w:rsidRPr="00E93238">
        <w:rPr>
          <w:kern w:val="16"/>
          <w:szCs w:val="28"/>
        </w:rPr>
        <w:t>ь</w:t>
      </w:r>
      <w:r w:rsidRPr="00E93238">
        <w:rPr>
          <w:kern w:val="16"/>
          <w:szCs w:val="28"/>
        </w:rPr>
        <w:t xml:space="preserve">ков, 2002 г.), на научно-практической конференции </w:t>
      </w:r>
      <w:r w:rsidRPr="00961D6B">
        <w:rPr>
          <w:kern w:val="16"/>
          <w:szCs w:val="28"/>
          <w:lang w:val="uk-UA"/>
        </w:rPr>
        <w:t>«Лік</w:t>
      </w:r>
      <w:r>
        <w:rPr>
          <w:kern w:val="16"/>
          <w:szCs w:val="28"/>
          <w:lang w:val="uk-UA"/>
        </w:rPr>
        <w:t>и</w:t>
      </w:r>
      <w:r w:rsidRPr="00961D6B">
        <w:rPr>
          <w:kern w:val="16"/>
          <w:szCs w:val="28"/>
          <w:lang w:val="uk-UA"/>
        </w:rPr>
        <w:t xml:space="preserve"> – людині: сучасні аспекти фармакотерапії» </w:t>
      </w:r>
      <w:r w:rsidRPr="00E93238">
        <w:rPr>
          <w:kern w:val="16"/>
          <w:szCs w:val="28"/>
        </w:rPr>
        <w:t>(г. Харьков, 2004 г.), на заседаниях кафедры тер</w:t>
      </w:r>
      <w:r w:rsidRPr="00E93238">
        <w:rPr>
          <w:kern w:val="16"/>
          <w:szCs w:val="28"/>
        </w:rPr>
        <w:t>а</w:t>
      </w:r>
      <w:r w:rsidRPr="00E93238">
        <w:rPr>
          <w:kern w:val="16"/>
          <w:szCs w:val="28"/>
        </w:rPr>
        <w:t xml:space="preserve">пии и нефрологии </w:t>
      </w:r>
      <w:r w:rsidRPr="00E93238">
        <w:rPr>
          <w:kern w:val="16"/>
          <w:szCs w:val="28"/>
        </w:rPr>
        <w:lastRenderedPageBreak/>
        <w:t>Харьковской медицинской академии последипломного образования (2000-200</w:t>
      </w:r>
      <w:r w:rsidRPr="00E93238">
        <w:rPr>
          <w:kern w:val="16"/>
          <w:szCs w:val="28"/>
          <w:lang w:val="uk-UA"/>
        </w:rPr>
        <w:t>7</w:t>
      </w:r>
      <w:r w:rsidRPr="00E93238">
        <w:rPr>
          <w:kern w:val="16"/>
          <w:szCs w:val="28"/>
        </w:rPr>
        <w:t xml:space="preserve"> г.г.), на научно-практических конференциях, посв</w:t>
      </w:r>
      <w:r w:rsidRPr="00E93238">
        <w:rPr>
          <w:kern w:val="16"/>
          <w:szCs w:val="28"/>
        </w:rPr>
        <w:t>я</w:t>
      </w:r>
      <w:r w:rsidRPr="00E93238">
        <w:rPr>
          <w:kern w:val="16"/>
          <w:szCs w:val="28"/>
        </w:rPr>
        <w:t>щённых актуальным проблемам кардиологии</w:t>
      </w:r>
      <w:r w:rsidRPr="00E93238">
        <w:rPr>
          <w:kern w:val="16"/>
          <w:szCs w:val="28"/>
          <w:lang w:val="uk-UA"/>
        </w:rPr>
        <w:t>,</w:t>
      </w:r>
      <w:r w:rsidRPr="00E93238">
        <w:rPr>
          <w:kern w:val="16"/>
          <w:szCs w:val="28"/>
        </w:rPr>
        <w:t xml:space="preserve"> в Харьковской областной ст</w:t>
      </w:r>
      <w:r w:rsidRPr="00E93238">
        <w:rPr>
          <w:kern w:val="16"/>
          <w:szCs w:val="28"/>
        </w:rPr>
        <w:t>у</w:t>
      </w:r>
      <w:r w:rsidRPr="00E93238">
        <w:rPr>
          <w:kern w:val="16"/>
          <w:szCs w:val="28"/>
        </w:rPr>
        <w:t>денческой больнице (2004-200</w:t>
      </w:r>
      <w:r w:rsidRPr="00E93238">
        <w:rPr>
          <w:kern w:val="16"/>
          <w:szCs w:val="28"/>
          <w:lang w:val="uk-UA"/>
        </w:rPr>
        <w:t>7</w:t>
      </w:r>
      <w:r w:rsidRPr="00E93238">
        <w:rPr>
          <w:kern w:val="16"/>
          <w:szCs w:val="28"/>
        </w:rPr>
        <w:t xml:space="preserve"> г.г.), на научно-практической конференции с международным участием «</w:t>
      </w:r>
      <w:r w:rsidRPr="00E93238">
        <w:rPr>
          <w:kern w:val="16"/>
          <w:szCs w:val="28"/>
          <w:lang w:val="uk-UA"/>
        </w:rPr>
        <w:t xml:space="preserve">Актуальні питання внутрішньої медицини в практиці сімейного лікаря (г. </w:t>
      </w:r>
      <w:r w:rsidRPr="00961D6B">
        <w:rPr>
          <w:kern w:val="16"/>
          <w:szCs w:val="28"/>
        </w:rPr>
        <w:t>Харьков</w:t>
      </w:r>
      <w:r w:rsidRPr="00E93238">
        <w:rPr>
          <w:kern w:val="16"/>
          <w:szCs w:val="28"/>
          <w:lang w:val="uk-UA"/>
        </w:rPr>
        <w:t xml:space="preserve">, 2006 г.), </w:t>
      </w:r>
      <w:r w:rsidRPr="00961D6B">
        <w:rPr>
          <w:kern w:val="16"/>
          <w:szCs w:val="28"/>
        </w:rPr>
        <w:t>на заседании общества ка</w:t>
      </w:r>
      <w:r w:rsidRPr="00961D6B">
        <w:rPr>
          <w:kern w:val="16"/>
          <w:szCs w:val="28"/>
        </w:rPr>
        <w:t>р</w:t>
      </w:r>
      <w:r w:rsidRPr="00961D6B">
        <w:rPr>
          <w:kern w:val="16"/>
          <w:szCs w:val="28"/>
        </w:rPr>
        <w:t>диологов (г. Чернигов, 2007 г.), на заседаниях общества терапевтов (г. Кр</w:t>
      </w:r>
      <w:r w:rsidRPr="00961D6B">
        <w:rPr>
          <w:kern w:val="16"/>
          <w:szCs w:val="28"/>
        </w:rPr>
        <w:t>е</w:t>
      </w:r>
      <w:r w:rsidRPr="00961D6B">
        <w:rPr>
          <w:kern w:val="16"/>
          <w:szCs w:val="28"/>
        </w:rPr>
        <w:t>менчуг, 2006-2007 г.г.), на заседании областного общества эндокринологов (г.</w:t>
      </w:r>
      <w:r>
        <w:rPr>
          <w:kern w:val="16"/>
          <w:szCs w:val="28"/>
        </w:rPr>
        <w:t> </w:t>
      </w:r>
      <w:r w:rsidRPr="00961D6B">
        <w:rPr>
          <w:kern w:val="16"/>
          <w:szCs w:val="28"/>
        </w:rPr>
        <w:t xml:space="preserve">Харьков, 2007 г.). </w:t>
      </w:r>
    </w:p>
    <w:p w:rsidR="00296605" w:rsidRPr="00E93238" w:rsidRDefault="00296605" w:rsidP="00296605">
      <w:pPr>
        <w:spacing w:line="360" w:lineRule="auto"/>
        <w:ind w:firstLine="709"/>
        <w:jc w:val="both"/>
        <w:rPr>
          <w:kern w:val="16"/>
          <w:szCs w:val="28"/>
        </w:rPr>
      </w:pPr>
      <w:r w:rsidRPr="00E93238">
        <w:rPr>
          <w:b/>
          <w:kern w:val="16"/>
          <w:szCs w:val="28"/>
        </w:rPr>
        <w:t xml:space="preserve">Публикации. </w:t>
      </w:r>
      <w:r w:rsidRPr="00E93238">
        <w:rPr>
          <w:kern w:val="16"/>
          <w:szCs w:val="28"/>
        </w:rPr>
        <w:t>По теме диссертации опубликовано 47 научных работ: 2</w:t>
      </w:r>
      <w:r w:rsidRPr="00E93238">
        <w:rPr>
          <w:kern w:val="16"/>
          <w:szCs w:val="28"/>
          <w:lang w:val="uk-UA"/>
        </w:rPr>
        <w:t>5</w:t>
      </w:r>
      <w:r w:rsidRPr="00E93238">
        <w:rPr>
          <w:kern w:val="16"/>
          <w:szCs w:val="28"/>
        </w:rPr>
        <w:t xml:space="preserve"> </w:t>
      </w:r>
      <w:r w:rsidRPr="00961D6B">
        <w:rPr>
          <w:kern w:val="16"/>
          <w:szCs w:val="28"/>
        </w:rPr>
        <w:t>статей</w:t>
      </w:r>
      <w:r w:rsidRPr="00E93238">
        <w:rPr>
          <w:kern w:val="16"/>
          <w:szCs w:val="28"/>
        </w:rPr>
        <w:t xml:space="preserve"> в специальных научных изданиях, рек</w:t>
      </w:r>
      <w:r w:rsidRPr="00E93238">
        <w:rPr>
          <w:kern w:val="16"/>
          <w:szCs w:val="28"/>
        </w:rPr>
        <w:t>о</w:t>
      </w:r>
      <w:r w:rsidRPr="00E93238">
        <w:rPr>
          <w:kern w:val="16"/>
          <w:szCs w:val="28"/>
        </w:rPr>
        <w:t xml:space="preserve">мендованных ВАК Украины (из них 12 – без соавторов), 18 тезисов в материалах научных конгрессов, съездов, конференций, получены 4 декларационных патента Украины на изобретения. </w:t>
      </w:r>
    </w:p>
    <w:p w:rsidR="00296605" w:rsidRPr="00E93238" w:rsidRDefault="00296605" w:rsidP="00296605">
      <w:pPr>
        <w:spacing w:line="360" w:lineRule="auto"/>
        <w:ind w:firstLine="709"/>
        <w:jc w:val="both"/>
        <w:rPr>
          <w:szCs w:val="28"/>
        </w:rPr>
      </w:pPr>
    </w:p>
    <w:p w:rsidR="00296605" w:rsidRPr="00E93238" w:rsidRDefault="00296605" w:rsidP="00296605">
      <w:pPr>
        <w:spacing w:line="360" w:lineRule="auto"/>
        <w:ind w:firstLine="709"/>
        <w:jc w:val="both"/>
        <w:rPr>
          <w:szCs w:val="28"/>
        </w:rPr>
      </w:pPr>
    </w:p>
    <w:p w:rsidR="00296605" w:rsidRPr="00606725" w:rsidRDefault="00296605" w:rsidP="00296605">
      <w:pPr>
        <w:pStyle w:val="afffffff8"/>
      </w:pPr>
      <w:r w:rsidRPr="00606725">
        <w:t>ВЫВОДЫ</w:t>
      </w:r>
    </w:p>
    <w:p w:rsidR="00296605" w:rsidRPr="00606725" w:rsidRDefault="00296605" w:rsidP="00296605">
      <w:pPr>
        <w:spacing w:line="360" w:lineRule="auto"/>
        <w:jc w:val="center"/>
      </w:pPr>
    </w:p>
    <w:p w:rsidR="00296605" w:rsidRPr="00606725" w:rsidRDefault="00296605" w:rsidP="00296605">
      <w:pPr>
        <w:spacing w:line="360" w:lineRule="auto"/>
        <w:jc w:val="center"/>
      </w:pPr>
    </w:p>
    <w:p w:rsidR="00296605" w:rsidRPr="00606725" w:rsidRDefault="00296605" w:rsidP="002D3675">
      <w:pPr>
        <w:numPr>
          <w:ilvl w:val="0"/>
          <w:numId w:val="46"/>
        </w:numPr>
        <w:tabs>
          <w:tab w:val="left" w:pos="1197"/>
        </w:tabs>
        <w:suppressAutoHyphens w:val="0"/>
        <w:spacing w:line="360" w:lineRule="auto"/>
        <w:jc w:val="both"/>
      </w:pPr>
      <w:r w:rsidRPr="00606725">
        <w:t>В диссертационной работе представлено новое решение научно-практической проблемы кардиологии – разработаны патогенетически обо</w:t>
      </w:r>
      <w:r w:rsidRPr="00606725">
        <w:t>с</w:t>
      </w:r>
      <w:r w:rsidRPr="00606725">
        <w:t>нованные дифференцированные подходы к медикаментозной терапии бол</w:t>
      </w:r>
      <w:r w:rsidRPr="00606725">
        <w:t>ь</w:t>
      </w:r>
      <w:r w:rsidRPr="00606725">
        <w:t>ных с диастолическим вариантом СН II ФК различной этиологии и предл</w:t>
      </w:r>
      <w:r w:rsidRPr="00606725">
        <w:t>о</w:t>
      </w:r>
      <w:r w:rsidRPr="00606725">
        <w:t>жен способ прогнозирования эффективности их лечения. Доказаны целес</w:t>
      </w:r>
      <w:r w:rsidRPr="00606725">
        <w:t>о</w:t>
      </w:r>
      <w:r w:rsidRPr="00606725">
        <w:t>образность использования ИАПФ эналаприла в лечении больных саркоид</w:t>
      </w:r>
      <w:r w:rsidRPr="00606725">
        <w:t>о</w:t>
      </w:r>
      <w:r w:rsidRPr="00606725">
        <w:t>зом и системной склеродермией и преимущества лечения больных ГБ ко</w:t>
      </w:r>
      <w:r w:rsidRPr="00606725">
        <w:t>м</w:t>
      </w:r>
      <w:r w:rsidRPr="00606725">
        <w:t>бинацией ИАПФ эналаприла и АРА II кандесартана над монотерапией ИАПФ эналаприлом.</w:t>
      </w:r>
    </w:p>
    <w:p w:rsidR="00296605" w:rsidRPr="00606725" w:rsidRDefault="00296605" w:rsidP="002D3675">
      <w:pPr>
        <w:numPr>
          <w:ilvl w:val="0"/>
          <w:numId w:val="46"/>
        </w:numPr>
        <w:tabs>
          <w:tab w:val="left" w:pos="1197"/>
        </w:tabs>
        <w:suppressAutoHyphens w:val="0"/>
        <w:spacing w:line="360" w:lineRule="auto"/>
        <w:jc w:val="both"/>
        <w:rPr>
          <w:szCs w:val="28"/>
        </w:rPr>
      </w:pPr>
      <w:r w:rsidRPr="00606725">
        <w:t>Диастолическая дисфункция ЛЖ сердца у больных различных н</w:t>
      </w:r>
      <w:r w:rsidRPr="00606725">
        <w:t>о</w:t>
      </w:r>
      <w:r w:rsidRPr="00606725">
        <w:t>зологических групп развивается в условиях характерных для них геометр</w:t>
      </w:r>
      <w:r w:rsidRPr="00606725">
        <w:t>и</w:t>
      </w:r>
      <w:r w:rsidRPr="00606725">
        <w:t>ческих моделей ЛЖ: у больных ГБ – при концентрической гипертрофии ЛЖ, увеличение степени которой ассоциируется с нарастанием тяжести диастолических расстройств, у больных саркоидозом и системной склеродермией – при нормальной геометрической модели ЛЖ. Основными дете</w:t>
      </w:r>
      <w:r w:rsidRPr="00606725">
        <w:t>р</w:t>
      </w:r>
      <w:r w:rsidRPr="00606725">
        <w:t>минантами ремоделирования сердца, независимо от этиологии диастолич</w:t>
      </w:r>
      <w:r w:rsidRPr="00606725">
        <w:t>е</w:t>
      </w:r>
      <w:r w:rsidRPr="00606725">
        <w:t xml:space="preserve">ской СН, являются </w:t>
      </w:r>
      <w:r w:rsidRPr="00606725">
        <w:rPr>
          <w:szCs w:val="28"/>
        </w:rPr>
        <w:t>размеры левых камер сердца, индексы относительной толщины стенок ЛЖ, массы миокарда ЛЖ и «объём-масса», соотношение максимальных скоростей антеградных волн кровотока в лёгочных венах и соотношение продолжительности волны «А» трансмитрального кровотока в систолу предсердия к продолжительности ретроградной волны «а» кровот</w:t>
      </w:r>
      <w:r w:rsidRPr="00606725">
        <w:rPr>
          <w:szCs w:val="28"/>
        </w:rPr>
        <w:t>о</w:t>
      </w:r>
      <w:r w:rsidRPr="00606725">
        <w:rPr>
          <w:szCs w:val="28"/>
        </w:rPr>
        <w:t>ка в лёгочной вене.</w:t>
      </w:r>
    </w:p>
    <w:p w:rsidR="00296605" w:rsidRPr="00606725" w:rsidRDefault="00296605" w:rsidP="002D3675">
      <w:pPr>
        <w:numPr>
          <w:ilvl w:val="0"/>
          <w:numId w:val="46"/>
        </w:numPr>
        <w:tabs>
          <w:tab w:val="left" w:pos="1197"/>
        </w:tabs>
        <w:suppressAutoHyphens w:val="0"/>
        <w:spacing w:line="360" w:lineRule="auto"/>
        <w:jc w:val="both"/>
      </w:pPr>
      <w:r w:rsidRPr="00606725">
        <w:lastRenderedPageBreak/>
        <w:t>Псевдонормализация трансмитрального кровотока при прогресс</w:t>
      </w:r>
      <w:r w:rsidRPr="00606725">
        <w:t>и</w:t>
      </w:r>
      <w:r w:rsidRPr="00606725">
        <w:t>ровании диастолической дисфункции ЛЖ сердца ассоциируется с изменен</w:t>
      </w:r>
      <w:r w:rsidRPr="00606725">
        <w:t>и</w:t>
      </w:r>
      <w:r w:rsidRPr="00606725">
        <w:t>ями его структурно-геометрических параметров, характер которых опред</w:t>
      </w:r>
      <w:r w:rsidRPr="00606725">
        <w:t>е</w:t>
      </w:r>
      <w:r w:rsidRPr="00606725">
        <w:t>ляется нозологическими особенностями фактора повреждения миокарда: у больных ГБ и системной склеродермией – с увеличением размеров полости ЛЖ, толщины его стенок и массы миокарда, у больных саркоидозом – с ув</w:t>
      </w:r>
      <w:r w:rsidRPr="00606725">
        <w:t>е</w:t>
      </w:r>
      <w:r w:rsidRPr="00606725">
        <w:t xml:space="preserve">личением размеров полости ЛЖ и снижением толщины его стенок и массы миокарда. </w:t>
      </w:r>
    </w:p>
    <w:p w:rsidR="00296605" w:rsidRPr="00606725" w:rsidRDefault="00296605" w:rsidP="002D3675">
      <w:pPr>
        <w:numPr>
          <w:ilvl w:val="0"/>
          <w:numId w:val="46"/>
        </w:numPr>
        <w:tabs>
          <w:tab w:val="left" w:pos="1197"/>
        </w:tabs>
        <w:suppressAutoHyphens w:val="0"/>
        <w:spacing w:line="360" w:lineRule="auto"/>
        <w:jc w:val="both"/>
        <w:rPr>
          <w:szCs w:val="28"/>
        </w:rPr>
      </w:pPr>
      <w:r w:rsidRPr="00606725">
        <w:rPr>
          <w:szCs w:val="28"/>
        </w:rPr>
        <w:t>У больных с диастолическим вариантом СН II ФК динамика теста с шестиминутной ходьбой отражает динамику их клинико-функционального состояния и динамику состояния диастолической функции ЛЖ, о чём свид</w:t>
      </w:r>
      <w:r w:rsidRPr="00606725">
        <w:rPr>
          <w:szCs w:val="28"/>
        </w:rPr>
        <w:t>е</w:t>
      </w:r>
      <w:r w:rsidRPr="00606725">
        <w:rPr>
          <w:szCs w:val="28"/>
        </w:rPr>
        <w:t>тельствуют статистически значимые корреляции степени динамики теста со степенью динамики величины А трансмитрального кровотока: (r=+0,72; p&lt;0,0001) – у больных ГБ, (r=+0,78; p&lt;0,0001) – у больных саркоидозом, (r=+0,40; p&lt;0,02) – у больных системной склеродермией), величины IVRT: (r=+0,44; p&lt;0,02) – у больных ГБ, (r=+0,73; p&lt;0,0001) – у больных саркоид</w:t>
      </w:r>
      <w:r w:rsidRPr="00606725">
        <w:rPr>
          <w:szCs w:val="28"/>
        </w:rPr>
        <w:t>о</w:t>
      </w:r>
      <w:r w:rsidRPr="00606725">
        <w:rPr>
          <w:szCs w:val="28"/>
        </w:rPr>
        <w:t>зом, (r=+0,40; p&lt;0,02) – у больных системной склеродер</w:t>
      </w:r>
      <w:r w:rsidRPr="00606725">
        <w:rPr>
          <w:szCs w:val="28"/>
        </w:rPr>
        <w:softHyphen/>
        <w:t>мией) и величины DT – (r=+0,77; p&lt;0,0001) – у больных ГБ, (r=+0,62; p&lt;0,0001) – у больных саркоидозом, (r=+0,45; p&lt;0,0005) – у больных системной склеродермией. Снижение дистанции теста с шестиминутной ходьбой при диастолической СН II ФК тесно коррелирует не только с ухудшением диастолической фун</w:t>
      </w:r>
      <w:r w:rsidRPr="00606725">
        <w:rPr>
          <w:szCs w:val="28"/>
        </w:rPr>
        <w:t>к</w:t>
      </w:r>
      <w:r w:rsidRPr="00606725">
        <w:rPr>
          <w:szCs w:val="28"/>
        </w:rPr>
        <w:t>ции ЛЖ сердца, а и с ремоделированием левых камер сердца. Уменьшение дистанции теста с шестиминутной ходьбой у больных ГБ, саркоидозом и системной склеродермией в среднем на 40 % от нижней границы нормы асс</w:t>
      </w:r>
      <w:r w:rsidRPr="00606725">
        <w:rPr>
          <w:szCs w:val="28"/>
        </w:rPr>
        <w:t>о</w:t>
      </w:r>
      <w:r w:rsidRPr="00606725">
        <w:rPr>
          <w:szCs w:val="28"/>
        </w:rPr>
        <w:t>циируется с прогрессирующими увеличениями размеров левых камер сер</w:t>
      </w:r>
      <w:r w:rsidRPr="00606725">
        <w:rPr>
          <w:szCs w:val="28"/>
        </w:rPr>
        <w:t>д</w:t>
      </w:r>
      <w:r w:rsidRPr="00606725">
        <w:rPr>
          <w:szCs w:val="28"/>
        </w:rPr>
        <w:t>ца.</w:t>
      </w:r>
    </w:p>
    <w:p w:rsidR="00296605" w:rsidRPr="00606725" w:rsidRDefault="00296605" w:rsidP="002D3675">
      <w:pPr>
        <w:numPr>
          <w:ilvl w:val="0"/>
          <w:numId w:val="46"/>
        </w:numPr>
        <w:tabs>
          <w:tab w:val="left" w:pos="1197"/>
        </w:tabs>
        <w:suppressAutoHyphens w:val="0"/>
        <w:spacing w:line="360" w:lineRule="auto"/>
        <w:jc w:val="both"/>
      </w:pPr>
      <w:r w:rsidRPr="00606725">
        <w:t>Больные с диастолическим вариантом СН II ФК разной этиологии характеризуются уменьшением в сыворотке крови количества моноцитов, CD3+ и увеличением сывороточных концентраций ИЛ-1β, ИЛ-4, ИЛ-6, ФНОα</w:t>
      </w:r>
      <w:r w:rsidRPr="00606725">
        <w:rPr>
          <w:szCs w:val="28"/>
          <w:vertAlign w:val="subscript"/>
        </w:rPr>
        <w:t xml:space="preserve">1 </w:t>
      </w:r>
      <w:r w:rsidRPr="00606725">
        <w:rPr>
          <w:szCs w:val="28"/>
        </w:rPr>
        <w:t>и</w:t>
      </w:r>
      <w:r w:rsidRPr="00606725">
        <w:t xml:space="preserve"> ЦИК. Нарушения диастолической функции ЛЖ сердца, независ</w:t>
      </w:r>
      <w:r w:rsidRPr="00606725">
        <w:t>и</w:t>
      </w:r>
      <w:r w:rsidRPr="00606725">
        <w:t>мо от её этиологии, ассоциированы с увеличением сывороточных конце</w:t>
      </w:r>
      <w:r w:rsidRPr="00606725">
        <w:t>н</w:t>
      </w:r>
      <w:r w:rsidRPr="00606725">
        <w:t>траций ИЛ-4 и ИЛ-6, о чём свидетельствуют статистически значимые ко</w:t>
      </w:r>
      <w:r w:rsidRPr="00606725">
        <w:t>р</w:t>
      </w:r>
      <w:r w:rsidRPr="00606725">
        <w:t>реляции показателей диастолической функции ЛЖ с их сывороточными концентрациями: у больных ГБ корреляции ИЛ-4 с DT при гипертрофиче</w:t>
      </w:r>
      <w:r w:rsidRPr="00606725">
        <w:softHyphen/>
        <w:t>ском типе дисфункции – (r=+0,50; p&lt;0,05), при псевдонормальном типе – (r=-0,72; p&lt;0,0001), ИЛ-4 с ДЛА – (r=+0,57; p&lt;0,05), ИЛ-6 с DT при гипе</w:t>
      </w:r>
      <w:r w:rsidRPr="00606725">
        <w:t>р</w:t>
      </w:r>
      <w:r w:rsidRPr="00606725">
        <w:t>трофическом типе дисфункции – (r=+0,57; p&lt;0,01), при псевдо</w:t>
      </w:r>
      <w:r w:rsidRPr="00606725">
        <w:softHyphen/>
        <w:t>нормальном типе – (r=-0,54; p&lt;0,01); у больных ГБ в сочетании с ИБС, постинфарктным кардиосклерозом – корреляции ИЛ-4 с DT – (r=+0,57; p&lt;0,05) – при гипе</w:t>
      </w:r>
      <w:r w:rsidRPr="00606725">
        <w:t>р</w:t>
      </w:r>
      <w:r w:rsidRPr="00606725">
        <w:t>трофическом типе дисфункции, при псевдонормальном типе – (r=-0,55; p&lt;0,05), ИЛ-4 с ДЛА – (r=+0,62; p&lt;0,005), ИЛ-6 с DT – (r=+0,64; p&lt;0,01) при гипертрофическом типе дисфункции, при псевдонор</w:t>
      </w:r>
      <w:r w:rsidRPr="00606725">
        <w:softHyphen/>
        <w:t xml:space="preserve">мальном типе – (r=-0,59; p&lt;0,01); у </w:t>
      </w:r>
      <w:r w:rsidRPr="00606725">
        <w:lastRenderedPageBreak/>
        <w:t xml:space="preserve">больных саркоидозом – корреляции </w:t>
      </w:r>
      <w:r w:rsidRPr="00606725">
        <w:br/>
        <w:t>ИЛ-4 и ИЛ-6 с DT – соответственно (r=-0,39; p&lt;0,05) и (r=-0,39; p&lt;0,05) и ИЛ-4 с ДЛА – (r=+0,45; p&lt;0,01); у больных системной склеродермией – ко</w:t>
      </w:r>
      <w:r w:rsidRPr="00606725">
        <w:t>р</w:t>
      </w:r>
      <w:r w:rsidRPr="00606725">
        <w:t>реляции ИЛ-4 и ИЛ-6 с DT – соответственно (r=-0,70; p&lt;0,0001) и (r=-0,72; p&lt;0,0001) и корреляции ИЛ-4 и ИЛ-6 с ДЛА – соответственно (r=+0,68; p&lt;0,0001) и (r=+0,70; p&lt;0,0001).</w:t>
      </w:r>
    </w:p>
    <w:p w:rsidR="00296605" w:rsidRPr="00606725" w:rsidRDefault="00296605" w:rsidP="002D3675">
      <w:pPr>
        <w:numPr>
          <w:ilvl w:val="0"/>
          <w:numId w:val="46"/>
        </w:numPr>
        <w:tabs>
          <w:tab w:val="left" w:pos="1197"/>
        </w:tabs>
        <w:suppressAutoHyphens w:val="0"/>
        <w:spacing w:line="360" w:lineRule="auto"/>
        <w:jc w:val="both"/>
      </w:pPr>
      <w:r w:rsidRPr="00606725">
        <w:t>У больных с диастолическим вариантом СН II ФК различной этиологии сывороточные концентрации ИЛ-1β, ФНОα</w:t>
      </w:r>
      <w:r w:rsidRPr="00606725">
        <w:rPr>
          <w:szCs w:val="28"/>
          <w:vertAlign w:val="subscript"/>
        </w:rPr>
        <w:t>1</w:t>
      </w:r>
      <w:r w:rsidRPr="00606725">
        <w:rPr>
          <w:vertAlign w:val="subscript"/>
        </w:rPr>
        <w:t xml:space="preserve"> </w:t>
      </w:r>
      <w:r w:rsidRPr="00606725">
        <w:t>и количество в крови ЦИК, CD8+ и ФН характеризуют нозологические особенности их иммун</w:t>
      </w:r>
      <w:r w:rsidRPr="00606725">
        <w:softHyphen/>
        <w:t>ного статуса и являются детерминантами их нозологической принадлеж</w:t>
      </w:r>
      <w:r w:rsidRPr="00606725">
        <w:softHyphen/>
        <w:t>ности. У больных саркоидозом нарушения диастолической функции ЛЖ сердца ассоциируются с увеличением сывороточных концентраций ИЛ-1β и ФНОα</w:t>
      </w:r>
      <w:r w:rsidRPr="00606725">
        <w:rPr>
          <w:szCs w:val="28"/>
          <w:vertAlign w:val="subscript"/>
        </w:rPr>
        <w:t>1</w:t>
      </w:r>
      <w:r w:rsidRPr="00606725">
        <w:t>, у больных системной склеродермией – с увеличением содержания в крови Ig G и ЦИК, на что указывают статистически значимые корреляции их содержания в крови с показателями диастолической функции ЛЖ сердца: у больных саркоидозом – корреляции ИЛ-1β с ДЛА (r=+0,43; p&lt;0,05) и ФНОα</w:t>
      </w:r>
      <w:r w:rsidRPr="00606725">
        <w:rPr>
          <w:szCs w:val="28"/>
          <w:vertAlign w:val="subscript"/>
        </w:rPr>
        <w:t>1</w:t>
      </w:r>
      <w:r w:rsidRPr="00606725">
        <w:t xml:space="preserve"> с DT (r=-0,37; p&lt;0,05), у больных системной склеродермией – корр</w:t>
      </w:r>
      <w:r w:rsidRPr="00606725">
        <w:t>е</w:t>
      </w:r>
      <w:r w:rsidRPr="00606725">
        <w:t>ляции ЦИК и Ig G с DT – (r=-0,68; p&lt;0,001) и (r=-0,58; p&lt;0,01) соответстве</w:t>
      </w:r>
      <w:r w:rsidRPr="00606725">
        <w:t>н</w:t>
      </w:r>
      <w:r w:rsidRPr="00606725">
        <w:t>но и ЦИК и Ig G с ДЛА – (r=+0,64; p&lt;0,001) и (r=+0,53; p&lt;0,01) соотве</w:t>
      </w:r>
      <w:r w:rsidRPr="00606725">
        <w:t>т</w:t>
      </w:r>
      <w:r w:rsidRPr="00606725">
        <w:t xml:space="preserve">ственно. </w:t>
      </w:r>
    </w:p>
    <w:p w:rsidR="00296605" w:rsidRPr="00606725" w:rsidRDefault="00296605" w:rsidP="002D3675">
      <w:pPr>
        <w:numPr>
          <w:ilvl w:val="0"/>
          <w:numId w:val="46"/>
        </w:numPr>
        <w:tabs>
          <w:tab w:val="left" w:pos="1197"/>
        </w:tabs>
        <w:suppressAutoHyphens w:val="0"/>
        <w:spacing w:line="360" w:lineRule="auto"/>
        <w:jc w:val="both"/>
      </w:pPr>
      <w:r w:rsidRPr="00606725">
        <w:t>Использование ИАПФ эналаприла в лечении больных саркоид</w:t>
      </w:r>
      <w:r w:rsidRPr="00606725">
        <w:t>о</w:t>
      </w:r>
      <w:r w:rsidRPr="00606725">
        <w:t>зом и системной склеродермией с диастолическим вариантом СН II ФК и псевдонормальным типом диастолической дисфункции в суточной дозе 5-10 мг в течение 16-18 недель оказывает существенное положительное влияние на их клинико-функциональное состояние и структурно-функцио</w:t>
      </w:r>
      <w:r w:rsidRPr="00606725">
        <w:softHyphen/>
        <w:t>нальные показатели сердца. В отличии от больных, не получающих ИАПФ, у пац</w:t>
      </w:r>
      <w:r w:rsidRPr="00606725">
        <w:t>и</w:t>
      </w:r>
      <w:r w:rsidRPr="00606725">
        <w:t>ентов, принимающих эналаприл, наблюдаются статистически значимо более выраженные увеличения дистанции теста с шестиминутной ходьбой, ФВ, DT и IVRT и достоверные уменьшения размеров левых камер сердца, соо</w:t>
      </w:r>
      <w:r w:rsidRPr="00606725">
        <w:t>т</w:t>
      </w:r>
      <w:r w:rsidRPr="00606725">
        <w:t>ношения Е/А, ДЛА, КДД в ЛЖ и скорости ретроградной волны кровотока в лёгочной вене.</w:t>
      </w:r>
    </w:p>
    <w:p w:rsidR="00296605" w:rsidRPr="00606725" w:rsidRDefault="00296605" w:rsidP="002D3675">
      <w:pPr>
        <w:numPr>
          <w:ilvl w:val="0"/>
          <w:numId w:val="46"/>
        </w:numPr>
        <w:tabs>
          <w:tab w:val="left" w:pos="1197"/>
        </w:tabs>
        <w:suppressAutoHyphens w:val="0"/>
        <w:spacing w:line="360" w:lineRule="auto"/>
        <w:jc w:val="both"/>
      </w:pPr>
      <w:r w:rsidRPr="00606725">
        <w:t>Лечение больных ГБ II стадии с диастолическим вариантом СН II ФК комбинацией ИАПФ эналаприла в суточной дозе 10-20 мг и АРА II ка</w:t>
      </w:r>
      <w:r w:rsidRPr="00606725">
        <w:t>н</w:t>
      </w:r>
      <w:r w:rsidRPr="00606725">
        <w:t>десартана в суточной дозе 8-16 мг в течение 16-18 недель оказывает дост</w:t>
      </w:r>
      <w:r w:rsidRPr="00606725">
        <w:t>о</w:t>
      </w:r>
      <w:r w:rsidRPr="00606725">
        <w:t>верно более выраженное положительное влияние на их клинико-функ</w:t>
      </w:r>
      <w:r w:rsidRPr="00606725">
        <w:softHyphen/>
        <w:t>циональное состояние и структурно-функциональные показатели сердца, чем монотерапия ИАПФ эналаприлом в суточной дозе 20–40 мг. Комбини</w:t>
      </w:r>
      <w:r w:rsidRPr="00606725">
        <w:softHyphen/>
        <w:t>рованная терапия сопровождается статистически значимо более выражен</w:t>
      </w:r>
      <w:r w:rsidRPr="00606725">
        <w:softHyphen/>
        <w:t xml:space="preserve">ными увеличениями дистанции теста с шестиминутной ходьбой, ФВ, уменьшениями размеров левых камер сердца и массы миокарда ЛЖ, а также достоверно большей положительной динамикой E/A, DT, IVRT и отношения длительности кровотока в систолу левого </w:t>
      </w:r>
      <w:r w:rsidRPr="00606725">
        <w:lastRenderedPageBreak/>
        <w:t>предсердия через митральное о</w:t>
      </w:r>
      <w:r w:rsidRPr="00606725">
        <w:t>т</w:t>
      </w:r>
      <w:r w:rsidRPr="00606725">
        <w:t>верстие к длительности ретроградного кровотока в лёгочной вене.</w:t>
      </w:r>
    </w:p>
    <w:p w:rsidR="00296605" w:rsidRPr="00606725" w:rsidRDefault="00296605" w:rsidP="002D3675">
      <w:pPr>
        <w:numPr>
          <w:ilvl w:val="0"/>
          <w:numId w:val="46"/>
        </w:numPr>
        <w:tabs>
          <w:tab w:val="left" w:pos="1197"/>
        </w:tabs>
        <w:suppressAutoHyphens w:val="0"/>
        <w:spacing w:line="360" w:lineRule="auto"/>
        <w:jc w:val="both"/>
      </w:pPr>
      <w:r w:rsidRPr="00606725">
        <w:t>Комбинированная терапия больных ГБ II стадии ИАПФ энала</w:t>
      </w:r>
      <w:r w:rsidRPr="00606725">
        <w:softHyphen/>
        <w:t>прилом в суточной дозе 10-20 мг и АРА II кандесартаном в суточной дозе 8-16 мг и использование эналаприла в лечении больных саркоидозом и с</w:t>
      </w:r>
      <w:r w:rsidRPr="00606725">
        <w:t>и</w:t>
      </w:r>
      <w:r w:rsidRPr="00606725">
        <w:t>стемной склеродермией в течение 16-18 недель в суточной дозе 5-10 мг с</w:t>
      </w:r>
      <w:r w:rsidRPr="00606725">
        <w:t>о</w:t>
      </w:r>
      <w:r w:rsidRPr="00606725">
        <w:t xml:space="preserve">провождается достоверно большим снижением сывороточных концентраций ИЛ-4 и ИЛ-6, чем монотерапия больных ГБ эналаприлом в суточной дозе 20-40 мг и лечение больных саркоидозом и системной склеродермией без использования ИАПФ. </w:t>
      </w:r>
    </w:p>
    <w:p w:rsidR="00296605" w:rsidRPr="00606725" w:rsidRDefault="00296605" w:rsidP="002D3675">
      <w:pPr>
        <w:numPr>
          <w:ilvl w:val="0"/>
          <w:numId w:val="46"/>
        </w:numPr>
        <w:tabs>
          <w:tab w:val="left" w:pos="1197"/>
        </w:tabs>
        <w:suppressAutoHyphens w:val="0"/>
        <w:spacing w:line="360" w:lineRule="auto"/>
        <w:jc w:val="both"/>
      </w:pPr>
      <w:r w:rsidRPr="00606725">
        <w:t xml:space="preserve">У </w:t>
      </w:r>
      <w:r w:rsidRPr="00606725">
        <w:rPr>
          <w:szCs w:val="28"/>
        </w:rPr>
        <w:t xml:space="preserve">больных ГБ II cтадии, саркоидозом и системной склеродермией с диастолическим вариантом СН </w:t>
      </w:r>
      <w:r w:rsidRPr="00606725">
        <w:t>II ФК динамика теста с шестиминутной ходьбой коррелирует с размерами левых камер сердца, толщиной стенок и массой миокарда ЛЖ и параметрами кровотока в лёгочноых венах</w:t>
      </w:r>
      <w:r w:rsidRPr="00606725">
        <w:rPr>
          <w:szCs w:val="28"/>
        </w:rPr>
        <w:t>, что по</w:t>
      </w:r>
      <w:r w:rsidRPr="00606725">
        <w:rPr>
          <w:szCs w:val="28"/>
        </w:rPr>
        <w:t>з</w:t>
      </w:r>
      <w:r w:rsidRPr="00606725">
        <w:rPr>
          <w:szCs w:val="28"/>
        </w:rPr>
        <w:t xml:space="preserve">воляет прогнозировать эффективность коррекции их клинико-функционального состояния с чувствительностью метода 100 % у больных всех указанных нозологических групп и специфичностью 93,3 % у больных ГБ, 90 % </w:t>
      </w:r>
      <w:r w:rsidRPr="00606725">
        <w:t>–</w:t>
      </w:r>
      <w:r w:rsidRPr="00606725">
        <w:rPr>
          <w:szCs w:val="28"/>
        </w:rPr>
        <w:t xml:space="preserve"> у больных саркоидозом и 100 % </w:t>
      </w:r>
      <w:r w:rsidRPr="00606725">
        <w:t>–</w:t>
      </w:r>
      <w:r w:rsidRPr="00606725">
        <w:rPr>
          <w:szCs w:val="28"/>
        </w:rPr>
        <w:t xml:space="preserve"> у</w:t>
      </w:r>
      <w:r w:rsidRPr="00606725">
        <w:t xml:space="preserve"> больных системной склер</w:t>
      </w:r>
      <w:r w:rsidRPr="00606725">
        <w:t>о</w:t>
      </w:r>
      <w:r w:rsidRPr="00606725">
        <w:t>дермией.</w:t>
      </w:r>
    </w:p>
    <w:p w:rsidR="00296605" w:rsidRPr="00606725" w:rsidRDefault="00296605" w:rsidP="00296605">
      <w:pPr>
        <w:tabs>
          <w:tab w:val="left" w:pos="1197"/>
        </w:tabs>
        <w:spacing w:line="360" w:lineRule="auto"/>
      </w:pPr>
    </w:p>
    <w:p w:rsidR="00296605" w:rsidRPr="00FE160C" w:rsidRDefault="00296605" w:rsidP="00296605">
      <w:pPr>
        <w:pStyle w:val="31"/>
        <w:rPr>
          <w:rFonts w:ascii="Times New Roman" w:hAnsi="Times New Roman" w:cs="Times New Roman"/>
          <w:sz w:val="28"/>
          <w:szCs w:val="28"/>
        </w:rPr>
      </w:pPr>
      <w:r>
        <w:br w:type="page"/>
      </w:r>
      <w:r w:rsidRPr="00FE160C">
        <w:rPr>
          <w:rFonts w:ascii="Times New Roman" w:hAnsi="Times New Roman" w:cs="Times New Roman"/>
          <w:sz w:val="28"/>
          <w:szCs w:val="28"/>
        </w:rPr>
        <w:lastRenderedPageBreak/>
        <w:t>ПРАКТИЧЕСКИЕ РЕКОМЕНДАЦИИ</w:t>
      </w:r>
    </w:p>
    <w:p w:rsidR="00296605" w:rsidRDefault="00296605" w:rsidP="00296605">
      <w:pPr>
        <w:spacing w:line="360" w:lineRule="auto"/>
      </w:pPr>
    </w:p>
    <w:p w:rsidR="00296605" w:rsidRPr="0037209F" w:rsidRDefault="00296605" w:rsidP="00296605">
      <w:pPr>
        <w:spacing w:line="360" w:lineRule="auto"/>
      </w:pPr>
    </w:p>
    <w:p w:rsidR="00296605" w:rsidRDefault="00296605" w:rsidP="002D3675">
      <w:pPr>
        <w:numPr>
          <w:ilvl w:val="0"/>
          <w:numId w:val="47"/>
        </w:numPr>
        <w:tabs>
          <w:tab w:val="left" w:pos="1083"/>
        </w:tabs>
        <w:suppressAutoHyphens w:val="0"/>
        <w:spacing w:line="360" w:lineRule="auto"/>
        <w:jc w:val="both"/>
      </w:pPr>
      <w:r>
        <w:t xml:space="preserve">Больным ГБ, </w:t>
      </w:r>
      <w:r w:rsidRPr="00053930">
        <w:t>саркоидозом внутригрудных лимфатических узлов и лёгких</w:t>
      </w:r>
      <w:r>
        <w:t xml:space="preserve"> и системной склеродермией для контроля за динамикой показателей диастолической функции ЛЖ сердца рекомендуется обязательное включ</w:t>
      </w:r>
      <w:r>
        <w:t>е</w:t>
      </w:r>
      <w:r>
        <w:t>ние в планы их динамического обследования одномерной и двухмерной эхокардиографии, спектральной и тканевой допплеровской эхокардиогр</w:t>
      </w:r>
      <w:r>
        <w:t>а</w:t>
      </w:r>
      <w:r>
        <w:t xml:space="preserve">фии и теста с шестиминутной ходьбой. </w:t>
      </w:r>
    </w:p>
    <w:p w:rsidR="00296605" w:rsidRDefault="00296605" w:rsidP="002D3675">
      <w:pPr>
        <w:numPr>
          <w:ilvl w:val="0"/>
          <w:numId w:val="47"/>
        </w:numPr>
        <w:tabs>
          <w:tab w:val="left" w:pos="1083"/>
        </w:tabs>
        <w:suppressAutoHyphens w:val="0"/>
        <w:spacing w:line="360" w:lineRule="auto"/>
        <w:jc w:val="both"/>
      </w:pPr>
      <w:r>
        <w:t>В качестве дополнительного метода контроля за динамикой сост</w:t>
      </w:r>
      <w:r>
        <w:t>о</w:t>
      </w:r>
      <w:r>
        <w:t>яния  диастолической функции ЛЖ сердца больным ГБ, саркоидозом и с</w:t>
      </w:r>
      <w:r>
        <w:t>и</w:t>
      </w:r>
      <w:r>
        <w:t>стемной склеродермией рекомендуется оценка динамики размеров ЛЖ сердца, толщины его стенок в диастолу и массы миокарда. Прогрессиров</w:t>
      </w:r>
      <w:r>
        <w:t>а</w:t>
      </w:r>
      <w:r>
        <w:t>ние диастолической дисфункции ЛЖ сердца ассоциируется у больных ГБ и системной склеродермией с их увеличениями, а у больных саркоидозом – с увеличением  размеров ЛЖ и уменьшениями толщины его  стенок и массы миокарда.</w:t>
      </w:r>
    </w:p>
    <w:p w:rsidR="00296605" w:rsidRDefault="00296605" w:rsidP="002D3675">
      <w:pPr>
        <w:numPr>
          <w:ilvl w:val="0"/>
          <w:numId w:val="47"/>
        </w:numPr>
        <w:tabs>
          <w:tab w:val="left" w:pos="1083"/>
        </w:tabs>
        <w:suppressAutoHyphens w:val="0"/>
        <w:spacing w:line="360" w:lineRule="auto"/>
        <w:jc w:val="both"/>
      </w:pPr>
      <w:r>
        <w:t>Больным ГБ, саркоидозом и системной склеродермией с диастол</w:t>
      </w:r>
      <w:r>
        <w:t>и</w:t>
      </w:r>
      <w:r>
        <w:t xml:space="preserve">ческим вариантом СН </w:t>
      </w:r>
      <w:r>
        <w:rPr>
          <w:lang w:val="en-US"/>
        </w:rPr>
        <w:t>II</w:t>
      </w:r>
      <w:r>
        <w:t xml:space="preserve"> ФК рекомендуется проведение теста</w:t>
      </w:r>
      <w:r w:rsidRPr="005D175F">
        <w:t xml:space="preserve"> </w:t>
      </w:r>
      <w:r>
        <w:t>с шестим</w:t>
      </w:r>
      <w:r>
        <w:t>и</w:t>
      </w:r>
      <w:r>
        <w:t>нутной ходьбой не только для оценки их клинико-функцио</w:t>
      </w:r>
      <w:r>
        <w:softHyphen/>
        <w:t>нального состо</w:t>
      </w:r>
      <w:r>
        <w:t>я</w:t>
      </w:r>
      <w:r>
        <w:t>ния, а и для выявления прогрессирующего ремоделирования левых камер сердца. Снижение дистанции теста с шестиминутной ходьбой в среднем на 40% от нижней границы нормы  свидетельствует о прогрессирующих ув</w:t>
      </w:r>
      <w:r>
        <w:t>е</w:t>
      </w:r>
      <w:r>
        <w:t>личениях размеров левых камер сердца.</w:t>
      </w:r>
    </w:p>
    <w:p w:rsidR="00296605" w:rsidRDefault="00296605" w:rsidP="002D3675">
      <w:pPr>
        <w:numPr>
          <w:ilvl w:val="0"/>
          <w:numId w:val="47"/>
        </w:numPr>
        <w:tabs>
          <w:tab w:val="left" w:pos="1083"/>
        </w:tabs>
        <w:suppressAutoHyphens w:val="0"/>
        <w:spacing w:line="360" w:lineRule="auto"/>
        <w:jc w:val="both"/>
      </w:pPr>
      <w:r>
        <w:t>Для дополнительной к ультразвуковому исследованию непрямой оценки динамики состояния диастолической функции ЛЖ сердца  целесоо</w:t>
      </w:r>
      <w:r>
        <w:t>б</w:t>
      </w:r>
      <w:r>
        <w:t xml:space="preserve">разно определение коррелирующих с её тяжестью параметров иммунного статуса: у больных ГБ </w:t>
      </w:r>
      <w:r>
        <w:rPr>
          <w:lang w:val="en-US"/>
        </w:rPr>
        <w:t>III</w:t>
      </w:r>
      <w:r>
        <w:t xml:space="preserve"> стадии с постинфарктным кардиосклерозом – с</w:t>
      </w:r>
      <w:r>
        <w:t>ы</w:t>
      </w:r>
      <w:r>
        <w:t>вороточных концентраций ИЛ-4, ИЛ-6 и количества в крови ФН (чувств</w:t>
      </w:r>
      <w:r>
        <w:t>и</w:t>
      </w:r>
      <w:r>
        <w:t>тельность и специфичность метода – соответственно 100% и 88,9%),</w:t>
      </w:r>
      <w:r w:rsidRPr="009D1078">
        <w:t xml:space="preserve"> </w:t>
      </w:r>
      <w:r>
        <w:t>у бол</w:t>
      </w:r>
      <w:r>
        <w:t>ь</w:t>
      </w:r>
      <w:r>
        <w:t xml:space="preserve">ных саркоидозом – сывороточных концентраций </w:t>
      </w:r>
      <w:r>
        <w:br/>
        <w:t>ИЛ-1β, ИЛ-4, ИЛ-6 и ФНОα</w:t>
      </w:r>
      <w:r w:rsidRPr="00CF4B22">
        <w:rPr>
          <w:szCs w:val="28"/>
          <w:vertAlign w:val="subscript"/>
        </w:rPr>
        <w:t>1</w:t>
      </w:r>
      <w:r>
        <w:rPr>
          <w:szCs w:val="28"/>
          <w:vertAlign w:val="subscript"/>
        </w:rPr>
        <w:t xml:space="preserve"> </w:t>
      </w:r>
      <w:r>
        <w:t xml:space="preserve">(чувствительность и специфичность метода – </w:t>
      </w:r>
      <w:r w:rsidRPr="009967B6">
        <w:rPr>
          <w:spacing w:val="-16"/>
          <w:szCs w:val="28"/>
        </w:rPr>
        <w:t>100%</w:t>
      </w:r>
      <w:r>
        <w:t>), у больных системной склеродермией – сывороточных концентраций ИЛ-4, ИЛ-6 и количества в крови ЦИК (чувствительность и специфичность метода – соответственно 100% и 50%).</w:t>
      </w:r>
    </w:p>
    <w:p w:rsidR="00296605" w:rsidRDefault="00296605" w:rsidP="002D3675">
      <w:pPr>
        <w:numPr>
          <w:ilvl w:val="0"/>
          <w:numId w:val="47"/>
        </w:numPr>
        <w:tabs>
          <w:tab w:val="left" w:pos="1083"/>
        </w:tabs>
        <w:suppressAutoHyphens w:val="0"/>
        <w:spacing w:line="360" w:lineRule="auto"/>
        <w:jc w:val="both"/>
      </w:pPr>
      <w:r>
        <w:t xml:space="preserve">Для оптимизации лечения больных </w:t>
      </w:r>
      <w:r w:rsidRPr="00053930">
        <w:t>саркоидозом внутригрудных лимфатических узлов и лёгких</w:t>
      </w:r>
      <w:r>
        <w:t xml:space="preserve"> и больных системной склеродермией с ди</w:t>
      </w:r>
      <w:r>
        <w:t>а</w:t>
      </w:r>
      <w:r>
        <w:t xml:space="preserve">столическим вариантом СН </w:t>
      </w:r>
      <w:r>
        <w:rPr>
          <w:lang w:val="en-US"/>
        </w:rPr>
        <w:t>II</w:t>
      </w:r>
      <w:r>
        <w:t xml:space="preserve"> ФК рекомендуется включение в схемы их т</w:t>
      </w:r>
      <w:r>
        <w:t>е</w:t>
      </w:r>
      <w:r>
        <w:t>рапии ИАПФ.</w:t>
      </w:r>
    </w:p>
    <w:p w:rsidR="00296605" w:rsidRDefault="00296605" w:rsidP="002D3675">
      <w:pPr>
        <w:numPr>
          <w:ilvl w:val="0"/>
          <w:numId w:val="47"/>
        </w:numPr>
        <w:tabs>
          <w:tab w:val="left" w:pos="1083"/>
        </w:tabs>
        <w:suppressAutoHyphens w:val="0"/>
        <w:spacing w:line="360" w:lineRule="auto"/>
        <w:jc w:val="both"/>
      </w:pPr>
      <w:r>
        <w:t xml:space="preserve">Для повышения эффективности лечения больных ГБ </w:t>
      </w:r>
      <w:r>
        <w:rPr>
          <w:lang w:val="en-US"/>
        </w:rPr>
        <w:t>II</w:t>
      </w:r>
      <w:r>
        <w:t xml:space="preserve"> стадии с диастолическим вариантом СН </w:t>
      </w:r>
      <w:r>
        <w:rPr>
          <w:lang w:val="en-US"/>
        </w:rPr>
        <w:t>II</w:t>
      </w:r>
      <w:r>
        <w:t xml:space="preserve"> ФК рекомендуется назначение комбин</w:t>
      </w:r>
      <w:r>
        <w:t>а</w:t>
      </w:r>
      <w:r>
        <w:t xml:space="preserve">ции ИАПФ эналаприла и АРА </w:t>
      </w:r>
      <w:r>
        <w:rPr>
          <w:lang w:val="en-US"/>
        </w:rPr>
        <w:t>II</w:t>
      </w:r>
      <w:r>
        <w:t xml:space="preserve">  кандесартана в индивидуально подобра</w:t>
      </w:r>
      <w:r>
        <w:t>н</w:t>
      </w:r>
      <w:r>
        <w:t>ных дозах.</w:t>
      </w:r>
    </w:p>
    <w:p w:rsidR="00296605" w:rsidRDefault="00296605" w:rsidP="002D3675">
      <w:pPr>
        <w:numPr>
          <w:ilvl w:val="0"/>
          <w:numId w:val="47"/>
        </w:numPr>
        <w:tabs>
          <w:tab w:val="left" w:pos="1083"/>
        </w:tabs>
        <w:suppressAutoHyphens w:val="0"/>
        <w:spacing w:line="360" w:lineRule="auto"/>
        <w:jc w:val="both"/>
      </w:pPr>
      <w:r>
        <w:rPr>
          <w:szCs w:val="28"/>
        </w:rPr>
        <w:lastRenderedPageBreak/>
        <w:t>Предложены прогностические критерии</w:t>
      </w:r>
      <w:r>
        <w:t xml:space="preserve"> для прогнозирования э</w:t>
      </w:r>
      <w:r>
        <w:t>ф</w:t>
      </w:r>
      <w:r>
        <w:t xml:space="preserve">фективности лечения больных ГБ </w:t>
      </w:r>
      <w:r>
        <w:rPr>
          <w:lang w:val="en-US"/>
        </w:rPr>
        <w:t>II</w:t>
      </w:r>
      <w:r>
        <w:t xml:space="preserve"> стадии, больных </w:t>
      </w:r>
      <w:r w:rsidRPr="00053930">
        <w:t>саркоидозом внутри</w:t>
      </w:r>
      <w:r w:rsidRPr="00053930">
        <w:t>г</w:t>
      </w:r>
      <w:r w:rsidRPr="00053930">
        <w:t>рудных лимфатических узлов и лёгких</w:t>
      </w:r>
      <w:r>
        <w:t xml:space="preserve"> и системной склеродермией </w:t>
      </w:r>
      <w:r>
        <w:rPr>
          <w:szCs w:val="28"/>
        </w:rPr>
        <w:t>с ди</w:t>
      </w:r>
      <w:r>
        <w:rPr>
          <w:szCs w:val="28"/>
        </w:rPr>
        <w:t>а</w:t>
      </w:r>
      <w:r>
        <w:rPr>
          <w:szCs w:val="28"/>
        </w:rPr>
        <w:t xml:space="preserve">столическим вариантом СН </w:t>
      </w:r>
      <w:r>
        <w:rPr>
          <w:szCs w:val="28"/>
          <w:lang w:val="en-US"/>
        </w:rPr>
        <w:t>II</w:t>
      </w:r>
      <w:r>
        <w:rPr>
          <w:szCs w:val="28"/>
        </w:rPr>
        <w:t xml:space="preserve"> ФК.</w:t>
      </w:r>
      <w:r>
        <w:t xml:space="preserve"> </w:t>
      </w:r>
    </w:p>
    <w:p w:rsidR="00296605" w:rsidRDefault="00296605" w:rsidP="00296605">
      <w:pPr>
        <w:tabs>
          <w:tab w:val="left" w:pos="1083"/>
        </w:tabs>
      </w:pPr>
    </w:p>
    <w:p w:rsidR="00296605" w:rsidRDefault="00296605" w:rsidP="00296605">
      <w:pPr>
        <w:tabs>
          <w:tab w:val="left" w:pos="1083"/>
        </w:tabs>
      </w:pPr>
    </w:p>
    <w:p w:rsidR="00296605" w:rsidRPr="00606725" w:rsidRDefault="00296605" w:rsidP="00296605">
      <w:pPr>
        <w:tabs>
          <w:tab w:val="left" w:pos="1083"/>
          <w:tab w:val="left" w:pos="1197"/>
        </w:tabs>
        <w:spacing w:line="360" w:lineRule="auto"/>
      </w:pPr>
    </w:p>
    <w:p w:rsidR="00296605" w:rsidRPr="007A725E" w:rsidRDefault="00296605" w:rsidP="00296605">
      <w:pPr>
        <w:spacing w:line="360" w:lineRule="auto"/>
        <w:jc w:val="center"/>
        <w:rPr>
          <w:b/>
        </w:rPr>
      </w:pPr>
      <w:r>
        <w:rPr>
          <w:kern w:val="16"/>
          <w:szCs w:val="28"/>
        </w:rPr>
        <w:br w:type="page"/>
      </w:r>
      <w:r w:rsidRPr="007A725E">
        <w:rPr>
          <w:b/>
        </w:rPr>
        <w:lastRenderedPageBreak/>
        <w:t>СПИСОК ИСПОЛЬЗОВАННЫХ ИСТОЧНИКОВ</w:t>
      </w:r>
    </w:p>
    <w:p w:rsidR="00296605" w:rsidRDefault="00296605" w:rsidP="00296605">
      <w:pPr>
        <w:spacing w:line="360" w:lineRule="auto"/>
        <w:ind w:firstLine="720"/>
        <w:jc w:val="center"/>
        <w:rPr>
          <w:bCs/>
          <w:lang w:val="en-US"/>
        </w:rPr>
      </w:pPr>
    </w:p>
    <w:p w:rsidR="00296605" w:rsidRPr="00456788" w:rsidRDefault="00296605" w:rsidP="00296605">
      <w:pPr>
        <w:spacing w:line="360" w:lineRule="auto"/>
        <w:ind w:firstLine="720"/>
        <w:jc w:val="center"/>
        <w:rPr>
          <w:bCs/>
          <w:lang w:val="en-US"/>
        </w:rPr>
      </w:pP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 xml:space="preserve">Агеев Ф.Т. Эволюция представлений о диастолической функции сердца. Анализ оригинальных статей, опубликованных в номере // Сердечная недостаточность. – 2000. </w:t>
      </w:r>
      <w:r w:rsidRPr="00F17212">
        <w:rPr>
          <w:bCs/>
        </w:rPr>
        <w:sym w:font="Symbol" w:char="F02D"/>
      </w:r>
      <w:r w:rsidRPr="00F17212">
        <w:rPr>
          <w:bCs/>
        </w:rPr>
        <w:t xml:space="preserve"> Т. 1, № 2. – С. 45–50.</w:t>
      </w:r>
    </w:p>
    <w:p w:rsidR="00296605" w:rsidRPr="00446DDA" w:rsidRDefault="00296605" w:rsidP="002D3675">
      <w:pPr>
        <w:pStyle w:val="afffffff4"/>
        <w:numPr>
          <w:ilvl w:val="0"/>
          <w:numId w:val="48"/>
        </w:numPr>
        <w:tabs>
          <w:tab w:val="left" w:pos="1080"/>
        </w:tabs>
        <w:suppressAutoHyphens w:val="0"/>
        <w:spacing w:after="0" w:line="360" w:lineRule="auto"/>
        <w:jc w:val="both"/>
        <w:rPr>
          <w:b/>
          <w:bCs/>
        </w:rPr>
      </w:pPr>
      <w:r w:rsidRPr="00446DDA">
        <w:rPr>
          <w:b/>
          <w:bCs/>
          <w:szCs w:val="28"/>
        </w:rPr>
        <w:t>Агеев Ф.Т., Овчинников А.Г. Диастолическая дисфункция как пр</w:t>
      </w:r>
      <w:r w:rsidRPr="00446DDA">
        <w:rPr>
          <w:b/>
          <w:bCs/>
          <w:szCs w:val="28"/>
        </w:rPr>
        <w:t>о</w:t>
      </w:r>
      <w:r w:rsidRPr="00446DDA">
        <w:rPr>
          <w:b/>
          <w:bCs/>
          <w:szCs w:val="28"/>
        </w:rPr>
        <w:t>явление ремоделирования сердца // Сердечная недостаточность. – 2002. – Т. 3, № 4 (14). – С. 190–195.</w:t>
      </w:r>
    </w:p>
    <w:p w:rsidR="00296605" w:rsidRPr="00F17212" w:rsidRDefault="00296605" w:rsidP="002D3675">
      <w:pPr>
        <w:pStyle w:val="affffffff1"/>
        <w:numPr>
          <w:ilvl w:val="0"/>
          <w:numId w:val="48"/>
        </w:numPr>
        <w:tabs>
          <w:tab w:val="left" w:pos="1080"/>
        </w:tabs>
        <w:suppressAutoHyphens w:val="0"/>
        <w:spacing w:before="100" w:beforeAutospacing="1" w:after="100" w:afterAutospacing="1" w:line="360" w:lineRule="auto"/>
        <w:jc w:val="both"/>
        <w:rPr>
          <w:bCs/>
          <w:sz w:val="28"/>
          <w:szCs w:val="28"/>
        </w:rPr>
      </w:pPr>
      <w:r w:rsidRPr="00F17212">
        <w:rPr>
          <w:bCs/>
          <w:sz w:val="28"/>
          <w:szCs w:val="28"/>
          <w:lang w:val="uk-UA"/>
        </w:rPr>
        <w:t>Агеев Ф.Т., Сербул В.М., Овчинников А.Г. Влияние ингибитора АПФ эналаприла и антагониста рецепторов ангиотензина</w:t>
      </w:r>
      <w:r w:rsidRPr="00F17212">
        <w:rPr>
          <w:bCs/>
          <w:sz w:val="28"/>
          <w:szCs w:val="28"/>
        </w:rPr>
        <w:t xml:space="preserve"> II кандесартана, а также их комбинации на индекс массы миокарда ЛЖ у пациентов с гиперт</w:t>
      </w:r>
      <w:r w:rsidRPr="00F17212">
        <w:rPr>
          <w:bCs/>
          <w:sz w:val="28"/>
          <w:szCs w:val="28"/>
        </w:rPr>
        <w:t>о</w:t>
      </w:r>
      <w:r w:rsidRPr="00F17212">
        <w:rPr>
          <w:bCs/>
          <w:sz w:val="28"/>
          <w:szCs w:val="28"/>
        </w:rPr>
        <w:t>нической гипертрофией ЛЖ // Сердечная недостаточность. – 2007. – Т. 8, № 2. – С. 60–68.</w:t>
      </w:r>
    </w:p>
    <w:p w:rsidR="00296605" w:rsidRPr="00446DDA" w:rsidRDefault="00296605" w:rsidP="002D3675">
      <w:pPr>
        <w:pStyle w:val="afffffff4"/>
        <w:numPr>
          <w:ilvl w:val="0"/>
          <w:numId w:val="48"/>
        </w:numPr>
        <w:tabs>
          <w:tab w:val="left" w:pos="1080"/>
        </w:tabs>
        <w:suppressAutoHyphens w:val="0"/>
        <w:spacing w:after="0" w:line="360" w:lineRule="auto"/>
        <w:jc w:val="both"/>
        <w:rPr>
          <w:b/>
          <w:bCs/>
        </w:rPr>
      </w:pPr>
      <w:r w:rsidRPr="00446DDA">
        <w:rPr>
          <w:b/>
          <w:bCs/>
          <w:szCs w:val="28"/>
        </w:rPr>
        <w:t>Алекперов Р.Т. Лечение системной склеродермии // Русский мед</w:t>
      </w:r>
      <w:r w:rsidRPr="00446DDA">
        <w:rPr>
          <w:b/>
          <w:bCs/>
          <w:szCs w:val="28"/>
        </w:rPr>
        <w:t>и</w:t>
      </w:r>
      <w:r w:rsidRPr="00446DDA">
        <w:rPr>
          <w:b/>
          <w:bCs/>
          <w:szCs w:val="28"/>
        </w:rPr>
        <w:t>цинский журнал. – 2002. – Т. 10, № 22 (166). – С. 1035–1040.</w:t>
      </w:r>
    </w:p>
    <w:p w:rsidR="00296605" w:rsidRPr="00446DDA" w:rsidRDefault="00296605" w:rsidP="002D3675">
      <w:pPr>
        <w:pStyle w:val="afffffff4"/>
        <w:numPr>
          <w:ilvl w:val="0"/>
          <w:numId w:val="48"/>
        </w:numPr>
        <w:tabs>
          <w:tab w:val="left" w:pos="1080"/>
        </w:tabs>
        <w:suppressAutoHyphens w:val="0"/>
        <w:spacing w:after="0" w:line="360" w:lineRule="auto"/>
        <w:jc w:val="both"/>
        <w:rPr>
          <w:b/>
          <w:bCs/>
        </w:rPr>
      </w:pPr>
      <w:r w:rsidRPr="00446DDA">
        <w:rPr>
          <w:b/>
          <w:bCs/>
        </w:rPr>
        <w:t xml:space="preserve">Алекперов Р.Т., Тимченко А.В., Насонов Е.Л. Молекулы адгезии при системной склеродермии // Тер. архив. </w:t>
      </w:r>
      <w:r w:rsidRPr="00446DDA">
        <w:rPr>
          <w:b/>
          <w:bCs/>
        </w:rPr>
        <w:sym w:font="Symbol" w:char="F02D"/>
      </w:r>
      <w:r w:rsidRPr="00446DDA">
        <w:rPr>
          <w:b/>
          <w:bCs/>
        </w:rPr>
        <w:t xml:space="preserve"> 2003. </w:t>
      </w:r>
      <w:r w:rsidRPr="00446DDA">
        <w:rPr>
          <w:b/>
          <w:bCs/>
        </w:rPr>
        <w:sym w:font="Symbol" w:char="F02D"/>
      </w:r>
      <w:r w:rsidRPr="00446DDA">
        <w:rPr>
          <w:b/>
          <w:bCs/>
        </w:rPr>
        <w:t xml:space="preserve"> № 5. – С. 91–95.</w:t>
      </w:r>
    </w:p>
    <w:p w:rsidR="00296605" w:rsidRPr="00446DDA" w:rsidRDefault="00296605" w:rsidP="002D3675">
      <w:pPr>
        <w:pStyle w:val="afffffff4"/>
        <w:numPr>
          <w:ilvl w:val="0"/>
          <w:numId w:val="48"/>
        </w:numPr>
        <w:tabs>
          <w:tab w:val="left" w:pos="1080"/>
        </w:tabs>
        <w:suppressAutoHyphens w:val="0"/>
        <w:spacing w:after="0" w:line="360" w:lineRule="auto"/>
        <w:jc w:val="both"/>
        <w:rPr>
          <w:b/>
          <w:bCs/>
        </w:rPr>
      </w:pPr>
      <w:r w:rsidRPr="00446DDA">
        <w:rPr>
          <w:b/>
          <w:bCs/>
        </w:rPr>
        <w:t xml:space="preserve">Александров В.С., Махнов А.П. Определение уровня дисфункции сердечной мышцы при хронической сердечной недостаточности у больных ИБС // Ультразвуковая диагностика. – 2000. </w:t>
      </w:r>
      <w:r w:rsidRPr="00446DDA">
        <w:rPr>
          <w:b/>
          <w:bCs/>
        </w:rPr>
        <w:sym w:font="Symbol" w:char="F02D"/>
      </w:r>
      <w:r w:rsidRPr="00446DDA">
        <w:rPr>
          <w:b/>
          <w:bCs/>
        </w:rPr>
        <w:t xml:space="preserve"> № 1. – С. 37–41.</w:t>
      </w:r>
    </w:p>
    <w:p w:rsidR="00296605" w:rsidRPr="00446DDA" w:rsidRDefault="00296605" w:rsidP="002D3675">
      <w:pPr>
        <w:pStyle w:val="afffffff4"/>
        <w:numPr>
          <w:ilvl w:val="0"/>
          <w:numId w:val="48"/>
        </w:numPr>
        <w:tabs>
          <w:tab w:val="left" w:pos="1080"/>
        </w:tabs>
        <w:suppressAutoHyphens w:val="0"/>
        <w:spacing w:after="0" w:line="360" w:lineRule="auto"/>
        <w:jc w:val="both"/>
        <w:rPr>
          <w:b/>
          <w:bCs/>
        </w:rPr>
      </w:pPr>
      <w:r w:rsidRPr="00446DDA">
        <w:rPr>
          <w:b/>
          <w:bCs/>
        </w:rPr>
        <w:t>Алёхин М.Н., Седов В.П. Допплер-эхокардиография: Учеб. пос</w:t>
      </w:r>
      <w:r w:rsidRPr="00446DDA">
        <w:rPr>
          <w:b/>
          <w:bCs/>
        </w:rPr>
        <w:t>о</w:t>
      </w:r>
      <w:r w:rsidRPr="00446DDA">
        <w:rPr>
          <w:b/>
          <w:bCs/>
        </w:rPr>
        <w:t xml:space="preserve">бие. </w:t>
      </w:r>
      <w:r w:rsidRPr="00446DDA">
        <w:rPr>
          <w:b/>
          <w:bCs/>
        </w:rPr>
        <w:sym w:font="Symbol" w:char="F02D"/>
      </w:r>
      <w:r w:rsidRPr="00446DDA">
        <w:rPr>
          <w:b/>
          <w:bCs/>
        </w:rPr>
        <w:t xml:space="preserve"> М., 1996. </w:t>
      </w:r>
      <w:r w:rsidRPr="00446DDA">
        <w:rPr>
          <w:b/>
          <w:bCs/>
        </w:rPr>
        <w:sym w:font="Symbol" w:char="F02D"/>
      </w:r>
      <w:r w:rsidRPr="00446DDA">
        <w:rPr>
          <w:b/>
          <w:bCs/>
        </w:rPr>
        <w:t xml:space="preserve"> 80 с.</w:t>
      </w:r>
    </w:p>
    <w:p w:rsidR="00296605" w:rsidRPr="00F17212" w:rsidRDefault="00296605" w:rsidP="002D3675">
      <w:pPr>
        <w:numPr>
          <w:ilvl w:val="0"/>
          <w:numId w:val="48"/>
        </w:numPr>
        <w:tabs>
          <w:tab w:val="left" w:pos="1080"/>
        </w:tabs>
        <w:suppressAutoHyphens w:val="0"/>
        <w:spacing w:line="360" w:lineRule="auto"/>
        <w:jc w:val="both"/>
        <w:rPr>
          <w:bCs/>
          <w:lang w:val="uk-UA"/>
        </w:rPr>
      </w:pPr>
      <w:r w:rsidRPr="00F17212">
        <w:rPr>
          <w:bCs/>
        </w:rPr>
        <w:t>Алёхин М.Н., Седов В.П. Факторы, влияющие на диастолическую функцию левого желудочка у больных гипертонической болезнью // Тер. а</w:t>
      </w:r>
      <w:r w:rsidRPr="00F17212">
        <w:rPr>
          <w:bCs/>
        </w:rPr>
        <w:t>р</w:t>
      </w:r>
      <w:r w:rsidRPr="00F17212">
        <w:rPr>
          <w:bCs/>
        </w:rPr>
        <w:t>хив.– 1996. – № 9. – С. 23–25.</w:t>
      </w:r>
    </w:p>
    <w:p w:rsidR="00296605" w:rsidRPr="00F17212" w:rsidRDefault="00296605" w:rsidP="002D3675">
      <w:pPr>
        <w:numPr>
          <w:ilvl w:val="0"/>
          <w:numId w:val="48"/>
        </w:numPr>
        <w:tabs>
          <w:tab w:val="left" w:pos="1080"/>
        </w:tabs>
        <w:suppressAutoHyphens w:val="0"/>
        <w:spacing w:before="100" w:beforeAutospacing="1" w:after="100" w:afterAutospacing="1" w:line="360" w:lineRule="auto"/>
        <w:jc w:val="both"/>
        <w:rPr>
          <w:bCs/>
          <w:szCs w:val="28"/>
        </w:rPr>
      </w:pPr>
      <w:r w:rsidRPr="00F17212">
        <w:rPr>
          <w:bCs/>
          <w:szCs w:val="28"/>
        </w:rPr>
        <w:t>Амосова Е.Н., Шпак Я.В. Диастолическая и систолическая серде</w:t>
      </w:r>
      <w:r w:rsidRPr="00F17212">
        <w:rPr>
          <w:bCs/>
          <w:szCs w:val="28"/>
        </w:rPr>
        <w:t>ч</w:t>
      </w:r>
      <w:r w:rsidRPr="00F17212">
        <w:rPr>
          <w:bCs/>
          <w:szCs w:val="28"/>
        </w:rPr>
        <w:t>ная недостаточность: попытка сравнительного анализа клинических характ</w:t>
      </w:r>
      <w:r w:rsidRPr="00F17212">
        <w:rPr>
          <w:bCs/>
          <w:szCs w:val="28"/>
        </w:rPr>
        <w:t>е</w:t>
      </w:r>
      <w:r w:rsidRPr="00F17212">
        <w:rPr>
          <w:bCs/>
          <w:szCs w:val="28"/>
        </w:rPr>
        <w:t>ристик, ремоделирования левых отделов сердца и качества лечения // Укр. тер. журн. – 2005. - № 4. – С. 4</w:t>
      </w:r>
      <w:r w:rsidRPr="00F17212">
        <w:rPr>
          <w:bCs/>
        </w:rPr>
        <w:t>–</w:t>
      </w:r>
      <w:r w:rsidRPr="00F17212">
        <w:rPr>
          <w:bCs/>
          <w:szCs w:val="28"/>
        </w:rPr>
        <w:t>8.</w:t>
      </w:r>
    </w:p>
    <w:p w:rsidR="00296605" w:rsidRPr="00F17212" w:rsidRDefault="00296605" w:rsidP="002D3675">
      <w:pPr>
        <w:pStyle w:val="affffffff1"/>
        <w:numPr>
          <w:ilvl w:val="0"/>
          <w:numId w:val="48"/>
        </w:numPr>
        <w:tabs>
          <w:tab w:val="left" w:pos="1080"/>
        </w:tabs>
        <w:suppressAutoHyphens w:val="0"/>
        <w:spacing w:before="100" w:beforeAutospacing="1" w:after="100" w:afterAutospacing="1" w:line="360" w:lineRule="auto"/>
        <w:jc w:val="both"/>
        <w:rPr>
          <w:bCs/>
          <w:sz w:val="28"/>
          <w:szCs w:val="28"/>
        </w:rPr>
      </w:pPr>
      <w:r w:rsidRPr="00F17212">
        <w:rPr>
          <w:bCs/>
          <w:sz w:val="28"/>
          <w:szCs w:val="28"/>
        </w:rPr>
        <w:t>Амосова Е.Н., Шпак Я.В., Колесников И.В. Эффективность инг</w:t>
      </w:r>
      <w:r w:rsidRPr="00F17212">
        <w:rPr>
          <w:bCs/>
          <w:sz w:val="28"/>
          <w:szCs w:val="28"/>
        </w:rPr>
        <w:t>и</w:t>
      </w:r>
      <w:r w:rsidRPr="00F17212">
        <w:rPr>
          <w:bCs/>
          <w:sz w:val="28"/>
          <w:szCs w:val="28"/>
        </w:rPr>
        <w:t>биторов ангиотензинпревращающего фермента у больных с диастоли</w:t>
      </w:r>
      <w:r>
        <w:rPr>
          <w:bCs/>
          <w:sz w:val="28"/>
          <w:szCs w:val="28"/>
        </w:rPr>
        <w:softHyphen/>
      </w:r>
      <w:r w:rsidRPr="00F17212">
        <w:rPr>
          <w:bCs/>
          <w:sz w:val="28"/>
          <w:szCs w:val="28"/>
        </w:rPr>
        <w:t xml:space="preserve">ческой </w:t>
      </w:r>
      <w:r w:rsidRPr="00F17212">
        <w:rPr>
          <w:bCs/>
          <w:sz w:val="28"/>
          <w:szCs w:val="28"/>
        </w:rPr>
        <w:lastRenderedPageBreak/>
        <w:t>сердечной недостаточностью и ее зависимость от дозы препарата // Укр. кард</w:t>
      </w:r>
      <w:r w:rsidRPr="00F17212">
        <w:rPr>
          <w:bCs/>
          <w:sz w:val="28"/>
          <w:szCs w:val="28"/>
          <w:lang w:val="uk-UA"/>
        </w:rPr>
        <w:t>і</w:t>
      </w:r>
      <w:r w:rsidRPr="00F17212">
        <w:rPr>
          <w:bCs/>
          <w:sz w:val="28"/>
          <w:szCs w:val="28"/>
        </w:rPr>
        <w:t>ол. журн</w:t>
      </w:r>
      <w:r w:rsidRPr="00F17212">
        <w:rPr>
          <w:bCs/>
          <w:sz w:val="28"/>
          <w:szCs w:val="28"/>
          <w:lang w:val="uk-UA"/>
        </w:rPr>
        <w:t>. – 2007. – № 1. – С. 14</w:t>
      </w:r>
      <w:r w:rsidRPr="00F17212">
        <w:rPr>
          <w:bCs/>
          <w:sz w:val="28"/>
          <w:szCs w:val="28"/>
        </w:rPr>
        <w:t>–</w:t>
      </w:r>
      <w:r w:rsidRPr="00F17212">
        <w:rPr>
          <w:bCs/>
          <w:sz w:val="28"/>
          <w:szCs w:val="28"/>
          <w:lang w:val="uk-UA"/>
        </w:rPr>
        <w:t>21.</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Арутюнов Г.П</w:t>
      </w:r>
      <w:r w:rsidRPr="00F17212">
        <w:rPr>
          <w:bCs/>
          <w:lang w:val="uk-UA"/>
        </w:rPr>
        <w:t>., Кафарская Л.И., Власенко В.К.</w:t>
      </w:r>
      <w:r w:rsidRPr="00F17212">
        <w:rPr>
          <w:bCs/>
        </w:rPr>
        <w:t xml:space="preserve"> Микрофлора кишечника у больных хронической сердечной недостаточностью как возмо</w:t>
      </w:r>
      <w:r w:rsidRPr="00F17212">
        <w:rPr>
          <w:bCs/>
        </w:rPr>
        <w:t>ж</w:t>
      </w:r>
      <w:r w:rsidRPr="00F17212">
        <w:rPr>
          <w:bCs/>
        </w:rPr>
        <w:t>ный фактор возникновения и генерализации системного воспаления // Се</w:t>
      </w:r>
      <w:r w:rsidRPr="00F17212">
        <w:rPr>
          <w:bCs/>
        </w:rPr>
        <w:t>р</w:t>
      </w:r>
      <w:r w:rsidRPr="00F17212">
        <w:rPr>
          <w:bCs/>
        </w:rPr>
        <w:t>дечная недостаточность. – 2003. – Т</w:t>
      </w:r>
      <w:r w:rsidRPr="00F17212">
        <w:rPr>
          <w:bCs/>
          <w:lang w:val="uk-UA"/>
        </w:rPr>
        <w:t>.</w:t>
      </w:r>
      <w:r w:rsidRPr="00F17212">
        <w:rPr>
          <w:bCs/>
        </w:rPr>
        <w:t xml:space="preserve"> 4, № 5 (21). – С. 256</w:t>
      </w:r>
      <w:r w:rsidRPr="00F17212">
        <w:rPr>
          <w:bCs/>
          <w:szCs w:val="28"/>
        </w:rPr>
        <w:t>–</w:t>
      </w:r>
      <w:r w:rsidRPr="00F17212">
        <w:rPr>
          <w:bCs/>
        </w:rPr>
        <w:t>260.</w:t>
      </w:r>
    </w:p>
    <w:p w:rsidR="00296605" w:rsidRPr="00F17212" w:rsidRDefault="00296605" w:rsidP="002D3675">
      <w:pPr>
        <w:numPr>
          <w:ilvl w:val="0"/>
          <w:numId w:val="48"/>
        </w:numPr>
        <w:tabs>
          <w:tab w:val="left" w:pos="1080"/>
        </w:tabs>
        <w:suppressAutoHyphens w:val="0"/>
        <w:spacing w:line="360" w:lineRule="auto"/>
        <w:jc w:val="both"/>
        <w:rPr>
          <w:bCs/>
          <w:lang w:val="uk-UA"/>
        </w:rPr>
      </w:pPr>
      <w:r w:rsidRPr="00F17212">
        <w:rPr>
          <w:bCs/>
        </w:rPr>
        <w:t>Атрощенко Е.С. Кардиомиопатия инфекционного генеза: воспал</w:t>
      </w:r>
      <w:r w:rsidRPr="00F17212">
        <w:rPr>
          <w:bCs/>
        </w:rPr>
        <w:t>и</w:t>
      </w:r>
      <w:r w:rsidRPr="00F17212">
        <w:rPr>
          <w:bCs/>
        </w:rPr>
        <w:t>тельные и аутоиммунные механизмы формирования сердечной недостаточн</w:t>
      </w:r>
      <w:r w:rsidRPr="00F17212">
        <w:rPr>
          <w:bCs/>
        </w:rPr>
        <w:t>о</w:t>
      </w:r>
      <w:r w:rsidRPr="00F17212">
        <w:rPr>
          <w:bCs/>
        </w:rPr>
        <w:t>сти // Сердце. – 2003. – Т. 2, № 6 (12). – С. 297</w:t>
      </w:r>
      <w:r w:rsidRPr="00F17212">
        <w:rPr>
          <w:bCs/>
          <w:szCs w:val="28"/>
        </w:rPr>
        <w:t>–</w:t>
      </w:r>
      <w:r w:rsidRPr="00F17212">
        <w:rPr>
          <w:bCs/>
        </w:rPr>
        <w:t xml:space="preserve">299. </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Бабаджан В.Д. Сравнительная характеристика антагонистов реце</w:t>
      </w:r>
      <w:r w:rsidRPr="00F17212">
        <w:rPr>
          <w:bCs/>
        </w:rPr>
        <w:t>п</w:t>
      </w:r>
      <w:r w:rsidRPr="00F17212">
        <w:rPr>
          <w:bCs/>
        </w:rPr>
        <w:t xml:space="preserve">торов к ангиотензину </w:t>
      </w:r>
      <w:r w:rsidRPr="00F17212">
        <w:rPr>
          <w:bCs/>
          <w:lang w:val="en-US"/>
        </w:rPr>
        <w:t>II</w:t>
      </w:r>
      <w:r w:rsidRPr="00F17212">
        <w:rPr>
          <w:bCs/>
        </w:rPr>
        <w:t xml:space="preserve"> и ингибиторов ангиотензинпревращающего фермента при лечении артериальной гипертензии // </w:t>
      </w:r>
      <w:r w:rsidRPr="00F17212">
        <w:rPr>
          <w:bCs/>
          <w:szCs w:val="28"/>
        </w:rPr>
        <w:t xml:space="preserve">Укр. </w:t>
      </w:r>
      <w:r w:rsidRPr="00F17212">
        <w:rPr>
          <w:bCs/>
          <w:szCs w:val="28"/>
          <w:lang w:val="uk-UA"/>
        </w:rPr>
        <w:t xml:space="preserve">кардіол. журн. – </w:t>
      </w:r>
      <w:r w:rsidRPr="00F17212">
        <w:rPr>
          <w:bCs/>
        </w:rPr>
        <w:t>2000. – № 5</w:t>
      </w:r>
      <w:r w:rsidRPr="00F17212">
        <w:rPr>
          <w:bCs/>
          <w:szCs w:val="28"/>
        </w:rPr>
        <w:t>–</w:t>
      </w:r>
      <w:r w:rsidRPr="00F17212">
        <w:rPr>
          <w:bCs/>
        </w:rPr>
        <w:t xml:space="preserve">6. – </w:t>
      </w:r>
      <w:r w:rsidRPr="00F17212">
        <w:rPr>
          <w:bCs/>
          <w:lang w:val="en-US"/>
        </w:rPr>
        <w:t>C</w:t>
      </w:r>
      <w:r w:rsidRPr="00F17212">
        <w:rPr>
          <w:bCs/>
        </w:rPr>
        <w:t>. 34</w:t>
      </w:r>
      <w:r w:rsidRPr="00F17212">
        <w:rPr>
          <w:bCs/>
          <w:szCs w:val="28"/>
        </w:rPr>
        <w:t>–</w:t>
      </w:r>
      <w:r w:rsidRPr="00F17212">
        <w:rPr>
          <w:bCs/>
        </w:rPr>
        <w:t>40.</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Бабов К.Д., Шумаков В.А., Братусь В.В. Особенности иммунолог</w:t>
      </w:r>
      <w:r w:rsidRPr="00F17212">
        <w:rPr>
          <w:bCs/>
          <w:szCs w:val="28"/>
        </w:rPr>
        <w:t>и</w:t>
      </w:r>
      <w:r w:rsidRPr="00F17212">
        <w:rPr>
          <w:bCs/>
          <w:szCs w:val="28"/>
        </w:rPr>
        <w:t>ческого статуса больных с различными формами ишемической болезни сер</w:t>
      </w:r>
      <w:r w:rsidRPr="00F17212">
        <w:rPr>
          <w:bCs/>
          <w:szCs w:val="28"/>
        </w:rPr>
        <w:t>д</w:t>
      </w:r>
      <w:r w:rsidRPr="00F17212">
        <w:rPr>
          <w:bCs/>
          <w:szCs w:val="28"/>
        </w:rPr>
        <w:t xml:space="preserve">ца // Укр. </w:t>
      </w:r>
      <w:r w:rsidRPr="00F17212">
        <w:rPr>
          <w:bCs/>
          <w:szCs w:val="28"/>
          <w:lang w:val="uk-UA"/>
        </w:rPr>
        <w:t>кардіол. журн. – 1995. –</w:t>
      </w:r>
      <w:r w:rsidRPr="00F17212">
        <w:rPr>
          <w:bCs/>
          <w:color w:val="FF0000"/>
          <w:szCs w:val="28"/>
          <w:lang w:val="uk-UA"/>
        </w:rPr>
        <w:t xml:space="preserve"> </w:t>
      </w:r>
      <w:r w:rsidRPr="00352537">
        <w:rPr>
          <w:bCs/>
          <w:szCs w:val="28"/>
          <w:lang w:val="uk-UA"/>
        </w:rPr>
        <w:t>№ 4 .</w:t>
      </w:r>
      <w:r w:rsidRPr="00F17212">
        <w:rPr>
          <w:bCs/>
          <w:color w:val="FF0000"/>
          <w:szCs w:val="28"/>
          <w:lang w:val="uk-UA"/>
        </w:rPr>
        <w:t xml:space="preserve"> </w:t>
      </w:r>
      <w:r w:rsidRPr="00F17212">
        <w:rPr>
          <w:bCs/>
          <w:szCs w:val="28"/>
          <w:lang w:val="uk-UA"/>
        </w:rPr>
        <w:t>– С. 17</w:t>
      </w:r>
      <w:r w:rsidRPr="00F17212">
        <w:rPr>
          <w:bCs/>
          <w:szCs w:val="28"/>
        </w:rPr>
        <w:t>–</w:t>
      </w:r>
      <w:r w:rsidRPr="00F17212">
        <w:rPr>
          <w:bCs/>
          <w:szCs w:val="28"/>
          <w:lang w:val="uk-UA"/>
        </w:rPr>
        <w:t>21.</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Барац С.С., Закроева А.Г. Диастолическая дисфункция сердца по показателям трансмитрального кровотока и потока в лёгочных венах: диску</w:t>
      </w:r>
      <w:r w:rsidRPr="00F17212">
        <w:rPr>
          <w:bCs/>
          <w:szCs w:val="28"/>
        </w:rPr>
        <w:t>с</w:t>
      </w:r>
      <w:r w:rsidRPr="00F17212">
        <w:rPr>
          <w:bCs/>
          <w:szCs w:val="28"/>
        </w:rPr>
        <w:t>сионные вопросы патогенеза, терминологии и классификации // Кардиол</w:t>
      </w:r>
      <w:r w:rsidRPr="00F17212">
        <w:rPr>
          <w:bCs/>
          <w:szCs w:val="28"/>
        </w:rPr>
        <w:t>о</w:t>
      </w:r>
      <w:r w:rsidRPr="00F17212">
        <w:rPr>
          <w:bCs/>
          <w:szCs w:val="28"/>
        </w:rPr>
        <w:t>гия. – 1998. – Т. 38, № 5. – С. 69–76.</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Баркаган З.С. Воспалительная концепция атеротромбоза // Клин. геронтология. – 2005. –  № 1. – С. 25–31.</w:t>
      </w:r>
    </w:p>
    <w:p w:rsidR="00296605" w:rsidRPr="00446DDA" w:rsidRDefault="00296605" w:rsidP="002D3675">
      <w:pPr>
        <w:pStyle w:val="afffffff4"/>
        <w:numPr>
          <w:ilvl w:val="0"/>
          <w:numId w:val="48"/>
        </w:numPr>
        <w:tabs>
          <w:tab w:val="left" w:pos="1080"/>
        </w:tabs>
        <w:suppressAutoHyphens w:val="0"/>
        <w:spacing w:after="0" w:line="360" w:lineRule="auto"/>
        <w:jc w:val="both"/>
        <w:rPr>
          <w:b/>
          <w:bCs/>
        </w:rPr>
      </w:pPr>
      <w:r w:rsidRPr="00446DDA">
        <w:rPr>
          <w:b/>
          <w:bCs/>
        </w:rPr>
        <w:t>Беленков Ю.Н. Ремоделирование левого желудочка: комплексный по</w:t>
      </w:r>
      <w:r w:rsidRPr="00F17212">
        <w:rPr>
          <w:bCs/>
        </w:rPr>
        <w:t xml:space="preserve">дход </w:t>
      </w:r>
      <w:r w:rsidRPr="00446DDA">
        <w:rPr>
          <w:b/>
          <w:bCs/>
        </w:rPr>
        <w:t xml:space="preserve">// Сердечная недостаточность. </w:t>
      </w:r>
      <w:r w:rsidRPr="00F17212">
        <w:rPr>
          <w:bCs/>
          <w:szCs w:val="28"/>
          <w:lang w:val="uk-UA"/>
        </w:rPr>
        <w:t>–</w:t>
      </w:r>
      <w:r w:rsidRPr="00446DDA">
        <w:rPr>
          <w:bCs/>
          <w:szCs w:val="28"/>
        </w:rPr>
        <w:t xml:space="preserve"> </w:t>
      </w:r>
      <w:r w:rsidRPr="00446DDA">
        <w:rPr>
          <w:b/>
          <w:bCs/>
        </w:rPr>
        <w:t xml:space="preserve">2002. </w:t>
      </w:r>
      <w:r w:rsidRPr="00F17212">
        <w:rPr>
          <w:bCs/>
          <w:szCs w:val="28"/>
          <w:lang w:val="uk-UA"/>
        </w:rPr>
        <w:t>–</w:t>
      </w:r>
      <w:r w:rsidRPr="00446DDA">
        <w:rPr>
          <w:bCs/>
          <w:szCs w:val="28"/>
        </w:rPr>
        <w:t xml:space="preserve"> </w:t>
      </w:r>
      <w:r w:rsidRPr="00446DDA">
        <w:rPr>
          <w:b/>
          <w:bCs/>
        </w:rPr>
        <w:t xml:space="preserve">Т. 3, № 4 (14).  </w:t>
      </w:r>
      <w:r w:rsidRPr="00F17212">
        <w:rPr>
          <w:bCs/>
          <w:szCs w:val="28"/>
          <w:lang w:val="uk-UA"/>
        </w:rPr>
        <w:t>–</w:t>
      </w:r>
      <w:r>
        <w:rPr>
          <w:bCs/>
          <w:szCs w:val="28"/>
          <w:lang w:val="en-US"/>
        </w:rPr>
        <w:t xml:space="preserve"> </w:t>
      </w:r>
      <w:r w:rsidRPr="00446DDA">
        <w:rPr>
          <w:b/>
          <w:bCs/>
        </w:rPr>
        <w:t>С. 161</w:t>
      </w:r>
      <w:r w:rsidRPr="00446DDA">
        <w:rPr>
          <w:b/>
          <w:bCs/>
          <w:szCs w:val="28"/>
        </w:rPr>
        <w:t>–</w:t>
      </w:r>
      <w:r w:rsidRPr="00446DDA">
        <w:rPr>
          <w:b/>
          <w:bCs/>
        </w:rPr>
        <w:t>163.</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 xml:space="preserve">Беленков Ю.Н. Роль нарушений систолы и диастолы в развитии сердечной недостаточности // Тер. архив. </w:t>
      </w:r>
      <w:r w:rsidRPr="00F17212">
        <w:rPr>
          <w:bCs/>
          <w:szCs w:val="28"/>
          <w:lang w:val="uk-UA"/>
        </w:rPr>
        <w:t>–</w:t>
      </w:r>
      <w:r w:rsidRPr="00446DDA">
        <w:rPr>
          <w:bCs/>
          <w:szCs w:val="28"/>
        </w:rPr>
        <w:t xml:space="preserve"> </w:t>
      </w:r>
      <w:r w:rsidRPr="00F17212">
        <w:rPr>
          <w:bCs/>
        </w:rPr>
        <w:t>1994. –  № 9.</w:t>
      </w:r>
      <w:r w:rsidRPr="00446DDA">
        <w:rPr>
          <w:bCs/>
          <w:szCs w:val="28"/>
          <w:lang w:val="uk-UA"/>
        </w:rPr>
        <w:t xml:space="preserve"> </w:t>
      </w:r>
      <w:r w:rsidRPr="00F17212">
        <w:rPr>
          <w:bCs/>
          <w:szCs w:val="28"/>
          <w:lang w:val="uk-UA"/>
        </w:rPr>
        <w:t>–</w:t>
      </w:r>
      <w:r w:rsidRPr="00F17212">
        <w:rPr>
          <w:bCs/>
        </w:rPr>
        <w:t xml:space="preserve"> С. 3–7.</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Беленков Ю.Н., Агеев Ф.Т., Мареев В.Ю. Знакомьтесь: диастолич</w:t>
      </w:r>
      <w:r w:rsidRPr="00F17212">
        <w:rPr>
          <w:bCs/>
        </w:rPr>
        <w:t>е</w:t>
      </w:r>
      <w:r w:rsidRPr="00F17212">
        <w:rPr>
          <w:bCs/>
        </w:rPr>
        <w:t xml:space="preserve">ская сердечная недостаточность // Сердечная недостаточность. – 2000. </w:t>
      </w:r>
      <w:r w:rsidRPr="00F17212">
        <w:rPr>
          <w:bCs/>
        </w:rPr>
        <w:sym w:font="Symbol" w:char="F02D"/>
      </w:r>
      <w:r w:rsidRPr="00F17212">
        <w:rPr>
          <w:bCs/>
        </w:rPr>
        <w:t xml:space="preserve"> Т. 1, № 2. – С. 40–44. </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szCs w:val="28"/>
          <w:lang w:val="uk-UA"/>
        </w:rPr>
        <w:t>Беленков Ю.Н., Агеев Ф.Т., Мареев В.Ю. Нейрогормон</w:t>
      </w:r>
      <w:r w:rsidRPr="00EE3F6B">
        <w:rPr>
          <w:b/>
          <w:bCs/>
          <w:szCs w:val="28"/>
        </w:rPr>
        <w:t>ы</w:t>
      </w:r>
      <w:r w:rsidRPr="00EE3F6B">
        <w:rPr>
          <w:b/>
          <w:bCs/>
          <w:szCs w:val="28"/>
          <w:lang w:val="uk-UA"/>
        </w:rPr>
        <w:t xml:space="preserve"> и циток</w:t>
      </w:r>
      <w:r w:rsidRPr="00EE3F6B">
        <w:rPr>
          <w:b/>
          <w:bCs/>
          <w:szCs w:val="28"/>
          <w:lang w:val="uk-UA"/>
        </w:rPr>
        <w:t>и</w:t>
      </w:r>
      <w:r w:rsidRPr="00EE3F6B">
        <w:rPr>
          <w:b/>
          <w:bCs/>
          <w:szCs w:val="28"/>
          <w:lang w:val="uk-UA"/>
        </w:rPr>
        <w:t>ны при сердечной недостаточности: новая теория старого заболевания</w:t>
      </w:r>
      <w:r w:rsidRPr="00EE3F6B">
        <w:rPr>
          <w:b/>
          <w:bCs/>
          <w:szCs w:val="28"/>
        </w:rPr>
        <w:t xml:space="preserve"> ? // Сердечная недостаточность. – 2000. –  № 4. – С. 135–138.</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szCs w:val="28"/>
        </w:rPr>
        <w:t xml:space="preserve">Беленков Ю.Н., Агманова Э.Т. Диастолическая функция сердца у больных с хронической сердечной недостаточностью и методы </w:t>
      </w:r>
      <w:r w:rsidRPr="00EE3F6B">
        <w:rPr>
          <w:b/>
          <w:bCs/>
          <w:szCs w:val="28"/>
        </w:rPr>
        <w:lastRenderedPageBreak/>
        <w:t>диагностики её нарушений с помощью тканевой миокардиальной допплер-эхокардиографии // Кардиология. – 2003. – Т. 43, № 11. – С. 58–65.</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 xml:space="preserve">Беленков Ю.Н., Мареев В.Ю. Сердечно–сосудистый континуум // Сердечная недостаточность. – 2002. </w:t>
      </w:r>
      <w:r w:rsidRPr="00F17212">
        <w:rPr>
          <w:bCs/>
        </w:rPr>
        <w:sym w:font="Symbol" w:char="F02D"/>
      </w:r>
      <w:r w:rsidRPr="00F17212">
        <w:rPr>
          <w:bCs/>
        </w:rPr>
        <w:t xml:space="preserve"> Т. 3, № 1 (11). – С. 7–11.</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szCs w:val="28"/>
        </w:rPr>
        <w:t>Беленков Ю.Н., Мареев В.Ю., Агеев Ф.Т. Что такое сердечная нед</w:t>
      </w:r>
      <w:r w:rsidRPr="00EE3F6B">
        <w:rPr>
          <w:b/>
          <w:bCs/>
          <w:szCs w:val="28"/>
        </w:rPr>
        <w:t>о</w:t>
      </w:r>
      <w:r w:rsidRPr="00EE3F6B">
        <w:rPr>
          <w:b/>
          <w:bCs/>
          <w:szCs w:val="28"/>
        </w:rPr>
        <w:t>статочность? Как лучше её диагностировать? // Сердечная недостаточность. – 2002. – Т. 3, № 5 (15). – С. 209–210.</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rPr>
        <w:t>Беленков Ю.Н., Овчинников А.Г. Должны ли мы лечить диастол</w:t>
      </w:r>
      <w:r w:rsidRPr="00EE3F6B">
        <w:rPr>
          <w:b/>
          <w:bCs/>
        </w:rPr>
        <w:t>и</w:t>
      </w:r>
      <w:r w:rsidRPr="00EE3F6B">
        <w:rPr>
          <w:b/>
          <w:bCs/>
        </w:rPr>
        <w:t>ческую сердечную недостаточность так же, как и систолическую? // Серде</w:t>
      </w:r>
      <w:r w:rsidRPr="00EE3F6B">
        <w:rPr>
          <w:b/>
          <w:bCs/>
        </w:rPr>
        <w:t>ч</w:t>
      </w:r>
      <w:r w:rsidRPr="00EE3F6B">
        <w:rPr>
          <w:b/>
          <w:bCs/>
        </w:rPr>
        <w:t xml:space="preserve">ная недостаточностью. – 2004. </w:t>
      </w:r>
      <w:r w:rsidRPr="00EE3F6B">
        <w:rPr>
          <w:b/>
          <w:bCs/>
        </w:rPr>
        <w:sym w:font="Symbol" w:char="F02D"/>
      </w:r>
      <w:r w:rsidRPr="00EE3F6B">
        <w:rPr>
          <w:b/>
          <w:bCs/>
        </w:rPr>
        <w:t xml:space="preserve"> Т. 5, № 4 (26). – С. 116–121. </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szCs w:val="28"/>
        </w:rPr>
        <w:t>Белоусов Ю.Б., Упницкий А.А., Ханина Н.Ю. Влияние длительной терапии современными лекарственными средствами на диастолическую функцию сердца у пациентов с хронической сердечной недостаточностью // Кардиология. – 2005. –  Т. 45, № 2. – С. 26–32.</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rPr>
        <w:t>Белоусов Ю.Б., Ханина Н.Ю., Упницкий А.А. Диастолическая ди</w:t>
      </w:r>
      <w:r w:rsidRPr="00EE3F6B">
        <w:rPr>
          <w:b/>
          <w:bCs/>
        </w:rPr>
        <w:t>с</w:t>
      </w:r>
      <w:r w:rsidRPr="00EE3F6B">
        <w:rPr>
          <w:b/>
          <w:bCs/>
        </w:rPr>
        <w:t>функция левого желудочка при хронической сердечной недостаточ</w:t>
      </w:r>
      <w:r w:rsidRPr="00EE3F6B">
        <w:rPr>
          <w:b/>
          <w:bCs/>
        </w:rPr>
        <w:softHyphen/>
        <w:t>ности: в</w:t>
      </w:r>
      <w:r w:rsidRPr="00EE3F6B">
        <w:rPr>
          <w:b/>
          <w:bCs/>
        </w:rPr>
        <w:t>о</w:t>
      </w:r>
      <w:r w:rsidRPr="00EE3F6B">
        <w:rPr>
          <w:b/>
          <w:bCs/>
        </w:rPr>
        <w:t xml:space="preserve">просы патогенеза, диагностики, лечения // Клиническая медицина. </w:t>
      </w:r>
      <w:r w:rsidRPr="00EE3F6B">
        <w:rPr>
          <w:b/>
          <w:bCs/>
        </w:rPr>
        <w:sym w:font="Symbol" w:char="F02D"/>
      </w:r>
      <w:r w:rsidRPr="00EE3F6B">
        <w:rPr>
          <w:b/>
          <w:bCs/>
        </w:rPr>
        <w:t xml:space="preserve"> 2001. – Т. 79, № 2. </w:t>
      </w:r>
      <w:r w:rsidRPr="00EE3F6B">
        <w:rPr>
          <w:b/>
          <w:bCs/>
        </w:rPr>
        <w:sym w:font="Symbol" w:char="F02D"/>
      </w:r>
      <w:r w:rsidRPr="00EE3F6B">
        <w:rPr>
          <w:b/>
          <w:bCs/>
        </w:rPr>
        <w:t xml:space="preserve"> С. 17</w:t>
      </w:r>
      <w:r w:rsidRPr="00EE3F6B">
        <w:rPr>
          <w:b/>
          <w:bCs/>
          <w:szCs w:val="28"/>
        </w:rPr>
        <w:t>–</w:t>
      </w:r>
      <w:r w:rsidRPr="00EE3F6B">
        <w:rPr>
          <w:b/>
          <w:bCs/>
        </w:rPr>
        <w:t>21.</w:t>
      </w:r>
    </w:p>
    <w:p w:rsidR="00296605" w:rsidRPr="00EE3F6B" w:rsidRDefault="00296605" w:rsidP="002D3675">
      <w:pPr>
        <w:pStyle w:val="afffffff4"/>
        <w:numPr>
          <w:ilvl w:val="0"/>
          <w:numId w:val="48"/>
        </w:numPr>
        <w:tabs>
          <w:tab w:val="left" w:pos="1080"/>
        </w:tabs>
        <w:suppressAutoHyphens w:val="0"/>
        <w:spacing w:after="0" w:line="360" w:lineRule="auto"/>
        <w:jc w:val="both"/>
        <w:rPr>
          <w:b/>
          <w:bCs/>
          <w:spacing w:val="-4"/>
        </w:rPr>
      </w:pPr>
      <w:r w:rsidRPr="00EE3F6B">
        <w:rPr>
          <w:b/>
          <w:bCs/>
          <w:spacing w:val="-4"/>
        </w:rPr>
        <w:t xml:space="preserve">Блокатор АТ1-ангиотензиновых рецепторов лозартан. Часть </w:t>
      </w:r>
      <w:r w:rsidRPr="00EE3F6B">
        <w:rPr>
          <w:b/>
          <w:bCs/>
          <w:spacing w:val="-4"/>
          <w:lang w:val="en-US"/>
        </w:rPr>
        <w:t>III</w:t>
      </w:r>
      <w:r w:rsidRPr="00EE3F6B">
        <w:rPr>
          <w:b/>
          <w:bCs/>
          <w:spacing w:val="-4"/>
        </w:rPr>
        <w:t>. Опыт использования для лечения больных с хронической сердечной недо</w:t>
      </w:r>
      <w:r w:rsidRPr="00EE3F6B">
        <w:rPr>
          <w:b/>
          <w:bCs/>
          <w:spacing w:val="-4"/>
        </w:rPr>
        <w:softHyphen/>
        <w:t xml:space="preserve">статочностью и после острого инфаркта миокарда </w:t>
      </w:r>
      <w:r w:rsidRPr="00EE3F6B">
        <w:rPr>
          <w:b/>
          <w:bCs/>
          <w:spacing w:val="-4"/>
          <w:szCs w:val="28"/>
        </w:rPr>
        <w:t xml:space="preserve">/ </w:t>
      </w:r>
      <w:r w:rsidRPr="00EE3F6B">
        <w:rPr>
          <w:b/>
          <w:bCs/>
          <w:spacing w:val="-4"/>
        </w:rPr>
        <w:t>Б.А. Сидоренко, Д.В. Пре</w:t>
      </w:r>
      <w:r w:rsidRPr="00EE3F6B">
        <w:rPr>
          <w:b/>
          <w:bCs/>
          <w:spacing w:val="-4"/>
        </w:rPr>
        <w:softHyphen/>
        <w:t xml:space="preserve">ображенский, Т.М. Стеценко и др. // Кардиология. – 2003. – №3. – С. 93–98. </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rPr>
        <w:t xml:space="preserve">Бодрова Р.А. Иммунологические аспекты системной склеродермии // Казанский мед. журн. </w:t>
      </w:r>
      <w:r w:rsidRPr="00F17212">
        <w:rPr>
          <w:bCs/>
          <w:szCs w:val="28"/>
          <w:lang w:val="uk-UA"/>
        </w:rPr>
        <w:t>–</w:t>
      </w:r>
      <w:r w:rsidRPr="00EE3F6B">
        <w:rPr>
          <w:bCs/>
          <w:szCs w:val="28"/>
        </w:rPr>
        <w:t xml:space="preserve"> </w:t>
      </w:r>
      <w:r w:rsidRPr="00EE3F6B">
        <w:rPr>
          <w:b/>
          <w:bCs/>
        </w:rPr>
        <w:t xml:space="preserve">2002. </w:t>
      </w:r>
      <w:r w:rsidRPr="00F17212">
        <w:rPr>
          <w:bCs/>
          <w:szCs w:val="28"/>
          <w:lang w:val="uk-UA"/>
        </w:rPr>
        <w:t>–</w:t>
      </w:r>
      <w:r w:rsidRPr="00EE3F6B">
        <w:rPr>
          <w:bCs/>
          <w:szCs w:val="28"/>
        </w:rPr>
        <w:t xml:space="preserve"> </w:t>
      </w:r>
      <w:r w:rsidRPr="00EE3F6B">
        <w:rPr>
          <w:b/>
          <w:bCs/>
        </w:rPr>
        <w:t xml:space="preserve">Т. 83, № 6. </w:t>
      </w:r>
      <w:r w:rsidRPr="00F17212">
        <w:rPr>
          <w:bCs/>
          <w:szCs w:val="28"/>
          <w:lang w:val="uk-UA"/>
        </w:rPr>
        <w:t>–</w:t>
      </w:r>
      <w:r w:rsidRPr="00EE3F6B">
        <w:rPr>
          <w:bCs/>
          <w:szCs w:val="28"/>
        </w:rPr>
        <w:t xml:space="preserve"> </w:t>
      </w:r>
      <w:r w:rsidRPr="00EE3F6B">
        <w:rPr>
          <w:b/>
          <w:bCs/>
        </w:rPr>
        <w:t>С. 455</w:t>
      </w:r>
      <w:r w:rsidRPr="00EE3F6B">
        <w:rPr>
          <w:b/>
          <w:bCs/>
          <w:szCs w:val="28"/>
        </w:rPr>
        <w:t>–</w:t>
      </w:r>
      <w:r w:rsidRPr="00EE3F6B">
        <w:rPr>
          <w:b/>
          <w:bCs/>
        </w:rPr>
        <w:t>458.</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rPr>
        <w:t xml:space="preserve">Бодрова Р.А., Салихов И.Г., Зиганшина Л.Е. Лечение системной склеродермии ксимедоном // Казанский мед. журн. – 2002. – Т. 83, № 5. – </w:t>
      </w:r>
      <w:r w:rsidRPr="00EE3F6B">
        <w:rPr>
          <w:b/>
          <w:bCs/>
        </w:rPr>
        <w:br/>
        <w:t xml:space="preserve">С. 348–351. </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szCs w:val="28"/>
        </w:rPr>
        <w:lastRenderedPageBreak/>
        <w:t>Бойцов С.А. Центральные и периферические механизмы патогенеза хронической сердечной недостаточности // Сердечная недостаточность. – 2005. – Т. 6, № 2 (30). – С. 78–83.</w:t>
      </w:r>
    </w:p>
    <w:p w:rsidR="00296605" w:rsidRPr="00EE3F6B" w:rsidRDefault="00296605" w:rsidP="002D3675">
      <w:pPr>
        <w:pStyle w:val="affffffff1"/>
        <w:numPr>
          <w:ilvl w:val="0"/>
          <w:numId w:val="48"/>
        </w:numPr>
        <w:tabs>
          <w:tab w:val="left" w:pos="1080"/>
        </w:tabs>
        <w:suppressAutoHyphens w:val="0"/>
        <w:spacing w:before="100" w:beforeAutospacing="1" w:after="100" w:afterAutospacing="1" w:line="360" w:lineRule="auto"/>
        <w:jc w:val="both"/>
        <w:rPr>
          <w:bCs/>
          <w:sz w:val="28"/>
          <w:szCs w:val="28"/>
        </w:rPr>
      </w:pPr>
      <w:r w:rsidRPr="00EE3F6B">
        <w:rPr>
          <w:bCs/>
          <w:sz w:val="28"/>
          <w:szCs w:val="28"/>
          <w:lang w:val="uk-UA"/>
        </w:rPr>
        <w:t>Братусь В.В., Талаева Т.В. Воспаление как патогенетическая осн</w:t>
      </w:r>
      <w:r w:rsidRPr="00EE3F6B">
        <w:rPr>
          <w:bCs/>
          <w:sz w:val="28"/>
          <w:szCs w:val="28"/>
          <w:lang w:val="uk-UA"/>
        </w:rPr>
        <w:t>о</w:t>
      </w:r>
      <w:r w:rsidRPr="00EE3F6B">
        <w:rPr>
          <w:bCs/>
          <w:sz w:val="28"/>
          <w:szCs w:val="28"/>
          <w:lang w:val="uk-UA"/>
        </w:rPr>
        <w:t xml:space="preserve">ва атеросклероза // </w:t>
      </w:r>
      <w:r w:rsidRPr="00EE3F6B">
        <w:rPr>
          <w:bCs/>
          <w:sz w:val="28"/>
          <w:szCs w:val="28"/>
        </w:rPr>
        <w:t xml:space="preserve">Укр. </w:t>
      </w:r>
      <w:r w:rsidRPr="00EE3F6B">
        <w:rPr>
          <w:bCs/>
          <w:sz w:val="28"/>
          <w:szCs w:val="28"/>
          <w:lang w:val="uk-UA"/>
        </w:rPr>
        <w:t>кардіол. журн. – 2007. –  № 1. – С. 90–96.</w:t>
      </w:r>
    </w:p>
    <w:p w:rsidR="00296605" w:rsidRPr="00EE3F6B" w:rsidRDefault="00296605" w:rsidP="002D3675">
      <w:pPr>
        <w:pStyle w:val="afffffff4"/>
        <w:numPr>
          <w:ilvl w:val="0"/>
          <w:numId w:val="48"/>
        </w:numPr>
        <w:tabs>
          <w:tab w:val="left" w:pos="1080"/>
        </w:tabs>
        <w:suppressAutoHyphens w:val="0"/>
        <w:spacing w:after="0" w:line="360" w:lineRule="auto"/>
        <w:jc w:val="both"/>
        <w:rPr>
          <w:b/>
          <w:bCs/>
          <w:spacing w:val="-2"/>
        </w:rPr>
      </w:pPr>
      <w:r w:rsidRPr="00EE3F6B">
        <w:rPr>
          <w:b/>
          <w:bCs/>
          <w:spacing w:val="-2"/>
          <w:szCs w:val="28"/>
        </w:rPr>
        <w:t>Булашова О.В., Абдрахманова А.И. Определение диастолической дисфункции левого желудочка – возможность ранней диагностики сердеч</w:t>
      </w:r>
      <w:r w:rsidRPr="00EE3F6B">
        <w:rPr>
          <w:b/>
          <w:bCs/>
          <w:spacing w:val="-2"/>
          <w:szCs w:val="28"/>
        </w:rPr>
        <w:softHyphen/>
        <w:t>ной недостаточности // Казанский мед. журн. – 2002. – Т. 83, № 5. – С. 334–337.</w:t>
      </w:r>
    </w:p>
    <w:p w:rsidR="00296605" w:rsidRPr="00EE3F6B" w:rsidRDefault="00296605" w:rsidP="002D3675">
      <w:pPr>
        <w:pStyle w:val="afffffff4"/>
        <w:numPr>
          <w:ilvl w:val="0"/>
          <w:numId w:val="48"/>
        </w:numPr>
        <w:tabs>
          <w:tab w:val="left" w:pos="1080"/>
        </w:tabs>
        <w:suppressAutoHyphens w:val="0"/>
        <w:spacing w:after="0" w:line="360" w:lineRule="auto"/>
        <w:jc w:val="both"/>
        <w:rPr>
          <w:b/>
          <w:bCs/>
        </w:rPr>
      </w:pPr>
      <w:r w:rsidRPr="00EE3F6B">
        <w:rPr>
          <w:b/>
          <w:bCs/>
        </w:rPr>
        <w:t>Васильева Г.И., Иванова И.А., Тюкавкина С.Ю. Кооперативное вз</w:t>
      </w:r>
      <w:r w:rsidRPr="00EE3F6B">
        <w:rPr>
          <w:b/>
          <w:bCs/>
        </w:rPr>
        <w:t>а</w:t>
      </w:r>
      <w:r w:rsidRPr="00EE3F6B">
        <w:rPr>
          <w:b/>
          <w:bCs/>
        </w:rPr>
        <w:t>имодействие моно- и полинуклеарных фагоцитов, опосредованное моно- и нейтрофилокинами // Иммунология. – 2000. – № 5. – С. 11</w:t>
      </w:r>
      <w:r w:rsidRPr="00EE3F6B">
        <w:rPr>
          <w:b/>
          <w:bCs/>
          <w:szCs w:val="28"/>
        </w:rPr>
        <w:t>–</w:t>
      </w:r>
      <w:r w:rsidRPr="00EE3F6B">
        <w:rPr>
          <w:b/>
          <w:bCs/>
        </w:rPr>
        <w:t>17.</w:t>
      </w:r>
    </w:p>
    <w:p w:rsidR="00296605" w:rsidRPr="00F17212" w:rsidRDefault="00296605" w:rsidP="002D3675">
      <w:pPr>
        <w:numPr>
          <w:ilvl w:val="0"/>
          <w:numId w:val="48"/>
        </w:numPr>
        <w:tabs>
          <w:tab w:val="left" w:pos="1080"/>
        </w:tabs>
        <w:suppressAutoHyphens w:val="0"/>
        <w:spacing w:line="360" w:lineRule="auto"/>
        <w:jc w:val="both"/>
        <w:rPr>
          <w:bCs/>
          <w:szCs w:val="28"/>
          <w:lang w:val="uk-UA"/>
        </w:rPr>
      </w:pPr>
      <w:r w:rsidRPr="00F17212">
        <w:rPr>
          <w:bCs/>
          <w:szCs w:val="28"/>
          <w:lang w:val="uk-UA"/>
        </w:rPr>
        <w:t>Виживання та його ехокардіографічні предиктори у хворих з клі</w:t>
      </w:r>
      <w:r>
        <w:rPr>
          <w:bCs/>
          <w:szCs w:val="28"/>
          <w:lang w:val="uk-UA"/>
        </w:rPr>
        <w:softHyphen/>
      </w:r>
      <w:r w:rsidRPr="00F17212">
        <w:rPr>
          <w:bCs/>
          <w:szCs w:val="28"/>
          <w:lang w:val="uk-UA"/>
        </w:rPr>
        <w:t>нічноманіфестованою хронічною серцевою недостатністю / Л.Г. Воронков, Г.В.</w:t>
      </w:r>
      <w:r>
        <w:rPr>
          <w:bCs/>
          <w:szCs w:val="28"/>
          <w:lang w:val="uk-UA"/>
        </w:rPr>
        <w:t> </w:t>
      </w:r>
      <w:r w:rsidRPr="00F17212">
        <w:rPr>
          <w:bCs/>
          <w:szCs w:val="28"/>
          <w:lang w:val="uk-UA"/>
        </w:rPr>
        <w:t xml:space="preserve">Яновський, О.В. Устименко, О. І. Семененко // </w:t>
      </w:r>
      <w:r w:rsidRPr="00F17212">
        <w:rPr>
          <w:bCs/>
          <w:szCs w:val="28"/>
        </w:rPr>
        <w:t> </w:t>
      </w:r>
      <w:r w:rsidRPr="00F17212">
        <w:rPr>
          <w:bCs/>
          <w:szCs w:val="28"/>
          <w:lang w:val="uk-UA"/>
        </w:rPr>
        <w:t>Укр. кардіол. журн. – 2003. – № 5. – С. 84–87.</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Визель А.А. Саркоидоз: этиология, патогенез, клиника, диагност</w:t>
      </w:r>
      <w:r w:rsidRPr="00F17212">
        <w:rPr>
          <w:bCs/>
        </w:rPr>
        <w:t>и</w:t>
      </w:r>
      <w:r w:rsidRPr="00F17212">
        <w:rPr>
          <w:bCs/>
        </w:rPr>
        <w:t xml:space="preserve">ка и лечение // Казанский мед. журн. </w:t>
      </w:r>
      <w:r w:rsidRPr="00F17212">
        <w:rPr>
          <w:bCs/>
        </w:rPr>
        <w:sym w:font="Symbol" w:char="F02D"/>
      </w:r>
      <w:r w:rsidRPr="00F17212">
        <w:rPr>
          <w:bCs/>
        </w:rPr>
        <w:t xml:space="preserve"> 2000. </w:t>
      </w:r>
      <w:r w:rsidRPr="00F17212">
        <w:rPr>
          <w:bCs/>
        </w:rPr>
        <w:sym w:font="Symbol" w:char="F02D"/>
      </w:r>
      <w:r w:rsidRPr="00F17212">
        <w:rPr>
          <w:bCs/>
        </w:rPr>
        <w:t xml:space="preserve"> № 1. </w:t>
      </w:r>
      <w:r w:rsidRPr="00F17212">
        <w:rPr>
          <w:bCs/>
        </w:rPr>
        <w:sym w:font="Symbol" w:char="F02D"/>
      </w:r>
      <w:r w:rsidRPr="00F17212">
        <w:rPr>
          <w:bCs/>
        </w:rPr>
        <w:t xml:space="preserve"> С. 66</w:t>
      </w:r>
      <w:r w:rsidRPr="00F17212">
        <w:rPr>
          <w:szCs w:val="28"/>
          <w:lang w:val="uk-UA"/>
        </w:rPr>
        <w:t>–</w:t>
      </w:r>
      <w:r w:rsidRPr="00F17212">
        <w:rPr>
          <w:bCs/>
        </w:rPr>
        <w:t>74.</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 xml:space="preserve">Визель А.А., Гурылёва М.Э., Визель Е.А. </w:t>
      </w:r>
      <w:r w:rsidRPr="00F17212">
        <w:rPr>
          <w:bCs/>
          <w:lang w:val="en-US"/>
        </w:rPr>
        <w:t>VII</w:t>
      </w:r>
      <w:r w:rsidRPr="00F17212">
        <w:rPr>
          <w:bCs/>
        </w:rPr>
        <w:t xml:space="preserve"> конгресс Всемирной ассоциации по саркоидозу и другим гранулематозам  (16–19</w:t>
      </w:r>
      <w:r w:rsidRPr="00F17212">
        <w:rPr>
          <w:bCs/>
          <w:lang w:val="uk-UA"/>
        </w:rPr>
        <w:t> </w:t>
      </w:r>
      <w:r w:rsidRPr="00F17212">
        <w:rPr>
          <w:bCs/>
        </w:rPr>
        <w:t xml:space="preserve">июня 2002 г., </w:t>
      </w:r>
      <w:r>
        <w:rPr>
          <w:bCs/>
        </w:rPr>
        <w:br/>
      </w:r>
      <w:r w:rsidRPr="00F17212">
        <w:rPr>
          <w:bCs/>
        </w:rPr>
        <w:t>г. Стокгольм) // Казанский мед. журн. – 2003. – Т.</w:t>
      </w:r>
      <w:r w:rsidRPr="00F17212">
        <w:rPr>
          <w:bCs/>
          <w:lang w:val="uk-UA"/>
        </w:rPr>
        <w:t> </w:t>
      </w:r>
      <w:r w:rsidRPr="00F17212">
        <w:rPr>
          <w:bCs/>
        </w:rPr>
        <w:t>84, № 3. – С. 234–235.</w:t>
      </w:r>
    </w:p>
    <w:p w:rsidR="00296605" w:rsidRPr="00F17212" w:rsidRDefault="00296605" w:rsidP="002D3675">
      <w:pPr>
        <w:numPr>
          <w:ilvl w:val="0"/>
          <w:numId w:val="48"/>
        </w:numPr>
        <w:tabs>
          <w:tab w:val="left" w:pos="1080"/>
        </w:tabs>
        <w:suppressAutoHyphens w:val="0"/>
        <w:spacing w:line="360" w:lineRule="auto"/>
        <w:jc w:val="both"/>
        <w:rPr>
          <w:bCs/>
          <w:lang w:val="uk-UA"/>
        </w:rPr>
      </w:pPr>
      <w:r w:rsidRPr="00F17212">
        <w:rPr>
          <w:bCs/>
        </w:rPr>
        <w:t>Визир В.А., Березин А.Е. Иммуновоспалительная активация как концептуальная модель формирования и прогрессирования сердечной нед</w:t>
      </w:r>
      <w:r w:rsidRPr="00F17212">
        <w:rPr>
          <w:bCs/>
        </w:rPr>
        <w:t>о</w:t>
      </w:r>
      <w:r w:rsidRPr="00F17212">
        <w:rPr>
          <w:bCs/>
        </w:rPr>
        <w:t xml:space="preserve">статочности // Тер. архив. </w:t>
      </w:r>
      <w:r w:rsidRPr="00F17212">
        <w:rPr>
          <w:bCs/>
          <w:szCs w:val="28"/>
          <w:lang w:val="uk-UA"/>
        </w:rPr>
        <w:t>–</w:t>
      </w:r>
      <w:r w:rsidRPr="00EE3F6B">
        <w:rPr>
          <w:bCs/>
          <w:szCs w:val="28"/>
        </w:rPr>
        <w:t xml:space="preserve"> </w:t>
      </w:r>
      <w:r w:rsidRPr="00F17212">
        <w:rPr>
          <w:bCs/>
        </w:rPr>
        <w:t xml:space="preserve">2000. </w:t>
      </w:r>
      <w:r w:rsidRPr="00F17212">
        <w:rPr>
          <w:bCs/>
          <w:szCs w:val="28"/>
          <w:lang w:val="uk-UA"/>
        </w:rPr>
        <w:t>–</w:t>
      </w:r>
      <w:r w:rsidRPr="00EE3F6B">
        <w:rPr>
          <w:bCs/>
          <w:szCs w:val="28"/>
        </w:rPr>
        <w:t xml:space="preserve"> </w:t>
      </w:r>
      <w:r w:rsidRPr="00F17212">
        <w:rPr>
          <w:bCs/>
        </w:rPr>
        <w:t xml:space="preserve">Т. 72, № 4. </w:t>
      </w:r>
      <w:r w:rsidRPr="00F17212">
        <w:rPr>
          <w:bCs/>
          <w:szCs w:val="28"/>
          <w:lang w:val="uk-UA"/>
        </w:rPr>
        <w:t>–</w:t>
      </w:r>
      <w:r w:rsidRPr="006D266E">
        <w:rPr>
          <w:bCs/>
          <w:szCs w:val="28"/>
        </w:rPr>
        <w:t xml:space="preserve"> </w:t>
      </w:r>
      <w:r w:rsidRPr="00F17212">
        <w:rPr>
          <w:bCs/>
        </w:rPr>
        <w:t>С. 77–80.</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Вишневский В.И. Лечение ранних стадий хронической недостато</w:t>
      </w:r>
      <w:r w:rsidRPr="00F17212">
        <w:rPr>
          <w:bCs/>
        </w:rPr>
        <w:t>ч</w:t>
      </w:r>
      <w:r w:rsidRPr="00F17212">
        <w:rPr>
          <w:bCs/>
        </w:rPr>
        <w:t>ности кровообращения у больных постинфарктным карди</w:t>
      </w:r>
      <w:r>
        <w:rPr>
          <w:bCs/>
        </w:rPr>
        <w:softHyphen/>
      </w:r>
      <w:r w:rsidRPr="00F17212">
        <w:rPr>
          <w:bCs/>
        </w:rPr>
        <w:t>осклерозом // Рос</w:t>
      </w:r>
      <w:r w:rsidRPr="00F17212">
        <w:rPr>
          <w:bCs/>
          <w:lang w:val="uk-UA"/>
        </w:rPr>
        <w:t>.</w:t>
      </w:r>
      <w:r w:rsidRPr="00F17212">
        <w:rPr>
          <w:bCs/>
        </w:rPr>
        <w:t xml:space="preserve"> </w:t>
      </w:r>
      <w:r w:rsidRPr="00F17212">
        <w:rPr>
          <w:bCs/>
          <w:lang w:val="uk-UA"/>
        </w:rPr>
        <w:t>к</w:t>
      </w:r>
      <w:r w:rsidRPr="00F17212">
        <w:rPr>
          <w:bCs/>
        </w:rPr>
        <w:t>ардиол</w:t>
      </w:r>
      <w:r w:rsidRPr="00F17212">
        <w:rPr>
          <w:bCs/>
          <w:lang w:val="uk-UA"/>
        </w:rPr>
        <w:t>.</w:t>
      </w:r>
      <w:r w:rsidRPr="00F17212">
        <w:rPr>
          <w:bCs/>
        </w:rPr>
        <w:t xml:space="preserve"> журн. – 2001.</w:t>
      </w:r>
      <w:r w:rsidRPr="00F17212">
        <w:rPr>
          <w:bCs/>
        </w:rPr>
        <w:sym w:font="Symbol" w:char="F02D"/>
      </w:r>
      <w:r w:rsidRPr="00F17212">
        <w:rPr>
          <w:bCs/>
        </w:rPr>
        <w:t xml:space="preserve"> Т. 27, № 1. – С. 4–7.</w:t>
      </w:r>
    </w:p>
    <w:p w:rsidR="00296605" w:rsidRPr="00F17212" w:rsidRDefault="00296605" w:rsidP="002D3675">
      <w:pPr>
        <w:numPr>
          <w:ilvl w:val="0"/>
          <w:numId w:val="48"/>
        </w:numPr>
        <w:tabs>
          <w:tab w:val="left" w:pos="1080"/>
        </w:tabs>
        <w:suppressAutoHyphens w:val="0"/>
        <w:autoSpaceDE w:val="0"/>
        <w:autoSpaceDN w:val="0"/>
        <w:adjustRightInd w:val="0"/>
        <w:spacing w:line="360" w:lineRule="auto"/>
        <w:jc w:val="both"/>
        <w:rPr>
          <w:bCs/>
          <w:iCs/>
          <w:kern w:val="16"/>
          <w:szCs w:val="28"/>
        </w:rPr>
      </w:pPr>
      <w:r w:rsidRPr="00F17212">
        <w:rPr>
          <w:bCs/>
          <w:iCs/>
          <w:kern w:val="16"/>
          <w:szCs w:val="28"/>
        </w:rPr>
        <w:t>Влияние длительной терапии иАПФ квинаприлом, блокатором р</w:t>
      </w:r>
      <w:r w:rsidRPr="00F17212">
        <w:rPr>
          <w:bCs/>
          <w:iCs/>
          <w:kern w:val="16"/>
          <w:szCs w:val="28"/>
        </w:rPr>
        <w:t>е</w:t>
      </w:r>
      <w:r w:rsidRPr="00F17212">
        <w:rPr>
          <w:bCs/>
          <w:iCs/>
          <w:kern w:val="16"/>
          <w:szCs w:val="28"/>
        </w:rPr>
        <w:t>цепторов 1 типа к ангиотензину II валсартаном и их комбинацией на пара</w:t>
      </w:r>
      <w:r>
        <w:rPr>
          <w:bCs/>
          <w:iCs/>
          <w:kern w:val="16"/>
          <w:szCs w:val="28"/>
        </w:rPr>
        <w:softHyphen/>
      </w:r>
      <w:r w:rsidRPr="00F17212">
        <w:rPr>
          <w:bCs/>
          <w:iCs/>
          <w:kern w:val="16"/>
          <w:szCs w:val="28"/>
        </w:rPr>
        <w:t>метры ремоделирования левого желудочка у больных с умеренной хрониче</w:t>
      </w:r>
      <w:r>
        <w:rPr>
          <w:bCs/>
          <w:iCs/>
          <w:kern w:val="16"/>
          <w:szCs w:val="28"/>
        </w:rPr>
        <w:softHyphen/>
      </w:r>
      <w:r w:rsidRPr="00F17212">
        <w:rPr>
          <w:bCs/>
          <w:iCs/>
          <w:kern w:val="16"/>
          <w:szCs w:val="28"/>
        </w:rPr>
        <w:t xml:space="preserve">ской сердечной недостаточностью </w:t>
      </w:r>
      <w:r w:rsidRPr="00F17212">
        <w:rPr>
          <w:bCs/>
          <w:szCs w:val="28"/>
        </w:rPr>
        <w:t xml:space="preserve">/ </w:t>
      </w:r>
      <w:r w:rsidRPr="00F17212">
        <w:rPr>
          <w:bCs/>
          <w:iCs/>
          <w:kern w:val="16"/>
          <w:szCs w:val="28"/>
        </w:rPr>
        <w:t>А.А. Скворцов, С.Н. Насонова, А.В. Сы</w:t>
      </w:r>
      <w:r>
        <w:rPr>
          <w:bCs/>
          <w:iCs/>
          <w:kern w:val="16"/>
          <w:szCs w:val="28"/>
        </w:rPr>
        <w:softHyphen/>
      </w:r>
      <w:r w:rsidRPr="00F17212">
        <w:rPr>
          <w:bCs/>
          <w:iCs/>
          <w:kern w:val="16"/>
          <w:szCs w:val="28"/>
        </w:rPr>
        <w:t>чев и др.// Сердечная недостаточность. – 2005. – Т. 6, № 6. – С. 228–233</w:t>
      </w:r>
      <w:r>
        <w:rPr>
          <w:bCs/>
          <w:iCs/>
          <w:kern w:val="16"/>
          <w:szCs w:val="28"/>
        </w:rPr>
        <w:t>.</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szCs w:val="28"/>
        </w:rPr>
        <w:t>Влияние ингибиторов АПФ и антагонистов рецепторов к ангиотен</w:t>
      </w:r>
      <w:r>
        <w:rPr>
          <w:bCs/>
          <w:szCs w:val="28"/>
        </w:rPr>
        <w:softHyphen/>
      </w:r>
      <w:r w:rsidRPr="00F17212">
        <w:rPr>
          <w:bCs/>
          <w:szCs w:val="28"/>
        </w:rPr>
        <w:t>зину–</w:t>
      </w:r>
      <w:r w:rsidRPr="00F17212">
        <w:rPr>
          <w:bCs/>
          <w:szCs w:val="28"/>
          <w:lang w:val="en-US"/>
        </w:rPr>
        <w:t>II</w:t>
      </w:r>
      <w:r w:rsidRPr="00F17212">
        <w:rPr>
          <w:bCs/>
          <w:szCs w:val="28"/>
        </w:rPr>
        <w:t xml:space="preserve"> на диастолическую функцию левого желудочка у пациентов с серде</w:t>
      </w:r>
      <w:r w:rsidRPr="00F17212">
        <w:rPr>
          <w:bCs/>
          <w:szCs w:val="28"/>
        </w:rPr>
        <w:t>ч</w:t>
      </w:r>
      <w:r w:rsidRPr="00F17212">
        <w:rPr>
          <w:bCs/>
          <w:szCs w:val="28"/>
        </w:rPr>
        <w:t xml:space="preserve">ной </w:t>
      </w:r>
      <w:r w:rsidRPr="00F17212">
        <w:rPr>
          <w:bCs/>
          <w:szCs w:val="28"/>
        </w:rPr>
        <w:lastRenderedPageBreak/>
        <w:t>недостаточностью и относительно сохранной систолической функцией левого желудочка: результаты исследования «Периндоприл, ИРбесартан и АмлодипиН у больных с ХСН и сохранённой систолической функцией левого желудочка (ПИРАНЬя)» / В.Ю. Мареев, А.Г. Овчинников, Ф.Т</w:t>
      </w:r>
      <w:r w:rsidRPr="00F17212">
        <w:rPr>
          <w:bCs/>
          <w:szCs w:val="28"/>
          <w:lang w:val="uk-UA"/>
        </w:rPr>
        <w:t>.</w:t>
      </w:r>
      <w:r>
        <w:rPr>
          <w:bCs/>
          <w:szCs w:val="28"/>
        </w:rPr>
        <w:t> </w:t>
      </w:r>
      <w:r w:rsidRPr="00F17212">
        <w:rPr>
          <w:bCs/>
          <w:szCs w:val="28"/>
        </w:rPr>
        <w:t>Агеев, Ю.Н. Беленков // Сердечная недостаточность. – 2005. – Т. 6, №</w:t>
      </w:r>
      <w:r>
        <w:rPr>
          <w:bCs/>
          <w:szCs w:val="28"/>
        </w:rPr>
        <w:t> </w:t>
      </w:r>
      <w:r w:rsidRPr="00F17212">
        <w:rPr>
          <w:bCs/>
          <w:szCs w:val="28"/>
        </w:rPr>
        <w:t>1. – С. 4–15.</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 xml:space="preserve">Влияние эпросартана на диастолическую функцию и церебральную гемодинамику  у больных гипертонической болезнью </w:t>
      </w:r>
      <w:r w:rsidRPr="00F17212">
        <w:rPr>
          <w:bCs/>
          <w:szCs w:val="28"/>
        </w:rPr>
        <w:t xml:space="preserve">/ </w:t>
      </w:r>
      <w:r w:rsidRPr="00F17212">
        <w:rPr>
          <w:bCs/>
        </w:rPr>
        <w:t>Л.И. Маркова, А.Э.</w:t>
      </w:r>
      <w:r>
        <w:rPr>
          <w:bCs/>
        </w:rPr>
        <w:t> </w:t>
      </w:r>
      <w:r w:rsidRPr="00F17212">
        <w:rPr>
          <w:bCs/>
        </w:rPr>
        <w:t>Рад</w:t>
      </w:r>
      <w:r>
        <w:rPr>
          <w:bCs/>
        </w:rPr>
        <w:softHyphen/>
      </w:r>
      <w:r w:rsidRPr="00F17212">
        <w:rPr>
          <w:bCs/>
        </w:rPr>
        <w:t>зевич, В.В. Кореньков</w:t>
      </w:r>
      <w:r w:rsidRPr="00F17212">
        <w:rPr>
          <w:bCs/>
          <w:lang w:val="uk-UA"/>
        </w:rPr>
        <w:t xml:space="preserve"> </w:t>
      </w:r>
      <w:r w:rsidRPr="00F17212">
        <w:rPr>
          <w:bCs/>
        </w:rPr>
        <w:t xml:space="preserve">и др. //  Кардиология. – 2002. – Т. 42, № 10. – </w:t>
      </w:r>
      <w:r w:rsidRPr="00F17212">
        <w:rPr>
          <w:bCs/>
          <w:lang w:val="en-US"/>
        </w:rPr>
        <w:t>C</w:t>
      </w:r>
      <w:r w:rsidRPr="00F17212">
        <w:rPr>
          <w:bCs/>
        </w:rPr>
        <w:t>. 41–44</w:t>
      </w:r>
      <w:r w:rsidRPr="00F17212">
        <w:rPr>
          <w:bCs/>
          <w:lang w:val="uk-UA"/>
        </w:rPr>
        <w:t>.</w:t>
      </w:r>
      <w:r w:rsidRPr="00F17212">
        <w:rPr>
          <w:bCs/>
        </w:rPr>
        <w:t xml:space="preserve"> </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Волков А.В., Старовойтова М.Н., Гусева Н.Г. Особенности клин</w:t>
      </w:r>
      <w:r w:rsidRPr="00F17212">
        <w:rPr>
          <w:bCs/>
        </w:rPr>
        <w:t>и</w:t>
      </w:r>
      <w:r w:rsidRPr="00F17212">
        <w:rPr>
          <w:bCs/>
        </w:rPr>
        <w:t xml:space="preserve">ческих проявлений и течения системной склеродермии в зависимости от пола и возраста начала болезни // Тер. архив. – 2004. – № 5. – С. 7–11. </w:t>
      </w:r>
    </w:p>
    <w:p w:rsidR="00296605" w:rsidRPr="00F17212" w:rsidRDefault="00296605" w:rsidP="002D3675">
      <w:pPr>
        <w:numPr>
          <w:ilvl w:val="0"/>
          <w:numId w:val="48"/>
        </w:numPr>
        <w:tabs>
          <w:tab w:val="left" w:pos="1080"/>
        </w:tabs>
        <w:suppressAutoHyphens w:val="0"/>
        <w:spacing w:line="360" w:lineRule="auto"/>
        <w:jc w:val="both"/>
        <w:rPr>
          <w:bCs/>
          <w:szCs w:val="28"/>
        </w:rPr>
      </w:pPr>
      <w:r w:rsidRPr="00F17212">
        <w:rPr>
          <w:bCs/>
          <w:szCs w:val="28"/>
        </w:rPr>
        <w:t>Воронков Л.Г. Замедление прогрессирования сердечной недоста</w:t>
      </w:r>
      <w:r>
        <w:rPr>
          <w:bCs/>
          <w:szCs w:val="28"/>
        </w:rPr>
        <w:softHyphen/>
      </w:r>
      <w:r w:rsidRPr="00F17212">
        <w:rPr>
          <w:bCs/>
          <w:szCs w:val="28"/>
        </w:rPr>
        <w:t xml:space="preserve">точности: возможности врача сегодня и завтра // Укр. кардіол. журн. – 1999. – № 2. – </w:t>
      </w:r>
      <w:r w:rsidRPr="00F17212">
        <w:rPr>
          <w:bCs/>
          <w:szCs w:val="28"/>
          <w:lang w:val="uk-UA"/>
        </w:rPr>
        <w:t>С</w:t>
      </w:r>
      <w:r w:rsidRPr="00F17212">
        <w:rPr>
          <w:bCs/>
          <w:szCs w:val="28"/>
        </w:rPr>
        <w:t>. 5</w:t>
      </w:r>
      <w:r w:rsidRPr="00F17212">
        <w:rPr>
          <w:bCs/>
        </w:rPr>
        <w:t>–</w:t>
      </w:r>
      <w:r w:rsidRPr="00F17212">
        <w:rPr>
          <w:bCs/>
          <w:szCs w:val="28"/>
        </w:rPr>
        <w:t>10.</w:t>
      </w:r>
    </w:p>
    <w:p w:rsidR="00296605" w:rsidRPr="00F17212" w:rsidRDefault="00296605" w:rsidP="002D3675">
      <w:pPr>
        <w:numPr>
          <w:ilvl w:val="0"/>
          <w:numId w:val="48"/>
        </w:numPr>
        <w:tabs>
          <w:tab w:val="left" w:pos="1080"/>
        </w:tabs>
        <w:suppressAutoHyphens w:val="0"/>
        <w:spacing w:line="360" w:lineRule="auto"/>
        <w:jc w:val="both"/>
        <w:rPr>
          <w:bCs/>
          <w:szCs w:val="28"/>
        </w:rPr>
      </w:pPr>
      <w:r w:rsidRPr="00F17212">
        <w:rPr>
          <w:bCs/>
          <w:szCs w:val="28"/>
        </w:rPr>
        <w:t>Воронков Л.Г. Изменение в сердце как основа прогрессирования сердечной недостаточности: основные механизмы // Укр. кардіол. журн. – 1999. – №</w:t>
      </w:r>
      <w:r w:rsidRPr="00F17212">
        <w:rPr>
          <w:bCs/>
          <w:szCs w:val="28"/>
          <w:lang w:val="uk-UA"/>
        </w:rPr>
        <w:t xml:space="preserve"> </w:t>
      </w:r>
      <w:r w:rsidRPr="00F17212">
        <w:rPr>
          <w:bCs/>
          <w:szCs w:val="28"/>
        </w:rPr>
        <w:t xml:space="preserve">1. – </w:t>
      </w:r>
      <w:r w:rsidRPr="00F17212">
        <w:rPr>
          <w:bCs/>
          <w:szCs w:val="28"/>
          <w:lang w:val="uk-UA"/>
        </w:rPr>
        <w:t>С</w:t>
      </w:r>
      <w:r w:rsidRPr="00F17212">
        <w:rPr>
          <w:bCs/>
          <w:szCs w:val="28"/>
        </w:rPr>
        <w:t>.</w:t>
      </w:r>
      <w:r w:rsidRPr="00F17212">
        <w:rPr>
          <w:bCs/>
          <w:szCs w:val="28"/>
          <w:lang w:val="uk-UA"/>
        </w:rPr>
        <w:t xml:space="preserve"> </w:t>
      </w:r>
      <w:r w:rsidRPr="00F17212">
        <w:rPr>
          <w:bCs/>
          <w:szCs w:val="28"/>
        </w:rPr>
        <w:t>5</w:t>
      </w:r>
      <w:r w:rsidRPr="00F17212">
        <w:rPr>
          <w:bCs/>
          <w:szCs w:val="28"/>
          <w:lang w:val="uk-UA"/>
        </w:rPr>
        <w:t>–</w:t>
      </w:r>
      <w:r w:rsidRPr="00F17212">
        <w:rPr>
          <w:bCs/>
          <w:szCs w:val="28"/>
        </w:rPr>
        <w:t>8.</w:t>
      </w:r>
    </w:p>
    <w:p w:rsidR="00296605" w:rsidRPr="00F17212" w:rsidRDefault="00296605" w:rsidP="002D3675">
      <w:pPr>
        <w:numPr>
          <w:ilvl w:val="0"/>
          <w:numId w:val="48"/>
        </w:numPr>
        <w:tabs>
          <w:tab w:val="left" w:pos="1080"/>
        </w:tabs>
        <w:suppressAutoHyphens w:val="0"/>
        <w:autoSpaceDE w:val="0"/>
        <w:autoSpaceDN w:val="0"/>
        <w:adjustRightInd w:val="0"/>
        <w:spacing w:line="360" w:lineRule="auto"/>
        <w:jc w:val="both"/>
        <w:rPr>
          <w:bCs/>
          <w:kern w:val="16"/>
          <w:szCs w:val="28"/>
        </w:rPr>
      </w:pPr>
      <w:r w:rsidRPr="00F17212">
        <w:rPr>
          <w:bCs/>
          <w:kern w:val="16"/>
          <w:szCs w:val="28"/>
        </w:rPr>
        <w:t>Воронков Л.Г. Лечение хронической сердечной недостаточности // Лікування і діагностика. – 2003. – № 2. – С. 13</w:t>
      </w:r>
      <w:r w:rsidRPr="00F17212">
        <w:rPr>
          <w:bCs/>
        </w:rPr>
        <w:t>–</w:t>
      </w:r>
      <w:r w:rsidRPr="00F17212">
        <w:rPr>
          <w:bCs/>
          <w:kern w:val="16"/>
          <w:szCs w:val="28"/>
        </w:rPr>
        <w:t>19.</w:t>
      </w:r>
    </w:p>
    <w:p w:rsidR="00296605" w:rsidRPr="00F17212" w:rsidRDefault="00296605" w:rsidP="002D3675">
      <w:pPr>
        <w:numPr>
          <w:ilvl w:val="0"/>
          <w:numId w:val="48"/>
        </w:numPr>
        <w:tabs>
          <w:tab w:val="left" w:pos="1080"/>
        </w:tabs>
        <w:suppressAutoHyphens w:val="0"/>
        <w:spacing w:before="100" w:beforeAutospacing="1" w:after="100" w:afterAutospacing="1" w:line="360" w:lineRule="auto"/>
        <w:jc w:val="both"/>
        <w:rPr>
          <w:bCs/>
          <w:szCs w:val="28"/>
        </w:rPr>
      </w:pPr>
      <w:r w:rsidRPr="00F17212">
        <w:rPr>
          <w:bCs/>
          <w:szCs w:val="28"/>
        </w:rPr>
        <w:t>Воронков Л.Г. Первичная профилактика сердечной недостаточ</w:t>
      </w:r>
      <w:r>
        <w:rPr>
          <w:bCs/>
          <w:szCs w:val="28"/>
        </w:rPr>
        <w:softHyphen/>
      </w:r>
      <w:r w:rsidRPr="00F17212">
        <w:rPr>
          <w:bCs/>
          <w:szCs w:val="28"/>
        </w:rPr>
        <w:t xml:space="preserve">ности – один из приоритетов современной кардиологии // Укр. кардіол. журн. – 2004. – № 4. – С. 9– 13. </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szCs w:val="28"/>
        </w:rPr>
        <w:t>Воронков Л.Г. Современные рекомендации по лечению хрони</w:t>
      </w:r>
      <w:r>
        <w:rPr>
          <w:bCs/>
          <w:szCs w:val="28"/>
        </w:rPr>
        <w:softHyphen/>
      </w:r>
      <w:r w:rsidRPr="00F17212">
        <w:rPr>
          <w:bCs/>
          <w:szCs w:val="28"/>
        </w:rPr>
        <w:t>ческой сердечной недостаточности: комментарий в свете доказательной м</w:t>
      </w:r>
      <w:r w:rsidRPr="00F17212">
        <w:rPr>
          <w:bCs/>
          <w:szCs w:val="28"/>
        </w:rPr>
        <w:t>е</w:t>
      </w:r>
      <w:r w:rsidRPr="00F17212">
        <w:rPr>
          <w:bCs/>
          <w:szCs w:val="28"/>
        </w:rPr>
        <w:t>дицины / Пособие для врачей. – К.: Четверта хвиля, 2003. – 68 с.</w:t>
      </w:r>
    </w:p>
    <w:p w:rsidR="00296605" w:rsidRPr="00F17212" w:rsidRDefault="00296605" w:rsidP="002D3675">
      <w:pPr>
        <w:pStyle w:val="afffffffb"/>
        <w:numPr>
          <w:ilvl w:val="0"/>
          <w:numId w:val="48"/>
        </w:numPr>
        <w:tabs>
          <w:tab w:val="left" w:pos="1080"/>
        </w:tabs>
        <w:suppressAutoHyphens w:val="0"/>
        <w:spacing w:after="0" w:line="360" w:lineRule="auto"/>
        <w:jc w:val="both"/>
        <w:rPr>
          <w:bCs/>
          <w:lang w:val="uk-UA"/>
        </w:rPr>
      </w:pPr>
      <w:r w:rsidRPr="00F17212">
        <w:rPr>
          <w:bCs/>
        </w:rPr>
        <w:t xml:space="preserve"> Воронков Л.Г. Терапевтический потенциал ингибиторов ангиотен</w:t>
      </w:r>
      <w:r>
        <w:rPr>
          <w:bCs/>
        </w:rPr>
        <w:softHyphen/>
      </w:r>
      <w:r w:rsidRPr="00F17212">
        <w:rPr>
          <w:bCs/>
        </w:rPr>
        <w:t xml:space="preserve">зинпревращающего фермента: 25-летняя история с продолжением // </w:t>
      </w:r>
      <w:r w:rsidRPr="00F17212">
        <w:rPr>
          <w:bCs/>
          <w:lang w:val="uk-UA"/>
        </w:rPr>
        <w:t>Укр. ка</w:t>
      </w:r>
      <w:r w:rsidRPr="00F17212">
        <w:rPr>
          <w:bCs/>
          <w:lang w:val="uk-UA"/>
        </w:rPr>
        <w:t>р</w:t>
      </w:r>
      <w:r w:rsidRPr="00F17212">
        <w:rPr>
          <w:bCs/>
          <w:lang w:val="uk-UA"/>
        </w:rPr>
        <w:t>діол. журн. – 2002. – № 2. – С. 5–9.</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szCs w:val="28"/>
        </w:rPr>
        <w:t xml:space="preserve">Воронков Л.Г. </w:t>
      </w:r>
      <w:r w:rsidRPr="00F17212">
        <w:rPr>
          <w:bCs/>
          <w:szCs w:val="28"/>
          <w:lang w:val="uk-UA"/>
        </w:rPr>
        <w:t>Хронічна серцева недостатність: Практичний посі</w:t>
      </w:r>
      <w:r w:rsidRPr="00F17212">
        <w:rPr>
          <w:bCs/>
          <w:szCs w:val="28"/>
          <w:lang w:val="uk-UA"/>
        </w:rPr>
        <w:t>б</w:t>
      </w:r>
      <w:r w:rsidRPr="00F17212">
        <w:rPr>
          <w:bCs/>
          <w:szCs w:val="28"/>
          <w:lang w:val="uk-UA"/>
        </w:rPr>
        <w:t xml:space="preserve">ник. – К.: </w:t>
      </w:r>
      <w:r w:rsidRPr="00F17212">
        <w:rPr>
          <w:bCs/>
          <w:szCs w:val="28"/>
        </w:rPr>
        <w:t>Четверта хвиля</w:t>
      </w:r>
      <w:r w:rsidRPr="00F17212">
        <w:rPr>
          <w:bCs/>
          <w:szCs w:val="28"/>
          <w:lang w:val="uk-UA"/>
        </w:rPr>
        <w:t>, 2004. – 198 с.</w:t>
      </w:r>
    </w:p>
    <w:p w:rsidR="00296605" w:rsidRPr="00F17212" w:rsidRDefault="00296605" w:rsidP="002D3675">
      <w:pPr>
        <w:pStyle w:val="affffffff1"/>
        <w:numPr>
          <w:ilvl w:val="0"/>
          <w:numId w:val="48"/>
        </w:numPr>
        <w:tabs>
          <w:tab w:val="left" w:pos="1080"/>
        </w:tabs>
        <w:suppressAutoHyphens w:val="0"/>
        <w:spacing w:before="100" w:beforeAutospacing="1" w:after="100" w:afterAutospacing="1" w:line="360" w:lineRule="auto"/>
        <w:ind w:left="0"/>
        <w:jc w:val="both"/>
        <w:rPr>
          <w:bCs/>
          <w:sz w:val="28"/>
          <w:szCs w:val="28"/>
        </w:rPr>
      </w:pPr>
      <w:r w:rsidRPr="00F17212">
        <w:rPr>
          <w:bCs/>
          <w:sz w:val="28"/>
          <w:szCs w:val="28"/>
        </w:rPr>
        <w:t>Воронков Л.Г., Ковалевська</w:t>
      </w:r>
      <w:r w:rsidRPr="00F17212">
        <w:rPr>
          <w:bCs/>
          <w:sz w:val="28"/>
          <w:szCs w:val="28"/>
          <w:lang w:val="uk-UA"/>
        </w:rPr>
        <w:t xml:space="preserve"> </w:t>
      </w:r>
      <w:r w:rsidRPr="00F17212">
        <w:rPr>
          <w:bCs/>
          <w:sz w:val="28"/>
          <w:szCs w:val="28"/>
        </w:rPr>
        <w:t>Л.А Кандесартан у лікуванні хворих із хронічною серцевою недостатністю: огляд можливостей та власний досвід</w:t>
      </w:r>
      <w:r w:rsidRPr="00F17212">
        <w:rPr>
          <w:bCs/>
          <w:sz w:val="28"/>
          <w:szCs w:val="28"/>
          <w:lang w:val="uk-UA"/>
        </w:rPr>
        <w:t xml:space="preserve"> // </w:t>
      </w:r>
      <w:r w:rsidRPr="00F17212">
        <w:rPr>
          <w:bCs/>
          <w:sz w:val="28"/>
          <w:szCs w:val="28"/>
        </w:rPr>
        <w:t xml:space="preserve">Укр. </w:t>
      </w:r>
      <w:r w:rsidRPr="00F17212">
        <w:rPr>
          <w:bCs/>
          <w:sz w:val="28"/>
          <w:szCs w:val="28"/>
          <w:lang w:val="uk-UA"/>
        </w:rPr>
        <w:t>кардіол. журн. – 2005. – № 3. – С. 17–22.</w:t>
      </w:r>
    </w:p>
    <w:p w:rsidR="00296605" w:rsidRPr="00F17212" w:rsidRDefault="00296605" w:rsidP="002D3675">
      <w:pPr>
        <w:pStyle w:val="afffffffb"/>
        <w:numPr>
          <w:ilvl w:val="0"/>
          <w:numId w:val="48"/>
        </w:numPr>
        <w:tabs>
          <w:tab w:val="left" w:pos="1080"/>
        </w:tabs>
        <w:suppressAutoHyphens w:val="0"/>
        <w:spacing w:after="0" w:line="360" w:lineRule="auto"/>
        <w:ind w:left="0"/>
        <w:jc w:val="both"/>
        <w:rPr>
          <w:bCs/>
          <w:lang w:val="uk-UA"/>
        </w:rPr>
      </w:pPr>
      <w:r w:rsidRPr="00F17212">
        <w:rPr>
          <w:bCs/>
        </w:rPr>
        <w:lastRenderedPageBreak/>
        <w:t>Воронков Л.Г., Образцова Г.Г.</w:t>
      </w:r>
      <w:r w:rsidRPr="00F17212">
        <w:rPr>
          <w:bCs/>
          <w:lang w:val="uk-UA"/>
        </w:rPr>
        <w:t xml:space="preserve"> Влияние </w:t>
      </w:r>
      <w:r w:rsidRPr="00F17212">
        <w:rPr>
          <w:bCs/>
        </w:rPr>
        <w:t>фелодипин</w:t>
      </w:r>
      <w:r w:rsidRPr="00F17212">
        <w:rPr>
          <w:bCs/>
          <w:lang w:val="uk-UA"/>
        </w:rPr>
        <w:t>а</w:t>
      </w:r>
      <w:r w:rsidRPr="00F17212">
        <w:rPr>
          <w:bCs/>
        </w:rPr>
        <w:t xml:space="preserve"> на систолич</w:t>
      </w:r>
      <w:r w:rsidRPr="00F17212">
        <w:rPr>
          <w:bCs/>
        </w:rPr>
        <w:t>е</w:t>
      </w:r>
      <w:r w:rsidRPr="00F17212">
        <w:rPr>
          <w:bCs/>
        </w:rPr>
        <w:t xml:space="preserve">скую </w:t>
      </w:r>
      <w:r w:rsidRPr="00F17212">
        <w:rPr>
          <w:bCs/>
          <w:lang w:val="uk-UA"/>
        </w:rPr>
        <w:t xml:space="preserve">и </w:t>
      </w:r>
      <w:r w:rsidRPr="00F17212">
        <w:rPr>
          <w:bCs/>
        </w:rPr>
        <w:t>диастолическую функцию</w:t>
      </w:r>
      <w:r w:rsidRPr="00F17212">
        <w:rPr>
          <w:bCs/>
          <w:lang w:val="uk-UA"/>
        </w:rPr>
        <w:t xml:space="preserve"> левого желудочка у больных с гипертон</w:t>
      </w:r>
      <w:r w:rsidRPr="00F17212">
        <w:rPr>
          <w:bCs/>
          <w:lang w:val="uk-UA"/>
        </w:rPr>
        <w:t>и</w:t>
      </w:r>
      <w:r w:rsidRPr="00F17212">
        <w:rPr>
          <w:bCs/>
          <w:lang w:val="uk-UA"/>
        </w:rPr>
        <w:t xml:space="preserve">ческой болезнью // </w:t>
      </w:r>
      <w:r w:rsidRPr="00F17212">
        <w:rPr>
          <w:bCs/>
          <w:szCs w:val="28"/>
        </w:rPr>
        <w:t xml:space="preserve">Укр. кардіол. журн. </w:t>
      </w:r>
      <w:r w:rsidRPr="00F17212">
        <w:rPr>
          <w:bCs/>
          <w:lang w:val="uk-UA"/>
        </w:rPr>
        <w:t> – 1999. –№ 4. – С. 36</w:t>
      </w:r>
      <w:r w:rsidRPr="00F17212">
        <w:rPr>
          <w:bCs/>
        </w:rPr>
        <w:t>–</w:t>
      </w:r>
      <w:r w:rsidRPr="00F17212">
        <w:rPr>
          <w:bCs/>
          <w:lang w:val="uk-UA"/>
        </w:rPr>
        <w:t>38.</w:t>
      </w:r>
    </w:p>
    <w:p w:rsidR="00296605" w:rsidRPr="00F17212" w:rsidRDefault="00296605" w:rsidP="002D3675">
      <w:pPr>
        <w:pStyle w:val="afffffffb"/>
        <w:numPr>
          <w:ilvl w:val="0"/>
          <w:numId w:val="48"/>
        </w:numPr>
        <w:tabs>
          <w:tab w:val="left" w:pos="1080"/>
        </w:tabs>
        <w:suppressAutoHyphens w:val="0"/>
        <w:spacing w:after="0" w:line="360" w:lineRule="auto"/>
        <w:ind w:left="0"/>
        <w:jc w:val="both"/>
        <w:rPr>
          <w:bCs/>
        </w:rPr>
      </w:pPr>
      <w:r w:rsidRPr="00F17212">
        <w:rPr>
          <w:bCs/>
        </w:rPr>
        <w:t>Воронков Л.Г., Образцова Г.Г. Влияние эналаприла на систоли</w:t>
      </w:r>
      <w:r>
        <w:rPr>
          <w:bCs/>
        </w:rPr>
        <w:softHyphen/>
      </w:r>
      <w:r w:rsidRPr="00F17212">
        <w:rPr>
          <w:bCs/>
        </w:rPr>
        <w:t>ческую и диастолическую функции левого желудочка при ишемической б</w:t>
      </w:r>
      <w:r w:rsidRPr="00F17212">
        <w:rPr>
          <w:bCs/>
        </w:rPr>
        <w:t>о</w:t>
      </w:r>
      <w:r w:rsidRPr="00F17212">
        <w:rPr>
          <w:bCs/>
        </w:rPr>
        <w:t xml:space="preserve">лезни сердца // </w:t>
      </w:r>
      <w:r w:rsidRPr="00F17212">
        <w:rPr>
          <w:bCs/>
          <w:szCs w:val="28"/>
        </w:rPr>
        <w:t xml:space="preserve">Укр. кардіол. журн. – </w:t>
      </w:r>
      <w:r w:rsidRPr="00F17212">
        <w:rPr>
          <w:bCs/>
          <w:lang w:val="uk-UA"/>
        </w:rPr>
        <w:t>1999. – № 4.  – С. 36</w:t>
      </w:r>
      <w:r w:rsidRPr="00F17212">
        <w:rPr>
          <w:bCs/>
        </w:rPr>
        <w:t>–</w:t>
      </w:r>
      <w:r w:rsidRPr="00F17212">
        <w:rPr>
          <w:bCs/>
          <w:lang w:val="uk-UA"/>
        </w:rPr>
        <w:t>38.</w:t>
      </w:r>
    </w:p>
    <w:p w:rsidR="00296605" w:rsidRPr="00F17212" w:rsidRDefault="00296605" w:rsidP="002D3675">
      <w:pPr>
        <w:pStyle w:val="affffffff1"/>
        <w:numPr>
          <w:ilvl w:val="0"/>
          <w:numId w:val="48"/>
        </w:numPr>
        <w:tabs>
          <w:tab w:val="left" w:pos="1080"/>
        </w:tabs>
        <w:suppressAutoHyphens w:val="0"/>
        <w:spacing w:before="100" w:beforeAutospacing="1" w:after="100" w:afterAutospacing="1" w:line="360" w:lineRule="auto"/>
        <w:ind w:left="0"/>
        <w:jc w:val="both"/>
        <w:rPr>
          <w:bCs/>
          <w:sz w:val="28"/>
          <w:szCs w:val="28"/>
          <w:lang w:val="uk-UA"/>
        </w:rPr>
      </w:pPr>
      <w:r w:rsidRPr="00F17212">
        <w:rPr>
          <w:bCs/>
          <w:sz w:val="28"/>
          <w:szCs w:val="28"/>
        </w:rPr>
        <w:t>Воронков Л.Г., Рогуцька О.М., Семененко О.І. Як ми діагностуємо та лікуємо серцеву недостатність? Аналіз результатів опитування практич</w:t>
      </w:r>
      <w:r>
        <w:rPr>
          <w:bCs/>
          <w:sz w:val="28"/>
          <w:szCs w:val="28"/>
        </w:rPr>
        <w:softHyphen/>
      </w:r>
      <w:r w:rsidRPr="00F17212">
        <w:rPr>
          <w:bCs/>
          <w:sz w:val="28"/>
          <w:szCs w:val="28"/>
        </w:rPr>
        <w:t xml:space="preserve">них лікарів з 16 міст України // Укр. </w:t>
      </w:r>
      <w:r w:rsidRPr="00F17212">
        <w:rPr>
          <w:bCs/>
          <w:sz w:val="28"/>
          <w:szCs w:val="28"/>
          <w:lang w:val="uk-UA"/>
        </w:rPr>
        <w:t>к</w:t>
      </w:r>
      <w:r w:rsidRPr="00F17212">
        <w:rPr>
          <w:bCs/>
          <w:sz w:val="28"/>
          <w:szCs w:val="28"/>
        </w:rPr>
        <w:t>ард</w:t>
      </w:r>
      <w:r w:rsidRPr="00F17212">
        <w:rPr>
          <w:bCs/>
          <w:sz w:val="28"/>
          <w:szCs w:val="28"/>
          <w:lang w:val="uk-UA"/>
        </w:rPr>
        <w:t>і</w:t>
      </w:r>
      <w:r w:rsidRPr="00F17212">
        <w:rPr>
          <w:bCs/>
          <w:sz w:val="28"/>
          <w:szCs w:val="28"/>
        </w:rPr>
        <w:t xml:space="preserve">ол. </w:t>
      </w:r>
      <w:r w:rsidRPr="00F17212">
        <w:rPr>
          <w:bCs/>
          <w:sz w:val="28"/>
          <w:szCs w:val="28"/>
          <w:lang w:val="uk-UA"/>
        </w:rPr>
        <w:t>ж</w:t>
      </w:r>
      <w:r w:rsidRPr="00F17212">
        <w:rPr>
          <w:bCs/>
          <w:sz w:val="28"/>
          <w:szCs w:val="28"/>
        </w:rPr>
        <w:t>урн</w:t>
      </w:r>
      <w:r w:rsidRPr="00F17212">
        <w:rPr>
          <w:bCs/>
          <w:sz w:val="28"/>
          <w:szCs w:val="28"/>
          <w:lang w:val="uk-UA"/>
        </w:rPr>
        <w:t>. – 2007. –  № 1. – С. 7–13.</w:t>
      </w:r>
    </w:p>
    <w:p w:rsidR="00296605" w:rsidRPr="00F17212" w:rsidRDefault="00296605" w:rsidP="002D3675">
      <w:pPr>
        <w:numPr>
          <w:ilvl w:val="0"/>
          <w:numId w:val="48"/>
        </w:numPr>
        <w:tabs>
          <w:tab w:val="left" w:pos="1080"/>
        </w:tabs>
        <w:suppressAutoHyphens w:val="0"/>
        <w:spacing w:line="360" w:lineRule="auto"/>
        <w:ind w:left="0"/>
        <w:jc w:val="both"/>
        <w:rPr>
          <w:bCs/>
          <w:lang w:val="uk-UA"/>
        </w:rPr>
      </w:pPr>
      <w:r w:rsidRPr="00F17212">
        <w:rPr>
          <w:bCs/>
        </w:rPr>
        <w:t xml:space="preserve">Галактионов В.Г. Иммунология: Учебник. </w:t>
      </w:r>
      <w:r w:rsidRPr="00F17212">
        <w:rPr>
          <w:bCs/>
        </w:rPr>
        <w:sym w:font="Symbol" w:char="F02D"/>
      </w:r>
      <w:r w:rsidRPr="00F17212">
        <w:rPr>
          <w:bCs/>
        </w:rPr>
        <w:t xml:space="preserve"> М.: Нива России, 2000. – 488 с.</w:t>
      </w:r>
    </w:p>
    <w:p w:rsidR="00296605" w:rsidRPr="00F17212" w:rsidRDefault="00296605" w:rsidP="002D3675">
      <w:pPr>
        <w:numPr>
          <w:ilvl w:val="0"/>
          <w:numId w:val="48"/>
        </w:numPr>
        <w:tabs>
          <w:tab w:val="left" w:pos="1080"/>
        </w:tabs>
        <w:suppressAutoHyphens w:val="0"/>
        <w:spacing w:line="360" w:lineRule="auto"/>
        <w:ind w:left="0"/>
        <w:jc w:val="both"/>
        <w:rPr>
          <w:bCs/>
          <w:szCs w:val="28"/>
          <w:lang w:val="uk-UA"/>
        </w:rPr>
      </w:pPr>
      <w:r w:rsidRPr="00F17212">
        <w:rPr>
          <w:bCs/>
          <w:szCs w:val="28"/>
          <w:lang w:val="uk-UA"/>
        </w:rPr>
        <w:t>Генкин А.А. Новая информационная технология анализа медици</w:t>
      </w:r>
      <w:r w:rsidRPr="00F17212">
        <w:rPr>
          <w:bCs/>
          <w:szCs w:val="28"/>
          <w:lang w:val="uk-UA"/>
        </w:rPr>
        <w:t>н</w:t>
      </w:r>
      <w:r w:rsidRPr="00F17212">
        <w:rPr>
          <w:bCs/>
          <w:szCs w:val="28"/>
          <w:lang w:val="uk-UA"/>
        </w:rPr>
        <w:t>ских данн</w:t>
      </w:r>
      <w:r>
        <w:rPr>
          <w:bCs/>
          <w:szCs w:val="28"/>
          <w:lang w:val="uk-UA"/>
        </w:rPr>
        <w:t>ы</w:t>
      </w:r>
      <w:r w:rsidRPr="00F17212">
        <w:rPr>
          <w:bCs/>
          <w:szCs w:val="28"/>
          <w:lang w:val="uk-UA"/>
        </w:rPr>
        <w:t>х (программный комплекс ОМИС). – СПб.: Политехника, 1999. – 191 с.</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szCs w:val="28"/>
        </w:rPr>
        <w:t>Гогин Е.Е. Гипертоническая болезнь: основы патогенеза, диагнос</w:t>
      </w:r>
      <w:r>
        <w:rPr>
          <w:bCs/>
          <w:szCs w:val="28"/>
        </w:rPr>
        <w:softHyphen/>
      </w:r>
      <w:r w:rsidRPr="00F17212">
        <w:rPr>
          <w:bCs/>
          <w:szCs w:val="28"/>
        </w:rPr>
        <w:t>тика и выбор лечения //</w:t>
      </w:r>
      <w:r w:rsidRPr="00F17212">
        <w:rPr>
          <w:bCs/>
          <w:szCs w:val="28"/>
          <w:lang w:val="uk-UA"/>
        </w:rPr>
        <w:t xml:space="preserve"> </w:t>
      </w:r>
      <w:r w:rsidRPr="00F17212">
        <w:rPr>
          <w:bCs/>
          <w:szCs w:val="28"/>
          <w:lang w:val="en-US"/>
        </w:rPr>
        <w:t>Consilium</w:t>
      </w:r>
      <w:r w:rsidRPr="00F17212">
        <w:rPr>
          <w:bCs/>
          <w:szCs w:val="28"/>
        </w:rPr>
        <w:t xml:space="preserve"> </w:t>
      </w:r>
      <w:r w:rsidRPr="00F17212">
        <w:rPr>
          <w:bCs/>
          <w:szCs w:val="28"/>
          <w:lang w:val="en-US"/>
        </w:rPr>
        <w:t>medicum</w:t>
      </w:r>
      <w:r w:rsidRPr="00F17212">
        <w:rPr>
          <w:bCs/>
          <w:szCs w:val="28"/>
        </w:rPr>
        <w:t xml:space="preserve">. – 2004. </w:t>
      </w:r>
      <w:r>
        <w:rPr>
          <w:bCs/>
          <w:szCs w:val="28"/>
        </w:rPr>
        <w:t xml:space="preserve">– </w:t>
      </w:r>
      <w:r w:rsidRPr="00F17212">
        <w:rPr>
          <w:bCs/>
          <w:szCs w:val="28"/>
        </w:rPr>
        <w:t>Т. 6, № 5. – С. 324–330.</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szCs w:val="28"/>
        </w:rPr>
        <w:t>Гогин Е.Е., Гогин Г.Е. Гипертоническая болезнь и ассоциирован</w:t>
      </w:r>
      <w:r>
        <w:rPr>
          <w:bCs/>
          <w:szCs w:val="28"/>
        </w:rPr>
        <w:softHyphen/>
      </w:r>
      <w:r w:rsidRPr="00F17212">
        <w:rPr>
          <w:bCs/>
          <w:szCs w:val="28"/>
        </w:rPr>
        <w:t>ные болезни системы кровообращения: основы патогенеза, диагностика и выбор лечения. – М.: Ньюдиамед, 2006. – 254 с.</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Гуревич М.А. Артериальная гипертония и хроническая сердечная недостаточность – единство патогенеза и лечения // Рос</w:t>
      </w:r>
      <w:r w:rsidRPr="00F17212">
        <w:rPr>
          <w:bCs/>
          <w:szCs w:val="28"/>
          <w:lang w:val="uk-UA"/>
        </w:rPr>
        <w:t xml:space="preserve">. </w:t>
      </w:r>
      <w:r w:rsidRPr="00F17212">
        <w:rPr>
          <w:bCs/>
          <w:szCs w:val="28"/>
        </w:rPr>
        <w:t>мед</w:t>
      </w:r>
      <w:r w:rsidRPr="00F17212">
        <w:rPr>
          <w:bCs/>
          <w:szCs w:val="28"/>
          <w:lang w:val="uk-UA"/>
        </w:rPr>
        <w:t>.</w:t>
      </w:r>
      <w:r w:rsidRPr="00F17212">
        <w:rPr>
          <w:bCs/>
          <w:szCs w:val="28"/>
        </w:rPr>
        <w:t xml:space="preserve"> журн. – 2005. – № 1. – С. 49–51.</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Гуревич М.А. Патогенез и особенности терапии хронической се</w:t>
      </w:r>
      <w:r w:rsidRPr="00F17212">
        <w:rPr>
          <w:bCs/>
          <w:szCs w:val="28"/>
        </w:rPr>
        <w:t>р</w:t>
      </w:r>
      <w:r w:rsidRPr="00F17212">
        <w:rPr>
          <w:bCs/>
          <w:szCs w:val="28"/>
        </w:rPr>
        <w:t>дечной недостаточности при некоронарогенных заболеваниях миокарда // Рос</w:t>
      </w:r>
      <w:r w:rsidRPr="00F17212">
        <w:rPr>
          <w:bCs/>
          <w:szCs w:val="28"/>
          <w:lang w:val="uk-UA"/>
        </w:rPr>
        <w:t xml:space="preserve">. </w:t>
      </w:r>
      <w:r w:rsidRPr="00F17212">
        <w:rPr>
          <w:bCs/>
          <w:szCs w:val="28"/>
        </w:rPr>
        <w:t>мед</w:t>
      </w:r>
      <w:r w:rsidRPr="00F17212">
        <w:rPr>
          <w:bCs/>
          <w:szCs w:val="28"/>
          <w:lang w:val="uk-UA"/>
        </w:rPr>
        <w:t>.</w:t>
      </w:r>
      <w:r w:rsidRPr="00F17212">
        <w:rPr>
          <w:bCs/>
          <w:szCs w:val="28"/>
        </w:rPr>
        <w:t xml:space="preserve"> журн. – 2005. – № 2. – С. 53–56.</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Гуревич М.А. Хроническая сердечная недостаточность. Руково</w:t>
      </w:r>
      <w:r w:rsidRPr="00F17212">
        <w:rPr>
          <w:bCs/>
          <w:szCs w:val="28"/>
        </w:rPr>
        <w:t>д</w:t>
      </w:r>
      <w:r w:rsidRPr="00F17212">
        <w:rPr>
          <w:bCs/>
          <w:szCs w:val="28"/>
        </w:rPr>
        <w:t>ство для врачей. –</w:t>
      </w:r>
      <w:r>
        <w:rPr>
          <w:bCs/>
          <w:szCs w:val="28"/>
        </w:rPr>
        <w:t xml:space="preserve"> </w:t>
      </w:r>
      <w:r w:rsidRPr="00F17212">
        <w:rPr>
          <w:bCs/>
          <w:szCs w:val="28"/>
        </w:rPr>
        <w:t>М.: ООО «Медицинское информационное агентство»</w:t>
      </w:r>
      <w:r>
        <w:rPr>
          <w:bCs/>
          <w:szCs w:val="28"/>
        </w:rPr>
        <w:t xml:space="preserve">, </w:t>
      </w:r>
      <w:r w:rsidRPr="00F17212">
        <w:rPr>
          <w:bCs/>
          <w:szCs w:val="28"/>
        </w:rPr>
        <w:t>2005. – 280 с.</w:t>
      </w:r>
    </w:p>
    <w:p w:rsidR="00296605" w:rsidRPr="00F17212" w:rsidRDefault="00296605" w:rsidP="002D3675">
      <w:pPr>
        <w:numPr>
          <w:ilvl w:val="0"/>
          <w:numId w:val="48"/>
        </w:numPr>
        <w:tabs>
          <w:tab w:val="left" w:pos="1080"/>
        </w:tabs>
        <w:suppressAutoHyphens w:val="0"/>
        <w:autoSpaceDE w:val="0"/>
        <w:autoSpaceDN w:val="0"/>
        <w:adjustRightInd w:val="0"/>
        <w:spacing w:line="360" w:lineRule="auto"/>
        <w:jc w:val="both"/>
        <w:rPr>
          <w:bCs/>
          <w:kern w:val="16"/>
          <w:szCs w:val="28"/>
        </w:rPr>
      </w:pPr>
      <w:r w:rsidRPr="00F17212">
        <w:rPr>
          <w:bCs/>
          <w:kern w:val="16"/>
          <w:szCs w:val="28"/>
        </w:rPr>
        <w:t>Гуревич М.А., Григорьева А.М. Проблема застойной сердечной н</w:t>
      </w:r>
      <w:r w:rsidRPr="00F17212">
        <w:rPr>
          <w:bCs/>
          <w:kern w:val="16"/>
          <w:szCs w:val="28"/>
        </w:rPr>
        <w:t>е</w:t>
      </w:r>
      <w:r w:rsidRPr="00F17212">
        <w:rPr>
          <w:bCs/>
          <w:kern w:val="16"/>
          <w:szCs w:val="28"/>
        </w:rPr>
        <w:t>достаточности на XXII конгрессе Европейского общества кардиологов (Амстердам, Н</w:t>
      </w:r>
      <w:r w:rsidRPr="00F17212">
        <w:rPr>
          <w:bCs/>
          <w:kern w:val="16"/>
          <w:szCs w:val="28"/>
        </w:rPr>
        <w:t>и</w:t>
      </w:r>
      <w:r w:rsidRPr="00F17212">
        <w:rPr>
          <w:bCs/>
          <w:kern w:val="16"/>
          <w:szCs w:val="28"/>
        </w:rPr>
        <w:t xml:space="preserve">дерланды, август 2002) // </w:t>
      </w:r>
      <w:r w:rsidRPr="00F17212">
        <w:rPr>
          <w:bCs/>
          <w:szCs w:val="28"/>
        </w:rPr>
        <w:t>Клиническая медицина. </w:t>
      </w:r>
      <w:r w:rsidRPr="00F17212">
        <w:rPr>
          <w:bCs/>
          <w:kern w:val="16"/>
          <w:szCs w:val="28"/>
        </w:rPr>
        <w:t>– 2002. –  Т. 80, № 2. – С. 67</w:t>
      </w:r>
      <w:r w:rsidRPr="00F17212">
        <w:rPr>
          <w:bCs/>
        </w:rPr>
        <w:t>–</w:t>
      </w:r>
      <w:r w:rsidRPr="00F17212">
        <w:rPr>
          <w:bCs/>
          <w:kern w:val="16"/>
          <w:szCs w:val="28"/>
        </w:rPr>
        <w:t xml:space="preserve">70. </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 xml:space="preserve">Гуревич М.А., Мравян С.Р. Проблема сердечной недостаточности на </w:t>
      </w:r>
      <w:r w:rsidRPr="00F17212">
        <w:rPr>
          <w:bCs/>
          <w:szCs w:val="28"/>
          <w:lang w:val="en-US"/>
        </w:rPr>
        <w:t>XXVI</w:t>
      </w:r>
      <w:r w:rsidRPr="00F17212">
        <w:rPr>
          <w:bCs/>
          <w:szCs w:val="28"/>
        </w:rPr>
        <w:t xml:space="preserve"> европейском конгрессе кардиологов (Мюнхен, август – сентябрь 2004) // Клиническая медицина. – 2005. – Т. 83, № 6. – С. 92–94.</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Гурылёва М.Э. Качество жизни больных саркоидозом // Казанский мед. журн. – 2004. – Т. 85, № 1. – С. 11–19.</w:t>
      </w:r>
    </w:p>
    <w:p w:rsidR="00296605" w:rsidRPr="004060AE" w:rsidRDefault="00296605" w:rsidP="002D3675">
      <w:pPr>
        <w:pStyle w:val="afffffffb"/>
        <w:numPr>
          <w:ilvl w:val="0"/>
          <w:numId w:val="48"/>
        </w:numPr>
        <w:tabs>
          <w:tab w:val="left" w:pos="1080"/>
        </w:tabs>
        <w:suppressAutoHyphens w:val="0"/>
        <w:spacing w:after="0" w:line="360" w:lineRule="auto"/>
        <w:jc w:val="both"/>
        <w:rPr>
          <w:bCs/>
          <w:spacing w:val="-2"/>
        </w:rPr>
      </w:pPr>
      <w:r w:rsidRPr="004060AE">
        <w:rPr>
          <w:bCs/>
          <w:spacing w:val="-2"/>
          <w:szCs w:val="28"/>
        </w:rPr>
        <w:lastRenderedPageBreak/>
        <w:t>Гусева Н.Г. Склеродермия – модель локального и системного фиб</w:t>
      </w:r>
      <w:r w:rsidRPr="004060AE">
        <w:rPr>
          <w:bCs/>
          <w:spacing w:val="-2"/>
          <w:szCs w:val="28"/>
        </w:rPr>
        <w:softHyphen/>
        <w:t>роза / В кн.: Избранные лекции  по клинической ревматологии: Учебное по</w:t>
      </w:r>
      <w:r>
        <w:rPr>
          <w:bCs/>
          <w:spacing w:val="-2"/>
          <w:szCs w:val="28"/>
        </w:rPr>
        <w:softHyphen/>
      </w:r>
      <w:r w:rsidRPr="004060AE">
        <w:rPr>
          <w:bCs/>
          <w:spacing w:val="-2"/>
          <w:szCs w:val="28"/>
        </w:rPr>
        <w:t>собие для слушателей институтов и факультетов последипломного образова</w:t>
      </w:r>
      <w:r>
        <w:rPr>
          <w:bCs/>
          <w:spacing w:val="-2"/>
          <w:szCs w:val="28"/>
        </w:rPr>
        <w:softHyphen/>
      </w:r>
      <w:r w:rsidRPr="004060AE">
        <w:rPr>
          <w:bCs/>
          <w:spacing w:val="-2"/>
          <w:szCs w:val="28"/>
        </w:rPr>
        <w:t>ния / Под ред. В.А. Насоновой, Н.В. Бунчука. – М.: Медицина, 2001. – 272 с.</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Дзинский А.А., Погодин К.В. Допплеровские особенности начал</w:t>
      </w:r>
      <w:r w:rsidRPr="00F17212">
        <w:rPr>
          <w:bCs/>
        </w:rPr>
        <w:t>ь</w:t>
      </w:r>
      <w:r w:rsidRPr="00F17212">
        <w:rPr>
          <w:bCs/>
        </w:rPr>
        <w:t>ных стадий хронической сердечной недостаточности у лиц пожилого и ста</w:t>
      </w:r>
      <w:r w:rsidRPr="00F17212">
        <w:rPr>
          <w:bCs/>
        </w:rPr>
        <w:t>р</w:t>
      </w:r>
      <w:r w:rsidRPr="00F17212">
        <w:rPr>
          <w:bCs/>
        </w:rPr>
        <w:t xml:space="preserve">ческого возраста // Кардиология. – 1999. </w:t>
      </w:r>
      <w:r w:rsidRPr="00F17212">
        <w:rPr>
          <w:bCs/>
        </w:rPr>
        <w:sym w:font="Symbol" w:char="F02D"/>
      </w:r>
      <w:r w:rsidRPr="00F17212">
        <w:rPr>
          <w:bCs/>
        </w:rPr>
        <w:t xml:space="preserve"> № 5. – С. 36–39.</w:t>
      </w:r>
    </w:p>
    <w:p w:rsidR="00296605" w:rsidRPr="00342FD0" w:rsidRDefault="00296605" w:rsidP="002D3675">
      <w:pPr>
        <w:pStyle w:val="afffffff4"/>
        <w:numPr>
          <w:ilvl w:val="0"/>
          <w:numId w:val="48"/>
        </w:numPr>
        <w:tabs>
          <w:tab w:val="left" w:pos="1080"/>
        </w:tabs>
        <w:suppressAutoHyphens w:val="0"/>
        <w:spacing w:after="0" w:line="360" w:lineRule="auto"/>
        <w:jc w:val="both"/>
        <w:rPr>
          <w:b/>
          <w:bCs/>
        </w:rPr>
      </w:pPr>
      <w:r w:rsidRPr="00342FD0">
        <w:rPr>
          <w:b/>
          <w:bCs/>
          <w:szCs w:val="28"/>
        </w:rPr>
        <w:t xml:space="preserve">Диагностика и лечение саркоидоза органов дыхания: Пособие для фтизиатров и пульмонологов / </w:t>
      </w:r>
      <w:r w:rsidRPr="00342FD0">
        <w:rPr>
          <w:b/>
          <w:bCs/>
          <w:szCs w:val="28"/>
          <w:lang w:val="uk-UA"/>
        </w:rPr>
        <w:t>С.</w:t>
      </w:r>
      <w:r w:rsidRPr="00342FD0">
        <w:rPr>
          <w:b/>
          <w:bCs/>
          <w:szCs w:val="28"/>
        </w:rPr>
        <w:t>Е.</w:t>
      </w:r>
      <w:r w:rsidRPr="00342FD0">
        <w:rPr>
          <w:b/>
          <w:bCs/>
          <w:szCs w:val="28"/>
          <w:lang w:val="uk-UA"/>
        </w:rPr>
        <w:t xml:space="preserve"> Борисов</w:t>
      </w:r>
      <w:r w:rsidRPr="00342FD0">
        <w:rPr>
          <w:b/>
          <w:bCs/>
          <w:szCs w:val="28"/>
        </w:rPr>
        <w:t>, И.П. Соловьёва, В.П.</w:t>
      </w:r>
      <w:r w:rsidRPr="00342FD0">
        <w:rPr>
          <w:b/>
          <w:bCs/>
          <w:szCs w:val="28"/>
          <w:lang w:val="uk-UA"/>
        </w:rPr>
        <w:t> </w:t>
      </w:r>
      <w:r w:rsidRPr="00342FD0">
        <w:rPr>
          <w:b/>
          <w:bCs/>
          <w:szCs w:val="28"/>
        </w:rPr>
        <w:t>Ефимьев</w:t>
      </w:r>
      <w:r w:rsidRPr="00342FD0">
        <w:rPr>
          <w:b/>
          <w:bCs/>
          <w:szCs w:val="28"/>
        </w:rPr>
        <w:softHyphen/>
        <w:t>ский</w:t>
      </w:r>
      <w:r w:rsidRPr="00F17212">
        <w:rPr>
          <w:bCs/>
          <w:szCs w:val="28"/>
        </w:rPr>
        <w:t xml:space="preserve"> </w:t>
      </w:r>
      <w:r w:rsidRPr="00342FD0">
        <w:rPr>
          <w:b/>
          <w:bCs/>
          <w:szCs w:val="28"/>
        </w:rPr>
        <w:t xml:space="preserve">и др. // Проблемы туберкулёза и болезней лёгких. – 2003. –  № 6. – </w:t>
      </w:r>
      <w:r w:rsidRPr="00342FD0">
        <w:rPr>
          <w:b/>
          <w:bCs/>
          <w:szCs w:val="28"/>
        </w:rPr>
        <w:br/>
        <w:t>С. 51–64.</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Диагностика поражений сердца при саркоидозе органов дыхания / В.Е. Перлей, Е.В. Лебедева, В.И. Амосов и др.// Укр. пульмон. журн. – 2005. – № 2. – С. 50–53.</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Диастолическая дисфункция левого желудочка и её роль в разви</w:t>
      </w:r>
      <w:r>
        <w:rPr>
          <w:bCs/>
        </w:rPr>
        <w:softHyphen/>
      </w:r>
      <w:r w:rsidRPr="00F17212">
        <w:rPr>
          <w:bCs/>
        </w:rPr>
        <w:t xml:space="preserve">тии хронической сердечной недостаточности </w:t>
      </w:r>
      <w:r w:rsidRPr="00F17212">
        <w:rPr>
          <w:bCs/>
          <w:szCs w:val="28"/>
        </w:rPr>
        <w:t xml:space="preserve">/ </w:t>
      </w:r>
      <w:r w:rsidRPr="00F17212">
        <w:rPr>
          <w:bCs/>
        </w:rPr>
        <w:t>С.Н. Терещенко, И.В. Деми</w:t>
      </w:r>
      <w:r>
        <w:rPr>
          <w:bCs/>
        </w:rPr>
        <w:softHyphen/>
      </w:r>
      <w:r w:rsidRPr="00F17212">
        <w:rPr>
          <w:bCs/>
        </w:rPr>
        <w:t xml:space="preserve">дова, Л.Г. Александрия, Ф.Т. Агеев // Сердечная недостаточность  – 2000. – № 2. – С. 61–65. </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Добин В.Л., Калиничев Г.А. Поражения сердечно-сосудистой с</w:t>
      </w:r>
      <w:r w:rsidRPr="00F17212">
        <w:rPr>
          <w:bCs/>
        </w:rPr>
        <w:t>и</w:t>
      </w:r>
      <w:r w:rsidRPr="00F17212">
        <w:rPr>
          <w:bCs/>
        </w:rPr>
        <w:t xml:space="preserve">стемы при саркоидозе // Проблемы туберкулеза. </w:t>
      </w:r>
      <w:r w:rsidRPr="00F17212">
        <w:rPr>
          <w:bCs/>
        </w:rPr>
        <w:sym w:font="Symbol" w:char="F02D"/>
      </w:r>
      <w:r w:rsidRPr="00F17212">
        <w:rPr>
          <w:bCs/>
        </w:rPr>
        <w:t xml:space="preserve"> 1991. </w:t>
      </w:r>
      <w:r w:rsidRPr="00F17212">
        <w:rPr>
          <w:bCs/>
        </w:rPr>
        <w:sym w:font="Symbol" w:char="F02D"/>
      </w:r>
      <w:r w:rsidRPr="00F17212">
        <w:rPr>
          <w:bCs/>
        </w:rPr>
        <w:t xml:space="preserve"> № 2. </w:t>
      </w:r>
      <w:r w:rsidRPr="00F17212">
        <w:rPr>
          <w:bCs/>
        </w:rPr>
        <w:sym w:font="Symbol" w:char="F02D"/>
      </w:r>
      <w:r w:rsidRPr="00F17212">
        <w:rPr>
          <w:bCs/>
        </w:rPr>
        <w:t xml:space="preserve"> С. 71–74.</w:t>
      </w:r>
    </w:p>
    <w:p w:rsidR="00296605" w:rsidRPr="00342FD0" w:rsidRDefault="00296605" w:rsidP="002D3675">
      <w:pPr>
        <w:pStyle w:val="afffffff4"/>
        <w:numPr>
          <w:ilvl w:val="0"/>
          <w:numId w:val="48"/>
        </w:numPr>
        <w:tabs>
          <w:tab w:val="left" w:pos="1080"/>
        </w:tabs>
        <w:suppressAutoHyphens w:val="0"/>
        <w:spacing w:after="0" w:line="360" w:lineRule="auto"/>
        <w:jc w:val="both"/>
        <w:rPr>
          <w:b/>
          <w:bCs/>
        </w:rPr>
      </w:pPr>
      <w:r w:rsidRPr="00342FD0">
        <w:rPr>
          <w:b/>
          <w:bCs/>
        </w:rPr>
        <w:t>Дроздова Г.А. Клеточные механизмы артериальной гипертензии // Патологическая физиология и экспериментальная терапия. – 2000. – №</w:t>
      </w:r>
      <w:r w:rsidRPr="00342FD0">
        <w:rPr>
          <w:b/>
          <w:bCs/>
          <w:lang w:val="uk-UA"/>
        </w:rPr>
        <w:t> </w:t>
      </w:r>
      <w:r w:rsidRPr="00342FD0">
        <w:rPr>
          <w:b/>
          <w:bCs/>
        </w:rPr>
        <w:t>3. – С. 26–30</w:t>
      </w:r>
      <w:r w:rsidRPr="00342FD0">
        <w:rPr>
          <w:b/>
          <w:bCs/>
          <w:lang w:val="uk-UA"/>
        </w:rPr>
        <w:t>.</w:t>
      </w:r>
    </w:p>
    <w:p w:rsidR="00296605" w:rsidRPr="00342FD0" w:rsidRDefault="00296605" w:rsidP="002D3675">
      <w:pPr>
        <w:pStyle w:val="afffffff4"/>
        <w:numPr>
          <w:ilvl w:val="0"/>
          <w:numId w:val="48"/>
        </w:numPr>
        <w:tabs>
          <w:tab w:val="left" w:pos="1080"/>
        </w:tabs>
        <w:suppressAutoHyphens w:val="0"/>
        <w:spacing w:after="0" w:line="360" w:lineRule="auto"/>
        <w:jc w:val="both"/>
        <w:rPr>
          <w:b/>
          <w:bCs/>
        </w:rPr>
      </w:pPr>
      <w:r w:rsidRPr="00342FD0">
        <w:rPr>
          <w:b/>
          <w:bCs/>
          <w:szCs w:val="28"/>
        </w:rPr>
        <w:t>Дядык А.И., Багрий А.Э. Хроническая сердечная недостаточность в современной клинической практике // Научно-медицинское издание. – Д</w:t>
      </w:r>
      <w:r w:rsidRPr="00342FD0">
        <w:rPr>
          <w:b/>
          <w:bCs/>
          <w:szCs w:val="28"/>
        </w:rPr>
        <w:t>о</w:t>
      </w:r>
      <w:r w:rsidRPr="00342FD0">
        <w:rPr>
          <w:b/>
          <w:bCs/>
          <w:szCs w:val="28"/>
        </w:rPr>
        <w:t>нецк: КП «Регион», 2005. – 552 с.</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 xml:space="preserve">Жаринов О.И. Эволюция понимания диастолы сердца // </w:t>
      </w:r>
      <w:r w:rsidRPr="00F17212">
        <w:rPr>
          <w:bCs/>
          <w:szCs w:val="28"/>
        </w:rPr>
        <w:t xml:space="preserve">Укр. кардіол. журн. </w:t>
      </w:r>
      <w:r w:rsidRPr="00F17212">
        <w:rPr>
          <w:bCs/>
          <w:szCs w:val="28"/>
          <w:lang w:val="uk-UA"/>
        </w:rPr>
        <w:t>–</w:t>
      </w:r>
      <w:r w:rsidRPr="00342FD0">
        <w:rPr>
          <w:bCs/>
          <w:szCs w:val="28"/>
        </w:rPr>
        <w:t xml:space="preserve"> </w:t>
      </w:r>
      <w:r w:rsidRPr="00F17212">
        <w:rPr>
          <w:bCs/>
          <w:lang w:val="uk-UA"/>
        </w:rPr>
        <w:t xml:space="preserve">1997. </w:t>
      </w:r>
      <w:r w:rsidRPr="00F17212">
        <w:rPr>
          <w:bCs/>
          <w:szCs w:val="28"/>
          <w:lang w:val="uk-UA"/>
        </w:rPr>
        <w:t>–</w:t>
      </w:r>
      <w:r w:rsidRPr="00342FD0">
        <w:rPr>
          <w:bCs/>
          <w:szCs w:val="28"/>
        </w:rPr>
        <w:t xml:space="preserve"> </w:t>
      </w:r>
      <w:r w:rsidRPr="00F17212">
        <w:rPr>
          <w:bCs/>
          <w:lang w:val="uk-UA"/>
        </w:rPr>
        <w:t xml:space="preserve">№ 1. </w:t>
      </w:r>
      <w:r w:rsidRPr="00F17212">
        <w:rPr>
          <w:bCs/>
          <w:szCs w:val="28"/>
          <w:lang w:val="uk-UA"/>
        </w:rPr>
        <w:t>–</w:t>
      </w:r>
      <w:r w:rsidRPr="00342FD0">
        <w:rPr>
          <w:bCs/>
          <w:szCs w:val="28"/>
        </w:rPr>
        <w:t xml:space="preserve"> </w:t>
      </w:r>
      <w:r w:rsidRPr="00F17212">
        <w:rPr>
          <w:bCs/>
          <w:lang w:val="uk-UA"/>
        </w:rPr>
        <w:t>С. 87</w:t>
      </w:r>
      <w:r w:rsidRPr="00F17212">
        <w:rPr>
          <w:bCs/>
        </w:rPr>
        <w:t>–</w:t>
      </w:r>
      <w:r w:rsidRPr="00F17212">
        <w:rPr>
          <w:bCs/>
          <w:lang w:val="uk-UA"/>
        </w:rPr>
        <w:t>89.</w:t>
      </w:r>
    </w:p>
    <w:p w:rsidR="00296605" w:rsidRPr="004060AE" w:rsidRDefault="00296605" w:rsidP="002D3675">
      <w:pPr>
        <w:pStyle w:val="afffffff4"/>
        <w:numPr>
          <w:ilvl w:val="0"/>
          <w:numId w:val="48"/>
        </w:numPr>
        <w:tabs>
          <w:tab w:val="left" w:pos="1080"/>
        </w:tabs>
        <w:suppressAutoHyphens w:val="0"/>
        <w:spacing w:after="0" w:line="360" w:lineRule="auto"/>
        <w:jc w:val="both"/>
        <w:rPr>
          <w:bCs/>
          <w:spacing w:val="-4"/>
        </w:rPr>
      </w:pPr>
      <w:r w:rsidRPr="00342FD0">
        <w:rPr>
          <w:b/>
          <w:bCs/>
          <w:spacing w:val="-4"/>
        </w:rPr>
        <w:t>Жаринов О.И., Антоненко Л.Н. Нарушение расслабления миокар</w:t>
      </w:r>
      <w:r w:rsidRPr="00342FD0">
        <w:rPr>
          <w:b/>
          <w:bCs/>
          <w:spacing w:val="-4"/>
        </w:rPr>
        <w:softHyphen/>
        <w:t>да: патогенез</w:t>
      </w:r>
      <w:r w:rsidRPr="004060AE">
        <w:rPr>
          <w:bCs/>
          <w:spacing w:val="-4"/>
        </w:rPr>
        <w:t xml:space="preserve"> </w:t>
      </w:r>
      <w:r w:rsidRPr="00342FD0">
        <w:rPr>
          <w:b/>
          <w:bCs/>
          <w:spacing w:val="-4"/>
        </w:rPr>
        <w:t>и клиническое значение // Кардиология. – 1995. – №</w:t>
      </w:r>
      <w:r w:rsidRPr="00342FD0">
        <w:rPr>
          <w:b/>
          <w:bCs/>
          <w:spacing w:val="-4"/>
          <w:lang w:val="uk-UA"/>
        </w:rPr>
        <w:t> </w:t>
      </w:r>
      <w:r w:rsidRPr="00342FD0">
        <w:rPr>
          <w:b/>
          <w:bCs/>
          <w:spacing w:val="-4"/>
        </w:rPr>
        <w:t>4. – С. 57–60.</w:t>
      </w:r>
      <w:r w:rsidRPr="004060AE">
        <w:rPr>
          <w:bCs/>
          <w:spacing w:val="-4"/>
        </w:rPr>
        <w:t xml:space="preserve"> </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lastRenderedPageBreak/>
        <w:t>Жаринов О.И., Выговский В.П. Диастолическая дисфункция ми</w:t>
      </w:r>
      <w:r w:rsidRPr="00F17212">
        <w:rPr>
          <w:bCs/>
        </w:rPr>
        <w:t>о</w:t>
      </w:r>
      <w:r w:rsidRPr="00F17212">
        <w:rPr>
          <w:bCs/>
        </w:rPr>
        <w:t xml:space="preserve">карда и лечение хронической недостаточности кровообращения // Новости фармации и медицины. </w:t>
      </w:r>
      <w:r w:rsidRPr="00F17212">
        <w:rPr>
          <w:bCs/>
          <w:szCs w:val="28"/>
          <w:lang w:val="uk-UA"/>
        </w:rPr>
        <w:t>–</w:t>
      </w:r>
      <w:r w:rsidRPr="00342FD0">
        <w:rPr>
          <w:bCs/>
          <w:szCs w:val="28"/>
        </w:rPr>
        <w:t xml:space="preserve"> </w:t>
      </w:r>
      <w:r w:rsidRPr="00F17212">
        <w:rPr>
          <w:bCs/>
        </w:rPr>
        <w:t xml:space="preserve">1995. </w:t>
      </w:r>
      <w:r w:rsidRPr="00F17212">
        <w:rPr>
          <w:bCs/>
          <w:szCs w:val="28"/>
          <w:lang w:val="uk-UA"/>
        </w:rPr>
        <w:t>–</w:t>
      </w:r>
      <w:r w:rsidRPr="00342FD0">
        <w:rPr>
          <w:bCs/>
          <w:szCs w:val="28"/>
        </w:rPr>
        <w:t xml:space="preserve"> </w:t>
      </w:r>
      <w:r w:rsidRPr="00F17212">
        <w:rPr>
          <w:bCs/>
        </w:rPr>
        <w:t xml:space="preserve">№ 2. </w:t>
      </w:r>
      <w:r w:rsidRPr="00F17212">
        <w:rPr>
          <w:bCs/>
          <w:szCs w:val="28"/>
          <w:lang w:val="uk-UA"/>
        </w:rPr>
        <w:t>–</w:t>
      </w:r>
      <w:r w:rsidRPr="006A1FC7">
        <w:rPr>
          <w:bCs/>
          <w:szCs w:val="28"/>
        </w:rPr>
        <w:t xml:space="preserve"> </w:t>
      </w:r>
      <w:r w:rsidRPr="00F17212">
        <w:rPr>
          <w:bCs/>
        </w:rPr>
        <w:t>С. 35–38.</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Жиронкина Н.П., Олейникова Е.А. Нейроиммунные эффекты и</w:t>
      </w:r>
      <w:r w:rsidRPr="00F17212">
        <w:rPr>
          <w:bCs/>
        </w:rPr>
        <w:t>н</w:t>
      </w:r>
      <w:r w:rsidRPr="00F17212">
        <w:rPr>
          <w:bCs/>
        </w:rPr>
        <w:t xml:space="preserve">терлейкинов // Междунар. </w:t>
      </w:r>
      <w:r w:rsidRPr="00F17212">
        <w:rPr>
          <w:bCs/>
          <w:lang w:val="uk-UA"/>
        </w:rPr>
        <w:t>м</w:t>
      </w:r>
      <w:r w:rsidRPr="00F17212">
        <w:rPr>
          <w:bCs/>
        </w:rPr>
        <w:t xml:space="preserve">ед. </w:t>
      </w:r>
      <w:r w:rsidRPr="00F17212">
        <w:rPr>
          <w:bCs/>
          <w:lang w:val="uk-UA"/>
        </w:rPr>
        <w:t>ж</w:t>
      </w:r>
      <w:r w:rsidRPr="00F17212">
        <w:rPr>
          <w:bCs/>
        </w:rPr>
        <w:t xml:space="preserve">урнал. – 1999. </w:t>
      </w:r>
      <w:r w:rsidRPr="00F17212">
        <w:rPr>
          <w:bCs/>
        </w:rPr>
        <w:sym w:font="Symbol" w:char="F02D"/>
      </w:r>
      <w:r w:rsidRPr="00F17212">
        <w:rPr>
          <w:bCs/>
        </w:rPr>
        <w:t xml:space="preserve"> № 1. – С. 144–146.</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Закроева А.Г., Барац С.С. Спорные вопросы эффективности мед</w:t>
      </w:r>
      <w:r w:rsidRPr="00F17212">
        <w:rPr>
          <w:bCs/>
        </w:rPr>
        <w:t>и</w:t>
      </w:r>
      <w:r w:rsidRPr="00F17212">
        <w:rPr>
          <w:bCs/>
        </w:rPr>
        <w:t xml:space="preserve">каментозной коррекции диастолической дисфункции сердца // Тер. архив. </w:t>
      </w:r>
      <w:r w:rsidRPr="00F17212">
        <w:rPr>
          <w:bCs/>
        </w:rPr>
        <w:sym w:font="Symbol" w:char="F02D"/>
      </w:r>
      <w:r w:rsidRPr="00F17212">
        <w:rPr>
          <w:bCs/>
        </w:rPr>
        <w:t xml:space="preserve"> 2000. </w:t>
      </w:r>
      <w:r w:rsidRPr="00F17212">
        <w:rPr>
          <w:bCs/>
        </w:rPr>
        <w:sym w:font="Symbol" w:char="F02D"/>
      </w:r>
      <w:r w:rsidRPr="00F17212">
        <w:rPr>
          <w:bCs/>
        </w:rPr>
        <w:t xml:space="preserve"> № 1. </w:t>
      </w:r>
      <w:r w:rsidRPr="00F17212">
        <w:rPr>
          <w:bCs/>
        </w:rPr>
        <w:sym w:font="Symbol" w:char="F02D"/>
      </w:r>
      <w:r w:rsidRPr="00F17212">
        <w:rPr>
          <w:bCs/>
        </w:rPr>
        <w:t xml:space="preserve"> С. 74–76.</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 xml:space="preserve">Застойная хроническая сердечная недостаточность с нормальной систолической функцией левого желудочка </w:t>
      </w:r>
      <w:r w:rsidRPr="00F17212">
        <w:rPr>
          <w:bCs/>
          <w:szCs w:val="28"/>
        </w:rPr>
        <w:t xml:space="preserve">/ </w:t>
      </w:r>
      <w:r w:rsidRPr="00F17212">
        <w:rPr>
          <w:bCs/>
        </w:rPr>
        <w:t>Д.В. Преображенский, Б.А. Сидоренко, И.М. Шатунова, А.Ю. Александрова // Кардиология. – 2001. – № 1. – С. 85–91.</w:t>
      </w:r>
    </w:p>
    <w:p w:rsidR="00296605" w:rsidRPr="00446CA5" w:rsidRDefault="00296605" w:rsidP="002D3675">
      <w:pPr>
        <w:numPr>
          <w:ilvl w:val="0"/>
          <w:numId w:val="48"/>
        </w:numPr>
        <w:tabs>
          <w:tab w:val="left" w:pos="1080"/>
        </w:tabs>
        <w:suppressAutoHyphens w:val="0"/>
        <w:spacing w:line="360" w:lineRule="auto"/>
        <w:jc w:val="both"/>
        <w:rPr>
          <w:bCs/>
        </w:rPr>
      </w:pPr>
      <w:r w:rsidRPr="00F17212">
        <w:rPr>
          <w:bCs/>
        </w:rPr>
        <w:t>Значение фактора некроза опухолей в патогенезе и лечении сарк</w:t>
      </w:r>
      <w:r w:rsidRPr="00F17212">
        <w:rPr>
          <w:bCs/>
        </w:rPr>
        <w:t>о</w:t>
      </w:r>
      <w:r w:rsidRPr="00F17212">
        <w:rPr>
          <w:bCs/>
        </w:rPr>
        <w:t xml:space="preserve">идоза </w:t>
      </w:r>
      <w:r w:rsidRPr="00F17212">
        <w:rPr>
          <w:bCs/>
          <w:szCs w:val="28"/>
        </w:rPr>
        <w:t xml:space="preserve">/ </w:t>
      </w:r>
      <w:r w:rsidRPr="00F17212">
        <w:rPr>
          <w:bCs/>
        </w:rPr>
        <w:t>А.А. Визель, М.Э. Гурылева, Е.А. Визель, Г.Р. Насретдинова // Клин</w:t>
      </w:r>
      <w:r w:rsidRPr="00F17212">
        <w:rPr>
          <w:bCs/>
        </w:rPr>
        <w:t>и</w:t>
      </w:r>
      <w:r w:rsidRPr="00F17212">
        <w:rPr>
          <w:bCs/>
        </w:rPr>
        <w:t xml:space="preserve">ческая медицина. </w:t>
      </w:r>
      <w:r w:rsidRPr="00F17212">
        <w:rPr>
          <w:bCs/>
        </w:rPr>
        <w:sym w:font="Symbol" w:char="F02D"/>
      </w:r>
      <w:r w:rsidRPr="00F17212">
        <w:rPr>
          <w:bCs/>
        </w:rPr>
        <w:t xml:space="preserve"> 2003. </w:t>
      </w:r>
      <w:r w:rsidRPr="00F17212">
        <w:rPr>
          <w:bCs/>
        </w:rPr>
        <w:sym w:font="Symbol" w:char="F02D"/>
      </w:r>
      <w:r w:rsidRPr="00F17212">
        <w:rPr>
          <w:bCs/>
        </w:rPr>
        <w:t xml:space="preserve"> Т.</w:t>
      </w:r>
      <w:r w:rsidRPr="00F17212">
        <w:rPr>
          <w:bCs/>
          <w:lang w:val="uk-UA"/>
        </w:rPr>
        <w:t xml:space="preserve"> </w:t>
      </w:r>
      <w:r w:rsidRPr="00F17212">
        <w:rPr>
          <w:bCs/>
        </w:rPr>
        <w:t xml:space="preserve">81, № 9. </w:t>
      </w:r>
      <w:r w:rsidRPr="00F17212">
        <w:rPr>
          <w:bCs/>
        </w:rPr>
        <w:sym w:font="Symbol" w:char="F02D"/>
      </w:r>
      <w:r w:rsidRPr="00F17212">
        <w:rPr>
          <w:bCs/>
        </w:rPr>
        <w:t xml:space="preserve"> С. 4–8.</w:t>
      </w:r>
    </w:p>
    <w:p w:rsidR="00296605" w:rsidRPr="006A1FC7" w:rsidRDefault="00296605" w:rsidP="002D3675">
      <w:pPr>
        <w:pStyle w:val="afffffff4"/>
        <w:numPr>
          <w:ilvl w:val="0"/>
          <w:numId w:val="48"/>
        </w:numPr>
        <w:tabs>
          <w:tab w:val="left" w:pos="1080"/>
        </w:tabs>
        <w:suppressAutoHyphens w:val="0"/>
        <w:spacing w:after="0" w:line="360" w:lineRule="auto"/>
        <w:jc w:val="both"/>
        <w:rPr>
          <w:b/>
        </w:rPr>
      </w:pPr>
      <w:r w:rsidRPr="006A1FC7">
        <w:rPr>
          <w:b/>
          <w:lang w:val="uk-UA"/>
        </w:rPr>
        <w:t xml:space="preserve">Ігнатенко Т.С. Ураження серця при системній склеродермії </w:t>
      </w:r>
      <w:r w:rsidRPr="006A1FC7">
        <w:rPr>
          <w:b/>
        </w:rPr>
        <w:t xml:space="preserve"> (д</w:t>
      </w:r>
      <w:r w:rsidRPr="006A1FC7">
        <w:rPr>
          <w:b/>
          <w:lang w:val="uk-UA"/>
        </w:rPr>
        <w:t>і</w:t>
      </w:r>
      <w:r w:rsidRPr="006A1FC7">
        <w:rPr>
          <w:b/>
        </w:rPr>
        <w:t>агн</w:t>
      </w:r>
      <w:r w:rsidRPr="006A1FC7">
        <w:rPr>
          <w:b/>
        </w:rPr>
        <w:t>о</w:t>
      </w:r>
      <w:r w:rsidRPr="006A1FC7">
        <w:rPr>
          <w:b/>
        </w:rPr>
        <w:t>стика, аспект</w:t>
      </w:r>
      <w:r w:rsidRPr="006A1FC7">
        <w:rPr>
          <w:b/>
          <w:lang w:val="uk-UA"/>
        </w:rPr>
        <w:t>и</w:t>
      </w:r>
      <w:r w:rsidRPr="006A1FC7">
        <w:rPr>
          <w:b/>
        </w:rPr>
        <w:t xml:space="preserve"> патогенез</w:t>
      </w:r>
      <w:r w:rsidRPr="006A1FC7">
        <w:rPr>
          <w:b/>
          <w:lang w:val="uk-UA"/>
        </w:rPr>
        <w:t>у</w:t>
      </w:r>
      <w:r w:rsidRPr="006A1FC7">
        <w:rPr>
          <w:b/>
        </w:rPr>
        <w:t>, л</w:t>
      </w:r>
      <w:r w:rsidRPr="006A1FC7">
        <w:rPr>
          <w:b/>
          <w:lang w:val="uk-UA"/>
        </w:rPr>
        <w:t>ікування</w:t>
      </w:r>
      <w:r w:rsidRPr="006A1FC7">
        <w:rPr>
          <w:b/>
        </w:rPr>
        <w:t xml:space="preserve">): Автореф. дис. … канд. мед. наук: 14.01.02 / Луган. держ. мед. ун-т. </w:t>
      </w:r>
      <w:r w:rsidRPr="006A1FC7">
        <w:rPr>
          <w:b/>
          <w:lang w:val="uk-UA"/>
        </w:rPr>
        <w:t xml:space="preserve">– </w:t>
      </w:r>
      <w:r w:rsidRPr="006A1FC7">
        <w:rPr>
          <w:b/>
        </w:rPr>
        <w:t xml:space="preserve">Луганск, 2001. </w:t>
      </w:r>
      <w:r w:rsidRPr="006A1FC7">
        <w:rPr>
          <w:b/>
          <w:lang w:val="uk-UA"/>
        </w:rPr>
        <w:t>–</w:t>
      </w:r>
      <w:r w:rsidRPr="006A1FC7">
        <w:rPr>
          <w:b/>
        </w:rPr>
        <w:t xml:space="preserve"> 20 с.</w:t>
      </w:r>
    </w:p>
    <w:p w:rsidR="00296605" w:rsidRPr="00F17212" w:rsidRDefault="00296605" w:rsidP="002D3675">
      <w:pPr>
        <w:pStyle w:val="affffffff1"/>
        <w:numPr>
          <w:ilvl w:val="0"/>
          <w:numId w:val="48"/>
        </w:numPr>
        <w:tabs>
          <w:tab w:val="left" w:pos="1080"/>
        </w:tabs>
        <w:suppressAutoHyphens w:val="0"/>
        <w:spacing w:before="100" w:beforeAutospacing="1" w:after="100" w:afterAutospacing="1" w:line="360" w:lineRule="auto"/>
        <w:jc w:val="both"/>
        <w:rPr>
          <w:bCs/>
          <w:sz w:val="28"/>
          <w:szCs w:val="28"/>
        </w:rPr>
      </w:pPr>
      <w:r w:rsidRPr="00F17212">
        <w:rPr>
          <w:bCs/>
          <w:sz w:val="28"/>
          <w:szCs w:val="28"/>
        </w:rPr>
        <w:t>Изменение содержания цитокинов в сыворотке у больных с диасто</w:t>
      </w:r>
      <w:r>
        <w:rPr>
          <w:bCs/>
          <w:sz w:val="28"/>
          <w:szCs w:val="28"/>
        </w:rPr>
        <w:softHyphen/>
      </w:r>
      <w:r w:rsidRPr="00F17212">
        <w:rPr>
          <w:bCs/>
          <w:sz w:val="28"/>
          <w:szCs w:val="28"/>
        </w:rPr>
        <w:t>лической сердечной недостаточностью / Е.Н. Амосова, Я.В.</w:t>
      </w:r>
      <w:r w:rsidRPr="00F17212">
        <w:rPr>
          <w:bCs/>
          <w:sz w:val="28"/>
          <w:szCs w:val="28"/>
          <w:lang w:val="en-US"/>
        </w:rPr>
        <w:t> </w:t>
      </w:r>
      <w:r w:rsidRPr="00F17212">
        <w:rPr>
          <w:bCs/>
          <w:sz w:val="28"/>
          <w:szCs w:val="28"/>
        </w:rPr>
        <w:t>Шпак, А.В. Не</w:t>
      </w:r>
      <w:r>
        <w:rPr>
          <w:bCs/>
          <w:sz w:val="28"/>
          <w:szCs w:val="28"/>
        </w:rPr>
        <w:softHyphen/>
      </w:r>
      <w:r w:rsidRPr="00F17212">
        <w:rPr>
          <w:bCs/>
          <w:sz w:val="28"/>
          <w:szCs w:val="28"/>
        </w:rPr>
        <w:t xml:space="preserve">дождий, Л.В. Продусевич // Укр. </w:t>
      </w:r>
      <w:r w:rsidRPr="00F17212">
        <w:rPr>
          <w:bCs/>
          <w:sz w:val="28"/>
          <w:szCs w:val="28"/>
          <w:lang w:val="uk-UA"/>
        </w:rPr>
        <w:t>кардіол</w:t>
      </w:r>
      <w:r w:rsidRPr="00F17212">
        <w:rPr>
          <w:bCs/>
          <w:sz w:val="28"/>
          <w:szCs w:val="28"/>
        </w:rPr>
        <w:t>. журн. – 200</w:t>
      </w:r>
      <w:r w:rsidRPr="00F17212">
        <w:rPr>
          <w:bCs/>
          <w:sz w:val="28"/>
          <w:szCs w:val="28"/>
          <w:lang w:val="uk-UA"/>
        </w:rPr>
        <w:t>3</w:t>
      </w:r>
      <w:r w:rsidRPr="00F17212">
        <w:rPr>
          <w:bCs/>
          <w:sz w:val="28"/>
          <w:szCs w:val="28"/>
        </w:rPr>
        <w:t xml:space="preserve">. – № </w:t>
      </w:r>
      <w:r w:rsidRPr="00F17212">
        <w:rPr>
          <w:bCs/>
          <w:sz w:val="28"/>
          <w:szCs w:val="28"/>
          <w:lang w:val="uk-UA"/>
        </w:rPr>
        <w:t>4</w:t>
      </w:r>
      <w:r w:rsidRPr="00F17212">
        <w:rPr>
          <w:bCs/>
          <w:sz w:val="28"/>
          <w:szCs w:val="28"/>
        </w:rPr>
        <w:t>. – С.</w:t>
      </w:r>
      <w:r w:rsidRPr="00F17212">
        <w:rPr>
          <w:bCs/>
          <w:sz w:val="28"/>
          <w:szCs w:val="28"/>
          <w:lang w:val="en-US"/>
        </w:rPr>
        <w:t> </w:t>
      </w:r>
      <w:r w:rsidRPr="00F17212">
        <w:rPr>
          <w:bCs/>
          <w:sz w:val="28"/>
          <w:szCs w:val="28"/>
          <w:lang w:val="uk-UA"/>
        </w:rPr>
        <w:t>6</w:t>
      </w:r>
      <w:r w:rsidRPr="00F17212">
        <w:rPr>
          <w:bCs/>
          <w:sz w:val="28"/>
          <w:szCs w:val="28"/>
        </w:rPr>
        <w:t>2–</w:t>
      </w:r>
      <w:r w:rsidRPr="00F17212">
        <w:rPr>
          <w:bCs/>
          <w:sz w:val="28"/>
          <w:szCs w:val="28"/>
          <w:lang w:val="uk-UA"/>
        </w:rPr>
        <w:t>64</w:t>
      </w:r>
      <w:r w:rsidRPr="00F17212">
        <w:rPr>
          <w:bCs/>
          <w:sz w:val="28"/>
          <w:szCs w:val="28"/>
        </w:rPr>
        <w:t>.</w:t>
      </w:r>
    </w:p>
    <w:p w:rsidR="00296605" w:rsidRPr="00F17212" w:rsidRDefault="00296605" w:rsidP="002D3675">
      <w:pPr>
        <w:numPr>
          <w:ilvl w:val="0"/>
          <w:numId w:val="48"/>
        </w:numPr>
        <w:tabs>
          <w:tab w:val="left" w:pos="1080"/>
        </w:tabs>
        <w:suppressAutoHyphens w:val="0"/>
        <w:spacing w:line="360" w:lineRule="auto"/>
        <w:jc w:val="both"/>
        <w:rPr>
          <w:bCs/>
          <w:lang w:val="uk-UA"/>
        </w:rPr>
      </w:pPr>
      <w:r w:rsidRPr="00F17212">
        <w:rPr>
          <w:bCs/>
          <w:szCs w:val="28"/>
        </w:rPr>
        <w:t>Иммунограмма в клинической практике</w:t>
      </w:r>
      <w:r w:rsidRPr="00F17212">
        <w:rPr>
          <w:bCs/>
          <w:szCs w:val="28"/>
          <w:lang w:val="uk-UA"/>
        </w:rPr>
        <w:t xml:space="preserve"> </w:t>
      </w:r>
      <w:r w:rsidRPr="00F17212">
        <w:rPr>
          <w:bCs/>
          <w:szCs w:val="28"/>
        </w:rPr>
        <w:t>/</w:t>
      </w:r>
      <w:r w:rsidRPr="00F17212">
        <w:rPr>
          <w:bCs/>
          <w:szCs w:val="28"/>
          <w:lang w:val="uk-UA"/>
        </w:rPr>
        <w:t xml:space="preserve"> </w:t>
      </w:r>
      <w:r w:rsidRPr="00F17212">
        <w:rPr>
          <w:bCs/>
          <w:szCs w:val="28"/>
        </w:rPr>
        <w:t>Лебедев К.А., Поняки</w:t>
      </w:r>
      <w:r>
        <w:rPr>
          <w:bCs/>
          <w:szCs w:val="28"/>
        </w:rPr>
        <w:softHyphen/>
      </w:r>
      <w:r w:rsidRPr="00F17212">
        <w:rPr>
          <w:bCs/>
          <w:szCs w:val="28"/>
        </w:rPr>
        <w:t>на</w:t>
      </w:r>
      <w:r>
        <w:rPr>
          <w:bCs/>
          <w:szCs w:val="28"/>
        </w:rPr>
        <w:t> </w:t>
      </w:r>
      <w:r w:rsidRPr="00F17212">
        <w:rPr>
          <w:bCs/>
          <w:szCs w:val="28"/>
        </w:rPr>
        <w:t>И.Д.</w:t>
      </w:r>
      <w:r w:rsidRPr="00F17212">
        <w:rPr>
          <w:bCs/>
          <w:szCs w:val="28"/>
          <w:lang w:val="uk-UA"/>
        </w:rPr>
        <w:t xml:space="preserve"> – </w:t>
      </w:r>
      <w:r w:rsidRPr="00F17212">
        <w:rPr>
          <w:bCs/>
          <w:szCs w:val="28"/>
        </w:rPr>
        <w:t>М.: Наука,</w:t>
      </w:r>
      <w:r w:rsidRPr="00F17212">
        <w:rPr>
          <w:bCs/>
          <w:szCs w:val="28"/>
          <w:lang w:val="uk-UA"/>
        </w:rPr>
        <w:t xml:space="preserve"> </w:t>
      </w:r>
      <w:r w:rsidRPr="00F17212">
        <w:rPr>
          <w:bCs/>
          <w:szCs w:val="28"/>
        </w:rPr>
        <w:t>1990.</w:t>
      </w:r>
      <w:r w:rsidRPr="00F17212">
        <w:rPr>
          <w:bCs/>
          <w:szCs w:val="28"/>
          <w:lang w:val="uk-UA"/>
        </w:rPr>
        <w:t xml:space="preserve"> </w:t>
      </w:r>
      <w:r w:rsidRPr="00F17212">
        <w:rPr>
          <w:bCs/>
          <w:szCs w:val="28"/>
        </w:rPr>
        <w:sym w:font="Symbol" w:char="F02D"/>
      </w:r>
      <w:r w:rsidRPr="00F17212">
        <w:rPr>
          <w:bCs/>
          <w:szCs w:val="28"/>
        </w:rPr>
        <w:t xml:space="preserve"> 224 с. </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Иммунопатология застойной сердечной недостаточности: роль ц</w:t>
      </w:r>
      <w:r w:rsidRPr="00F17212">
        <w:rPr>
          <w:bCs/>
        </w:rPr>
        <w:t>и</w:t>
      </w:r>
      <w:r w:rsidRPr="00F17212">
        <w:rPr>
          <w:bCs/>
        </w:rPr>
        <w:t xml:space="preserve">токинов </w:t>
      </w:r>
      <w:r w:rsidRPr="00F17212">
        <w:rPr>
          <w:bCs/>
          <w:szCs w:val="28"/>
        </w:rPr>
        <w:t xml:space="preserve">/ </w:t>
      </w:r>
      <w:r w:rsidRPr="00F17212">
        <w:rPr>
          <w:bCs/>
        </w:rPr>
        <w:t>Е.Л. Насонов, М.Ю. Самсонов, Ю.Н. Беленков, Д. Фукс // Кардиол</w:t>
      </w:r>
      <w:r w:rsidRPr="00F17212">
        <w:rPr>
          <w:bCs/>
        </w:rPr>
        <w:t>о</w:t>
      </w:r>
      <w:r w:rsidRPr="00F17212">
        <w:rPr>
          <w:bCs/>
        </w:rPr>
        <w:t xml:space="preserve">гия. </w:t>
      </w:r>
      <w:r w:rsidRPr="00F17212">
        <w:rPr>
          <w:bCs/>
        </w:rPr>
        <w:sym w:font="Symbol" w:char="F02D"/>
      </w:r>
      <w:r w:rsidRPr="00F17212">
        <w:rPr>
          <w:bCs/>
        </w:rPr>
        <w:t xml:space="preserve"> 1999. </w:t>
      </w:r>
      <w:r w:rsidRPr="00F17212">
        <w:rPr>
          <w:bCs/>
        </w:rPr>
        <w:sym w:font="Symbol" w:char="F02D"/>
      </w:r>
      <w:r w:rsidRPr="00F17212">
        <w:rPr>
          <w:bCs/>
        </w:rPr>
        <w:t xml:space="preserve"> № 3. </w:t>
      </w:r>
      <w:r w:rsidRPr="00F17212">
        <w:rPr>
          <w:bCs/>
        </w:rPr>
        <w:sym w:font="Symbol" w:char="F02D"/>
      </w:r>
      <w:r w:rsidRPr="00F17212">
        <w:rPr>
          <w:bCs/>
        </w:rPr>
        <w:t xml:space="preserve"> С. 66</w:t>
      </w:r>
      <w:r w:rsidRPr="00F17212">
        <w:rPr>
          <w:bCs/>
          <w:szCs w:val="28"/>
          <w:lang w:val="uk-UA"/>
        </w:rPr>
        <w:t>–</w:t>
      </w:r>
      <w:r w:rsidRPr="00F17212">
        <w:rPr>
          <w:bCs/>
        </w:rPr>
        <w:t>71.</w:t>
      </w:r>
    </w:p>
    <w:p w:rsidR="00296605" w:rsidRPr="00F17212" w:rsidRDefault="00296605" w:rsidP="002D3675">
      <w:pPr>
        <w:numPr>
          <w:ilvl w:val="0"/>
          <w:numId w:val="48"/>
        </w:numPr>
        <w:tabs>
          <w:tab w:val="left" w:pos="1080"/>
        </w:tabs>
        <w:suppressAutoHyphens w:val="0"/>
        <w:spacing w:before="100" w:beforeAutospacing="1" w:after="100" w:afterAutospacing="1" w:line="360" w:lineRule="auto"/>
        <w:jc w:val="both"/>
        <w:rPr>
          <w:bCs/>
          <w:szCs w:val="28"/>
          <w:lang w:val="uk-UA"/>
        </w:rPr>
      </w:pPr>
      <w:r w:rsidRPr="00F17212">
        <w:rPr>
          <w:bCs/>
          <w:szCs w:val="28"/>
          <w:lang w:val="uk-UA"/>
        </w:rPr>
        <w:t>Інструментальні методи дослідження функції зовнішнього дихання при захворюваннях бронхо-легеневої системи: (Метод. рекомендації) / Ю.М. Мостовий, Т.В. Константинович-Чічірельо, О.М. Колошко, Л.В. Распутіна; Вінниц. держ. мед. ун-т ім. М.І. Пирогова. Каф. пропедевтики внутр. хвороб. – Вінниця, 2000. – 36 с.</w:t>
      </w:r>
    </w:p>
    <w:p w:rsidR="00296605" w:rsidRPr="006A1FC7" w:rsidRDefault="00296605" w:rsidP="002D3675">
      <w:pPr>
        <w:pStyle w:val="afffffff4"/>
        <w:numPr>
          <w:ilvl w:val="0"/>
          <w:numId w:val="48"/>
        </w:numPr>
        <w:tabs>
          <w:tab w:val="left" w:pos="1080"/>
        </w:tabs>
        <w:suppressAutoHyphens w:val="0"/>
        <w:spacing w:after="0" w:line="360" w:lineRule="auto"/>
        <w:jc w:val="both"/>
        <w:rPr>
          <w:b/>
          <w:bCs/>
          <w:lang w:val="uk-UA"/>
        </w:rPr>
      </w:pPr>
      <w:r w:rsidRPr="006A1FC7">
        <w:rPr>
          <w:b/>
          <w:bCs/>
          <w:szCs w:val="28"/>
          <w:lang w:val="uk-UA"/>
        </w:rPr>
        <w:t>Как лечить диастолическую дисфункцию сердца? / Ф.Т.</w:t>
      </w:r>
      <w:r w:rsidRPr="006A1FC7">
        <w:rPr>
          <w:b/>
          <w:bCs/>
          <w:szCs w:val="28"/>
          <w:lang w:val="en-US"/>
        </w:rPr>
        <w:t> </w:t>
      </w:r>
      <w:r w:rsidRPr="006A1FC7">
        <w:rPr>
          <w:b/>
          <w:bCs/>
          <w:szCs w:val="28"/>
          <w:lang w:val="uk-UA"/>
        </w:rPr>
        <w:t>Агеев, А.Г. Овчинников, В.Ю. Мареев,</w:t>
      </w:r>
      <w:r w:rsidRPr="00F17212">
        <w:rPr>
          <w:bCs/>
          <w:szCs w:val="28"/>
          <w:lang w:val="uk-UA"/>
        </w:rPr>
        <w:t xml:space="preserve"> </w:t>
      </w:r>
      <w:r w:rsidRPr="006A1FC7">
        <w:rPr>
          <w:b/>
          <w:bCs/>
          <w:szCs w:val="28"/>
          <w:lang w:val="uk-UA"/>
        </w:rPr>
        <w:t xml:space="preserve">Ю.Н. Беленков // </w:t>
      </w:r>
      <w:r w:rsidRPr="006A1FC7">
        <w:rPr>
          <w:b/>
          <w:bCs/>
          <w:szCs w:val="28"/>
          <w:lang w:val="en-US"/>
        </w:rPr>
        <w:t>Consilium</w:t>
      </w:r>
      <w:r w:rsidRPr="006A1FC7">
        <w:rPr>
          <w:b/>
          <w:bCs/>
          <w:szCs w:val="28"/>
          <w:lang w:val="uk-UA"/>
        </w:rPr>
        <w:t xml:space="preserve"> </w:t>
      </w:r>
      <w:r w:rsidRPr="006A1FC7">
        <w:rPr>
          <w:b/>
          <w:bCs/>
          <w:szCs w:val="28"/>
          <w:lang w:val="en-US"/>
        </w:rPr>
        <w:t>Medicum</w:t>
      </w:r>
      <w:r w:rsidRPr="006A1FC7">
        <w:rPr>
          <w:b/>
          <w:bCs/>
          <w:szCs w:val="28"/>
          <w:lang w:val="uk-UA"/>
        </w:rPr>
        <w:t>.</w:t>
      </w:r>
      <w:r w:rsidRPr="006A1FC7">
        <w:rPr>
          <w:b/>
          <w:bCs/>
          <w:szCs w:val="28"/>
        </w:rPr>
        <w:t> </w:t>
      </w:r>
      <w:r w:rsidRPr="006A1FC7">
        <w:rPr>
          <w:b/>
          <w:bCs/>
          <w:szCs w:val="28"/>
          <w:lang w:val="uk-UA"/>
        </w:rPr>
        <w:t>– 2002.</w:t>
      </w:r>
      <w:r w:rsidRPr="006A1FC7">
        <w:rPr>
          <w:b/>
          <w:bCs/>
          <w:szCs w:val="28"/>
        </w:rPr>
        <w:t> </w:t>
      </w:r>
      <w:r w:rsidRPr="006A1FC7">
        <w:rPr>
          <w:b/>
          <w:bCs/>
          <w:szCs w:val="28"/>
          <w:lang w:val="uk-UA"/>
        </w:rPr>
        <w:t>– Т. 4, № 3.</w:t>
      </w:r>
      <w:r w:rsidRPr="006A1FC7">
        <w:rPr>
          <w:b/>
          <w:bCs/>
          <w:szCs w:val="28"/>
        </w:rPr>
        <w:t> </w:t>
      </w:r>
      <w:r w:rsidRPr="006A1FC7">
        <w:rPr>
          <w:b/>
          <w:bCs/>
          <w:szCs w:val="28"/>
          <w:lang w:val="uk-UA"/>
        </w:rPr>
        <w:t>– С. 114–117.</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 xml:space="preserve">Калюжин В.В., Тепляков А.Т., Соловцов М.А. Роль систолической и диастолической функции левого желудочка в клинической манифестации хронической </w:t>
      </w:r>
      <w:r w:rsidRPr="00F17212">
        <w:rPr>
          <w:bCs/>
        </w:rPr>
        <w:lastRenderedPageBreak/>
        <w:t>сердечной недостаточности у больных, перенесших инфаркт миокарда // Тер. архив. – 2002. – Т. 74, № 12. – С. 16–18.</w:t>
      </w:r>
    </w:p>
    <w:p w:rsidR="00296605" w:rsidRPr="00F17212" w:rsidRDefault="00296605" w:rsidP="002D3675">
      <w:pPr>
        <w:pStyle w:val="affffffff1"/>
        <w:numPr>
          <w:ilvl w:val="0"/>
          <w:numId w:val="48"/>
        </w:numPr>
        <w:tabs>
          <w:tab w:val="left" w:pos="1080"/>
        </w:tabs>
        <w:suppressAutoHyphens w:val="0"/>
        <w:spacing w:before="100" w:beforeAutospacing="1" w:after="100" w:afterAutospacing="1" w:line="360" w:lineRule="auto"/>
        <w:jc w:val="both"/>
        <w:rPr>
          <w:bCs/>
          <w:sz w:val="28"/>
          <w:szCs w:val="28"/>
        </w:rPr>
      </w:pPr>
      <w:r w:rsidRPr="00F17212">
        <w:rPr>
          <w:bCs/>
          <w:sz w:val="28"/>
          <w:szCs w:val="28"/>
        </w:rPr>
        <w:t>Карпов Ю.А., Маре</w:t>
      </w:r>
      <w:r>
        <w:rPr>
          <w:bCs/>
          <w:sz w:val="28"/>
          <w:szCs w:val="28"/>
        </w:rPr>
        <w:t>е</w:t>
      </w:r>
      <w:r w:rsidRPr="00F17212">
        <w:rPr>
          <w:bCs/>
          <w:sz w:val="28"/>
          <w:szCs w:val="28"/>
        </w:rPr>
        <w:t>в В.Ю., Чазова И.Е. Российские программы оценки эффективности лечения фозиноприлом больных с артериальной ги</w:t>
      </w:r>
      <w:r>
        <w:rPr>
          <w:bCs/>
          <w:sz w:val="28"/>
          <w:szCs w:val="28"/>
        </w:rPr>
        <w:softHyphen/>
      </w:r>
      <w:r w:rsidRPr="00F17212">
        <w:rPr>
          <w:bCs/>
          <w:sz w:val="28"/>
          <w:szCs w:val="28"/>
        </w:rPr>
        <w:t>пертонией и сердечной недостаточностью. Проект ТРИ Ф (ФЛАГ, ФАСОН, ФАГОТ) // Сердечная недостаточность. – 2003. – Т. 4, № 5. – С.</w:t>
      </w:r>
      <w:r w:rsidRPr="00F17212">
        <w:rPr>
          <w:bCs/>
          <w:sz w:val="28"/>
          <w:szCs w:val="28"/>
          <w:lang w:val="uk-UA"/>
        </w:rPr>
        <w:t> </w:t>
      </w:r>
      <w:r w:rsidRPr="00F17212">
        <w:rPr>
          <w:bCs/>
          <w:sz w:val="28"/>
          <w:szCs w:val="28"/>
        </w:rPr>
        <w:t>261–265.</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rPr>
        <w:t>Кетлинский С.А., Калинина Н.М. Цитокины мононуклеарных ф</w:t>
      </w:r>
      <w:r w:rsidRPr="00F17212">
        <w:rPr>
          <w:bCs/>
        </w:rPr>
        <w:t>а</w:t>
      </w:r>
      <w:r w:rsidRPr="00F17212">
        <w:rPr>
          <w:bCs/>
        </w:rPr>
        <w:t xml:space="preserve">гоцитов в регуляции реакции воспаления и иммунитета // Иммунология. </w:t>
      </w:r>
      <w:r w:rsidRPr="00F17212">
        <w:rPr>
          <w:bCs/>
        </w:rPr>
        <w:sym w:font="Symbol" w:char="F02D"/>
      </w:r>
      <w:r w:rsidRPr="00F17212">
        <w:rPr>
          <w:bCs/>
        </w:rPr>
        <w:t xml:space="preserve"> 1995. </w:t>
      </w:r>
      <w:r w:rsidRPr="00F17212">
        <w:rPr>
          <w:bCs/>
        </w:rPr>
        <w:sym w:font="Symbol" w:char="F02D"/>
      </w:r>
      <w:r w:rsidRPr="00F17212">
        <w:rPr>
          <w:bCs/>
        </w:rPr>
        <w:t xml:space="preserve"> № 3. </w:t>
      </w:r>
      <w:r w:rsidRPr="00F17212">
        <w:rPr>
          <w:bCs/>
        </w:rPr>
        <w:sym w:font="Symbol" w:char="F02D"/>
      </w:r>
      <w:r w:rsidRPr="00F17212">
        <w:rPr>
          <w:bCs/>
        </w:rPr>
        <w:t xml:space="preserve"> С. 30</w:t>
      </w:r>
      <w:r w:rsidRPr="00F17212">
        <w:rPr>
          <w:bCs/>
          <w:lang w:val="uk-UA"/>
        </w:rPr>
        <w:t>–</w:t>
      </w:r>
      <w:r w:rsidRPr="00F17212">
        <w:rPr>
          <w:bCs/>
        </w:rPr>
        <w:t>43.</w:t>
      </w:r>
    </w:p>
    <w:p w:rsidR="00296605" w:rsidRPr="00F17212" w:rsidRDefault="00296605" w:rsidP="002D3675">
      <w:pPr>
        <w:pStyle w:val="afffffff4"/>
        <w:numPr>
          <w:ilvl w:val="0"/>
          <w:numId w:val="48"/>
        </w:numPr>
        <w:tabs>
          <w:tab w:val="left" w:pos="1080"/>
        </w:tabs>
        <w:suppressAutoHyphens w:val="0"/>
        <w:spacing w:after="0" w:line="360" w:lineRule="auto"/>
        <w:jc w:val="both"/>
        <w:rPr>
          <w:bCs/>
          <w:szCs w:val="28"/>
        </w:rPr>
      </w:pPr>
      <w:r w:rsidRPr="006A1FC7">
        <w:rPr>
          <w:b/>
          <w:bCs/>
          <w:szCs w:val="28"/>
        </w:rPr>
        <w:t xml:space="preserve">Клиническая иммунология / </w:t>
      </w:r>
      <w:r w:rsidRPr="006A1FC7">
        <w:rPr>
          <w:b/>
          <w:bCs/>
          <w:szCs w:val="28"/>
          <w:lang w:val="uk-UA"/>
        </w:rPr>
        <w:t>П</w:t>
      </w:r>
      <w:r w:rsidRPr="006A1FC7">
        <w:rPr>
          <w:b/>
          <w:bCs/>
          <w:szCs w:val="28"/>
        </w:rPr>
        <w:t>од ред. А.В. Караулова. – М.: Мед</w:t>
      </w:r>
      <w:r w:rsidRPr="006A1FC7">
        <w:rPr>
          <w:b/>
          <w:bCs/>
          <w:szCs w:val="28"/>
        </w:rPr>
        <w:t>и</w:t>
      </w:r>
      <w:r w:rsidRPr="006A1FC7">
        <w:rPr>
          <w:b/>
          <w:bCs/>
          <w:szCs w:val="28"/>
        </w:rPr>
        <w:t xml:space="preserve">цина, 1999. – 603 </w:t>
      </w:r>
      <w:r w:rsidRPr="006A1FC7">
        <w:rPr>
          <w:b/>
          <w:bCs/>
          <w:szCs w:val="28"/>
          <w:lang w:val="en-US"/>
        </w:rPr>
        <w:t>c</w:t>
      </w:r>
      <w:r w:rsidRPr="00F17212">
        <w:rPr>
          <w:bCs/>
          <w:szCs w:val="28"/>
        </w:rPr>
        <w:t>.</w:t>
      </w:r>
    </w:p>
    <w:p w:rsidR="00296605" w:rsidRPr="00F17212" w:rsidRDefault="00296605" w:rsidP="002D3675">
      <w:pPr>
        <w:numPr>
          <w:ilvl w:val="0"/>
          <w:numId w:val="48"/>
        </w:numPr>
        <w:tabs>
          <w:tab w:val="left" w:pos="1080"/>
        </w:tabs>
        <w:suppressAutoHyphens w:val="0"/>
        <w:spacing w:before="100" w:beforeAutospacing="1" w:after="100" w:afterAutospacing="1" w:line="360" w:lineRule="auto"/>
        <w:jc w:val="both"/>
        <w:rPr>
          <w:bCs/>
          <w:szCs w:val="28"/>
          <w:lang w:val="uk-UA"/>
        </w:rPr>
      </w:pPr>
      <w:r w:rsidRPr="00F17212">
        <w:rPr>
          <w:bCs/>
          <w:szCs w:val="28"/>
          <w:lang w:val="uk-UA"/>
        </w:rPr>
        <w:t>Клиническая ревматология (руководство для практических врачей) / Под ред. В.И. Мазурова</w:t>
      </w:r>
      <w:r>
        <w:rPr>
          <w:bCs/>
          <w:szCs w:val="28"/>
          <w:lang w:val="uk-UA"/>
        </w:rPr>
        <w:t xml:space="preserve">. – </w:t>
      </w:r>
      <w:r w:rsidRPr="00F17212">
        <w:rPr>
          <w:bCs/>
          <w:szCs w:val="28"/>
          <w:lang w:val="uk-UA"/>
        </w:rPr>
        <w:t xml:space="preserve">СПб: ООО «Издательство Фолиант», </w:t>
      </w:r>
      <w:r w:rsidRPr="00F17212">
        <w:rPr>
          <w:bCs/>
          <w:spacing w:val="-20"/>
          <w:szCs w:val="28"/>
          <w:lang w:val="uk-UA"/>
        </w:rPr>
        <w:t>2001. – 416</w:t>
      </w:r>
      <w:r w:rsidRPr="00F17212">
        <w:rPr>
          <w:bCs/>
          <w:szCs w:val="28"/>
          <w:lang w:val="uk-UA"/>
        </w:rPr>
        <w:t xml:space="preserve"> с. </w:t>
      </w:r>
    </w:p>
    <w:p w:rsidR="00296605" w:rsidRPr="006A1FC7" w:rsidRDefault="00296605" w:rsidP="002D3675">
      <w:pPr>
        <w:pStyle w:val="afffffffb"/>
        <w:numPr>
          <w:ilvl w:val="0"/>
          <w:numId w:val="48"/>
        </w:numPr>
        <w:tabs>
          <w:tab w:val="left" w:pos="1080"/>
        </w:tabs>
        <w:suppressAutoHyphens w:val="0"/>
        <w:spacing w:after="0" w:line="360" w:lineRule="auto"/>
        <w:jc w:val="both"/>
        <w:rPr>
          <w:bCs/>
        </w:rPr>
      </w:pPr>
      <w:hyperlink r:id="rId10" w:history="1">
        <w:r w:rsidRPr="006A1FC7">
          <w:rPr>
            <w:rStyle w:val="afb"/>
            <w:b w:val="0"/>
            <w:szCs w:val="28"/>
          </w:rPr>
          <w:t xml:space="preserve">Клинические особенности больных с диастолической сердечной недостаточностью </w:t>
        </w:r>
        <w:r w:rsidRPr="006A1FC7">
          <w:rPr>
            <w:bCs/>
            <w:szCs w:val="28"/>
          </w:rPr>
          <w:t xml:space="preserve">/ </w:t>
        </w:r>
        <w:r w:rsidRPr="006A1FC7">
          <w:rPr>
            <w:rStyle w:val="afb"/>
            <w:b w:val="0"/>
            <w:szCs w:val="28"/>
          </w:rPr>
          <w:t>И.Г. Починка, Л.Г. Стронгин, Е.Н. Романова и др. //</w:t>
        </w:r>
        <w:r w:rsidRPr="006A1FC7">
          <w:rPr>
            <w:rStyle w:val="af0"/>
            <w:rFonts w:ascii="Times New Roman" w:hAnsi="Times New Roman" w:cs="Times New Roman"/>
            <w:bCs/>
            <w:szCs w:val="28"/>
          </w:rPr>
          <w:t> Нижегородский мед. журн. – 2002. – № 2. – С. 7</w:t>
        </w:r>
        <w:r w:rsidRPr="006A1FC7">
          <w:rPr>
            <w:bCs/>
            <w:szCs w:val="28"/>
            <w:lang w:val="uk-UA"/>
          </w:rPr>
          <w:t>–</w:t>
        </w:r>
        <w:r w:rsidRPr="006A1FC7">
          <w:rPr>
            <w:rStyle w:val="af0"/>
            <w:rFonts w:ascii="Times New Roman" w:hAnsi="Times New Roman" w:cs="Times New Roman"/>
            <w:bCs/>
            <w:szCs w:val="28"/>
          </w:rPr>
          <w:t>10</w:t>
        </w:r>
      </w:hyperlink>
      <w:r w:rsidRPr="006A1FC7">
        <w:rPr>
          <w:bCs/>
          <w:szCs w:val="28"/>
        </w:rPr>
        <w:t>.</w:t>
      </w:r>
    </w:p>
    <w:p w:rsidR="00296605" w:rsidRPr="008A50DF" w:rsidRDefault="00296605" w:rsidP="002D3675">
      <w:pPr>
        <w:numPr>
          <w:ilvl w:val="0"/>
          <w:numId w:val="48"/>
        </w:numPr>
        <w:tabs>
          <w:tab w:val="left" w:pos="1080"/>
        </w:tabs>
        <w:suppressAutoHyphens w:val="0"/>
        <w:spacing w:line="360" w:lineRule="auto"/>
        <w:jc w:val="both"/>
        <w:rPr>
          <w:bCs/>
          <w:spacing w:val="-2"/>
        </w:rPr>
      </w:pPr>
      <w:r w:rsidRPr="008A50DF">
        <w:rPr>
          <w:bCs/>
          <w:spacing w:val="-2"/>
        </w:rPr>
        <w:t>Клиническое руководство по ультразвуковой диагностике  в 5 т. / Под ред</w:t>
      </w:r>
      <w:r w:rsidRPr="008A50DF">
        <w:rPr>
          <w:bCs/>
          <w:spacing w:val="-2"/>
          <w:lang w:val="uk-UA"/>
        </w:rPr>
        <w:t>.</w:t>
      </w:r>
      <w:r w:rsidRPr="008A50DF">
        <w:rPr>
          <w:bCs/>
          <w:spacing w:val="-2"/>
        </w:rPr>
        <w:t xml:space="preserve"> В.В. Митькова, В.А. Сандрикова. </w:t>
      </w:r>
      <w:r w:rsidRPr="008A50DF">
        <w:rPr>
          <w:bCs/>
          <w:spacing w:val="-2"/>
        </w:rPr>
        <w:sym w:font="Symbol" w:char="F02D"/>
      </w:r>
      <w:r w:rsidRPr="008A50DF">
        <w:rPr>
          <w:bCs/>
          <w:spacing w:val="-2"/>
        </w:rPr>
        <w:t xml:space="preserve"> М.: Видар</w:t>
      </w:r>
      <w:r>
        <w:rPr>
          <w:bCs/>
          <w:spacing w:val="-2"/>
        </w:rPr>
        <w:t xml:space="preserve">, </w:t>
      </w:r>
      <w:r w:rsidRPr="008A50DF">
        <w:rPr>
          <w:bCs/>
          <w:spacing w:val="-2"/>
        </w:rPr>
        <w:t xml:space="preserve">1998. </w:t>
      </w:r>
      <w:r w:rsidRPr="008A50DF">
        <w:rPr>
          <w:bCs/>
          <w:spacing w:val="-2"/>
        </w:rPr>
        <w:sym w:font="Symbol" w:char="F02D"/>
      </w:r>
      <w:r w:rsidRPr="008A50DF">
        <w:rPr>
          <w:bCs/>
          <w:spacing w:val="-2"/>
        </w:rPr>
        <w:t xml:space="preserve"> Т.</w:t>
      </w:r>
      <w:r w:rsidRPr="008A50DF">
        <w:rPr>
          <w:bCs/>
          <w:spacing w:val="-2"/>
          <w:lang w:val="uk-UA"/>
        </w:rPr>
        <w:t xml:space="preserve"> </w:t>
      </w:r>
      <w:r w:rsidRPr="008A50DF">
        <w:rPr>
          <w:bCs/>
          <w:spacing w:val="-2"/>
        </w:rPr>
        <w:t>5. – 360</w:t>
      </w:r>
      <w:r w:rsidRPr="008A50DF">
        <w:rPr>
          <w:bCs/>
          <w:spacing w:val="-2"/>
          <w:lang w:val="uk-UA"/>
        </w:rPr>
        <w:t> </w:t>
      </w:r>
      <w:r w:rsidRPr="008A50DF">
        <w:rPr>
          <w:bCs/>
          <w:spacing w:val="-2"/>
        </w:rPr>
        <w:t>с.</w:t>
      </w:r>
    </w:p>
    <w:p w:rsidR="00296605" w:rsidRPr="00F17212" w:rsidRDefault="00296605" w:rsidP="002D3675">
      <w:pPr>
        <w:pStyle w:val="afffffffb"/>
        <w:numPr>
          <w:ilvl w:val="0"/>
          <w:numId w:val="48"/>
        </w:numPr>
        <w:tabs>
          <w:tab w:val="left" w:pos="1080"/>
        </w:tabs>
        <w:suppressAutoHyphens w:val="0"/>
        <w:spacing w:after="0" w:line="360" w:lineRule="auto"/>
        <w:jc w:val="both"/>
        <w:rPr>
          <w:bCs/>
        </w:rPr>
      </w:pPr>
      <w:r w:rsidRPr="00F17212">
        <w:rPr>
          <w:bCs/>
        </w:rPr>
        <w:t>Ковалёва О.Н., Ащеулова Т.В. Фактор некроза опухолей–α, апоптоз при патологии сердечно-сосудистой системы. – Харьков: Оригинал, 2003. – 172 с.</w:t>
      </w:r>
    </w:p>
    <w:p w:rsidR="00296605" w:rsidRPr="00F17212" w:rsidRDefault="00296605" w:rsidP="002D3675">
      <w:pPr>
        <w:numPr>
          <w:ilvl w:val="0"/>
          <w:numId w:val="48"/>
        </w:numPr>
        <w:tabs>
          <w:tab w:val="left" w:pos="1080"/>
        </w:tabs>
        <w:suppressAutoHyphens w:val="0"/>
        <w:spacing w:line="360" w:lineRule="auto"/>
        <w:jc w:val="both"/>
        <w:rPr>
          <w:bCs/>
        </w:rPr>
      </w:pPr>
      <w:r w:rsidRPr="00F17212">
        <w:rPr>
          <w:bCs/>
          <w:szCs w:val="28"/>
        </w:rPr>
        <w:t>Ковалёва О.Н., Болокадзе Е.А., Колосов Е.В. Роль матриксных м</w:t>
      </w:r>
      <w:r w:rsidRPr="00F17212">
        <w:rPr>
          <w:bCs/>
          <w:szCs w:val="28"/>
        </w:rPr>
        <w:t>е</w:t>
      </w:r>
      <w:r w:rsidRPr="00F17212">
        <w:rPr>
          <w:bCs/>
          <w:szCs w:val="28"/>
        </w:rPr>
        <w:t>таллопротеиназ и их тканевых ингибиторов в развитии фиброза внекле</w:t>
      </w:r>
      <w:r>
        <w:rPr>
          <w:bCs/>
          <w:szCs w:val="28"/>
        </w:rPr>
        <w:softHyphen/>
      </w:r>
      <w:r w:rsidRPr="00F17212">
        <w:rPr>
          <w:bCs/>
          <w:szCs w:val="28"/>
        </w:rPr>
        <w:t>точного матрикса миокарда // Врачебная практика. – 2004. – №</w:t>
      </w:r>
      <w:r w:rsidRPr="00F17212">
        <w:rPr>
          <w:bCs/>
          <w:szCs w:val="28"/>
          <w:lang w:val="uk-UA"/>
        </w:rPr>
        <w:t xml:space="preserve"> </w:t>
      </w:r>
      <w:r w:rsidRPr="00F17212">
        <w:rPr>
          <w:bCs/>
          <w:szCs w:val="28"/>
        </w:rPr>
        <w:t>4. – С.</w:t>
      </w:r>
      <w:r w:rsidRPr="00F17212">
        <w:rPr>
          <w:bCs/>
          <w:szCs w:val="28"/>
          <w:lang w:val="uk-UA"/>
        </w:rPr>
        <w:t> </w:t>
      </w:r>
      <w:r w:rsidRPr="00F17212">
        <w:rPr>
          <w:bCs/>
          <w:szCs w:val="28"/>
        </w:rPr>
        <w:t>80–82.</w:t>
      </w:r>
    </w:p>
    <w:p w:rsidR="00296605" w:rsidRPr="00F17212" w:rsidRDefault="00296605" w:rsidP="002D3675">
      <w:pPr>
        <w:numPr>
          <w:ilvl w:val="0"/>
          <w:numId w:val="48"/>
        </w:numPr>
        <w:tabs>
          <w:tab w:val="left" w:pos="1080"/>
        </w:tabs>
        <w:suppressAutoHyphens w:val="0"/>
        <w:spacing w:line="360" w:lineRule="auto"/>
        <w:jc w:val="both"/>
        <w:rPr>
          <w:bCs/>
          <w:szCs w:val="28"/>
        </w:rPr>
      </w:pPr>
      <w:r w:rsidRPr="00F17212">
        <w:rPr>
          <w:bCs/>
          <w:szCs w:val="28"/>
        </w:rPr>
        <w:t>Коваленко В.М. Серцева недостатність: нозологічний чи синдр</w:t>
      </w:r>
      <w:r w:rsidRPr="00F17212">
        <w:rPr>
          <w:bCs/>
          <w:szCs w:val="28"/>
        </w:rPr>
        <w:t>о</w:t>
      </w:r>
      <w:r>
        <w:rPr>
          <w:bCs/>
          <w:szCs w:val="28"/>
        </w:rPr>
        <w:softHyphen/>
      </w:r>
      <w:r w:rsidRPr="00F17212">
        <w:rPr>
          <w:bCs/>
          <w:szCs w:val="28"/>
        </w:rPr>
        <w:t>мальний принцип лікування? (огляд літератури та власних досліджень) // Журнал АМН Укра</w:t>
      </w:r>
      <w:r w:rsidRPr="00F17212">
        <w:rPr>
          <w:bCs/>
          <w:szCs w:val="28"/>
          <w:lang w:val="uk-UA"/>
        </w:rPr>
        <w:t>ї</w:t>
      </w:r>
      <w:r w:rsidRPr="00F17212">
        <w:rPr>
          <w:bCs/>
          <w:szCs w:val="28"/>
        </w:rPr>
        <w:t xml:space="preserve">ни. – 2003. – </w:t>
      </w:r>
      <w:r w:rsidRPr="00F17212">
        <w:rPr>
          <w:bCs/>
          <w:szCs w:val="28"/>
          <w:lang w:val="uk-UA"/>
        </w:rPr>
        <w:t>Т</w:t>
      </w:r>
      <w:r w:rsidRPr="00F17212">
        <w:rPr>
          <w:bCs/>
          <w:szCs w:val="28"/>
        </w:rPr>
        <w:t xml:space="preserve">. 9, № 1. – </w:t>
      </w:r>
      <w:r w:rsidRPr="00F17212">
        <w:rPr>
          <w:bCs/>
          <w:szCs w:val="28"/>
          <w:lang w:val="uk-UA"/>
        </w:rPr>
        <w:t>С</w:t>
      </w:r>
      <w:r w:rsidRPr="00F17212">
        <w:rPr>
          <w:bCs/>
          <w:szCs w:val="28"/>
        </w:rPr>
        <w:t>. 37</w:t>
      </w:r>
      <w:r w:rsidRPr="00F17212">
        <w:rPr>
          <w:bCs/>
        </w:rPr>
        <w:t>–</w:t>
      </w:r>
      <w:r w:rsidRPr="00F17212">
        <w:rPr>
          <w:bCs/>
          <w:szCs w:val="28"/>
        </w:rPr>
        <w:t>51.</w:t>
      </w:r>
    </w:p>
    <w:p w:rsidR="00296605" w:rsidRPr="00F17212" w:rsidRDefault="00296605" w:rsidP="002D3675">
      <w:pPr>
        <w:numPr>
          <w:ilvl w:val="0"/>
          <w:numId w:val="48"/>
        </w:numPr>
        <w:tabs>
          <w:tab w:val="left" w:pos="1320"/>
        </w:tabs>
        <w:suppressAutoHyphens w:val="0"/>
        <w:spacing w:line="360" w:lineRule="auto"/>
        <w:jc w:val="both"/>
        <w:rPr>
          <w:bCs/>
          <w:szCs w:val="28"/>
          <w:lang w:val="uk-UA"/>
        </w:rPr>
      </w:pPr>
      <w:r w:rsidRPr="00F17212">
        <w:rPr>
          <w:bCs/>
          <w:szCs w:val="28"/>
        </w:rPr>
        <w:t>Колосов Є.</w:t>
      </w:r>
      <w:r w:rsidRPr="00F17212">
        <w:rPr>
          <w:bCs/>
          <w:szCs w:val="28"/>
          <w:lang w:val="uk-UA"/>
        </w:rPr>
        <w:t>В. Роль матриксних металопротеіназ у формуванні г</w:t>
      </w:r>
      <w:r w:rsidRPr="00F17212">
        <w:rPr>
          <w:bCs/>
          <w:szCs w:val="28"/>
          <w:lang w:val="uk-UA"/>
        </w:rPr>
        <w:t>і</w:t>
      </w:r>
      <w:r w:rsidRPr="00F17212">
        <w:rPr>
          <w:bCs/>
          <w:szCs w:val="28"/>
          <w:lang w:val="uk-UA"/>
        </w:rPr>
        <w:t xml:space="preserve">пертензивного серця: Автореф. дис. ... канд. мед. наук: 14.01.11 / Харк. держ. мед. ун-т. – Харків, 2006. – 19 с. </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uk-UA"/>
        </w:rPr>
      </w:pPr>
      <w:r w:rsidRPr="00F17212">
        <w:rPr>
          <w:bCs/>
          <w:szCs w:val="28"/>
          <w:lang w:val="uk-UA"/>
        </w:rPr>
        <w:t>Константинов Б.А., Сандриков В.А., Кулагина Т.Ю. Деформация миокарда и насосная функция сердца (клиническая физиология крово</w:t>
      </w:r>
      <w:r>
        <w:rPr>
          <w:bCs/>
          <w:szCs w:val="28"/>
          <w:lang w:val="uk-UA"/>
        </w:rPr>
        <w:softHyphen/>
      </w:r>
      <w:r w:rsidRPr="00F17212">
        <w:rPr>
          <w:bCs/>
          <w:szCs w:val="28"/>
          <w:lang w:val="uk-UA"/>
        </w:rPr>
        <w:t>обращения)</w:t>
      </w:r>
      <w:r>
        <w:rPr>
          <w:bCs/>
          <w:szCs w:val="28"/>
          <w:lang w:val="uk-UA"/>
        </w:rPr>
        <w:t>. –</w:t>
      </w:r>
      <w:r w:rsidRPr="00F17212">
        <w:rPr>
          <w:bCs/>
          <w:szCs w:val="28"/>
          <w:lang w:val="uk-UA"/>
        </w:rPr>
        <w:t xml:space="preserve"> М.: ООО «Фирма СТРОМ», 2006. – 304 с.</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Кремнева Л.В., Абатурова О.В. Молекулярно-клеточные мех</w:t>
      </w:r>
      <w:r w:rsidRPr="00F17212">
        <w:rPr>
          <w:bCs/>
        </w:rPr>
        <w:t>а</w:t>
      </w:r>
      <w:r w:rsidRPr="00F17212">
        <w:rPr>
          <w:bCs/>
        </w:rPr>
        <w:t xml:space="preserve">низмы ремоделирования миокарда при сердечной недостаточности // </w:t>
      </w:r>
      <w:r w:rsidRPr="00F17212">
        <w:rPr>
          <w:bCs/>
          <w:szCs w:val="28"/>
        </w:rPr>
        <w:t>Клин</w:t>
      </w:r>
      <w:r w:rsidRPr="00F17212">
        <w:rPr>
          <w:bCs/>
          <w:szCs w:val="28"/>
        </w:rPr>
        <w:t>и</w:t>
      </w:r>
      <w:r w:rsidRPr="00F17212">
        <w:rPr>
          <w:bCs/>
          <w:szCs w:val="28"/>
        </w:rPr>
        <w:t>ческая медицина. </w:t>
      </w:r>
      <w:r w:rsidRPr="00F17212">
        <w:rPr>
          <w:bCs/>
        </w:rPr>
        <w:t> – 2003. – № 2. – С. 4–7.</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lastRenderedPageBreak/>
        <w:t>Кузнецов Г.Э. Оценка функции левого желудочка с позиции и</w:t>
      </w:r>
      <w:r w:rsidRPr="00F17212">
        <w:rPr>
          <w:bCs/>
        </w:rPr>
        <w:t>з</w:t>
      </w:r>
      <w:r w:rsidRPr="00F17212">
        <w:rPr>
          <w:bCs/>
        </w:rPr>
        <w:t>менения его геометрии у больных сердечной недостаточностью на фоне иш</w:t>
      </w:r>
      <w:r w:rsidRPr="00F17212">
        <w:rPr>
          <w:bCs/>
        </w:rPr>
        <w:t>е</w:t>
      </w:r>
      <w:r w:rsidRPr="00F17212">
        <w:rPr>
          <w:bCs/>
        </w:rPr>
        <w:t>мической болезни сердца // Сердечная недостаточность. – 2002. – Т. 3, № 6 (16). – С. 292–294.</w:t>
      </w:r>
    </w:p>
    <w:p w:rsidR="00296605" w:rsidRPr="00FE160C" w:rsidRDefault="00296605" w:rsidP="002D3675">
      <w:pPr>
        <w:numPr>
          <w:ilvl w:val="0"/>
          <w:numId w:val="48"/>
        </w:numPr>
        <w:tabs>
          <w:tab w:val="left" w:pos="1320"/>
        </w:tabs>
        <w:suppressAutoHyphens w:val="0"/>
        <w:spacing w:line="360" w:lineRule="auto"/>
        <w:jc w:val="both"/>
        <w:rPr>
          <w:bCs/>
          <w:szCs w:val="28"/>
        </w:rPr>
      </w:pPr>
      <w:r w:rsidRPr="00F17212">
        <w:rPr>
          <w:bCs/>
          <w:szCs w:val="28"/>
        </w:rPr>
        <w:t xml:space="preserve">Курс лекций по клинической кардиологии / Под ред. д.мед.н., </w:t>
      </w:r>
      <w:r w:rsidRPr="00FE160C">
        <w:rPr>
          <w:bCs/>
          <w:szCs w:val="28"/>
        </w:rPr>
        <w:t>проф. В.И. Целуйко. – Харьков: Гриф, 2004. – 576 с.</w:t>
      </w:r>
    </w:p>
    <w:p w:rsidR="00296605" w:rsidRPr="00FE160C" w:rsidRDefault="00296605" w:rsidP="002D3675">
      <w:pPr>
        <w:pStyle w:val="afffffff4"/>
        <w:numPr>
          <w:ilvl w:val="0"/>
          <w:numId w:val="48"/>
        </w:numPr>
        <w:tabs>
          <w:tab w:val="left" w:pos="1320"/>
        </w:tabs>
        <w:suppressAutoHyphens w:val="0"/>
        <w:spacing w:after="0" w:line="360" w:lineRule="auto"/>
        <w:jc w:val="both"/>
        <w:rPr>
          <w:b/>
          <w:bCs/>
          <w:szCs w:val="28"/>
        </w:rPr>
      </w:pPr>
      <w:r w:rsidRPr="00FE160C">
        <w:rPr>
          <w:b/>
          <w:bCs/>
          <w:szCs w:val="28"/>
        </w:rPr>
        <w:t xml:space="preserve">Лапач С.Н., Чубенко А.В., Бабич П.Н. Статистические методы в медико-биологических исследованиях с использованием </w:t>
      </w:r>
      <w:r w:rsidRPr="00FE160C">
        <w:rPr>
          <w:b/>
          <w:bCs/>
          <w:szCs w:val="28"/>
          <w:lang w:val="en-US"/>
        </w:rPr>
        <w:t>Exel</w:t>
      </w:r>
      <w:r w:rsidRPr="00FE160C">
        <w:rPr>
          <w:b/>
          <w:bCs/>
          <w:szCs w:val="28"/>
        </w:rPr>
        <w:t xml:space="preserve">. – К.: МОРИОН, 2000. – 320 с.  </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E160C">
        <w:rPr>
          <w:bCs/>
        </w:rPr>
        <w:t>Лукина Е.А. Система мононуклеарных</w:t>
      </w:r>
      <w:r w:rsidRPr="00F17212">
        <w:rPr>
          <w:bCs/>
        </w:rPr>
        <w:t xml:space="preserve"> фагоцитов и биологи</w:t>
      </w:r>
      <w:r>
        <w:rPr>
          <w:bCs/>
        </w:rPr>
        <w:softHyphen/>
      </w:r>
      <w:r w:rsidRPr="00F17212">
        <w:rPr>
          <w:bCs/>
        </w:rPr>
        <w:t>че</w:t>
      </w:r>
      <w:r>
        <w:rPr>
          <w:bCs/>
        </w:rPr>
        <w:softHyphen/>
      </w:r>
      <w:r w:rsidRPr="00F17212">
        <w:rPr>
          <w:bCs/>
        </w:rPr>
        <w:t>ские эффекты провоспалительных цитокинов // Российский журнал гастро</w:t>
      </w:r>
      <w:r>
        <w:rPr>
          <w:bCs/>
        </w:rPr>
        <w:softHyphen/>
      </w:r>
      <w:r w:rsidRPr="00F17212">
        <w:rPr>
          <w:bCs/>
        </w:rPr>
        <w:t>энтерологии, гепатологии и  колопроктологии. – 1998.– № 5. –  С. 7–13.</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szCs w:val="28"/>
        </w:rPr>
        <w:t xml:space="preserve">Макарков А.И., Салмаси Ж.М., Санина Н.П. Апоптоз и сердечная недостаточность // Сердечная недостаточность. – 2003. – Т. 4, № 6 (22). – </w:t>
      </w:r>
      <w:r>
        <w:rPr>
          <w:bCs/>
          <w:szCs w:val="28"/>
        </w:rPr>
        <w:br/>
      </w:r>
      <w:r w:rsidRPr="00F17212">
        <w:rPr>
          <w:bCs/>
          <w:szCs w:val="28"/>
        </w:rPr>
        <w:t>С. 312–314.</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szCs w:val="28"/>
        </w:rPr>
        <w:t>Маколкин В.И., Голикова Е.П., Чурганова Л.Ю. Доп</w:t>
      </w:r>
      <w:r>
        <w:rPr>
          <w:bCs/>
          <w:szCs w:val="28"/>
        </w:rPr>
        <w:t>п</w:t>
      </w:r>
      <w:r w:rsidRPr="00F17212">
        <w:rPr>
          <w:bCs/>
          <w:szCs w:val="28"/>
        </w:rPr>
        <w:t>лер – эх</w:t>
      </w:r>
      <w:r w:rsidRPr="00F17212">
        <w:rPr>
          <w:bCs/>
          <w:szCs w:val="28"/>
        </w:rPr>
        <w:t>о</w:t>
      </w:r>
      <w:r w:rsidRPr="00F17212">
        <w:rPr>
          <w:bCs/>
          <w:szCs w:val="28"/>
        </w:rPr>
        <w:t>кардиографические показатели диастолической функции левого желудочка при прогрессировании хронической сердечной недостаточности // Сердечная недостаточность. – 2002. – Т. 3, № 4 (14). – С. 176–179.</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szCs w:val="28"/>
          <w:lang w:val="uk-UA"/>
        </w:rPr>
        <w:t>Малая Л.Т., Горб Ю.Г. Хроническая сердечная недостаточность: достижения, проблемы, перспективы. – Харьков: Торсинг, 2002. – 768 с.</w:t>
      </w:r>
    </w:p>
    <w:p w:rsidR="00296605" w:rsidRPr="007618EC" w:rsidRDefault="00296605" w:rsidP="002D3675">
      <w:pPr>
        <w:numPr>
          <w:ilvl w:val="0"/>
          <w:numId w:val="48"/>
        </w:numPr>
        <w:tabs>
          <w:tab w:val="left" w:pos="1320"/>
        </w:tabs>
        <w:suppressAutoHyphens w:val="0"/>
        <w:autoSpaceDE w:val="0"/>
        <w:autoSpaceDN w:val="0"/>
        <w:adjustRightInd w:val="0"/>
        <w:spacing w:line="360" w:lineRule="auto"/>
        <w:jc w:val="both"/>
        <w:rPr>
          <w:bCs/>
          <w:spacing w:val="-4"/>
          <w:kern w:val="16"/>
          <w:szCs w:val="28"/>
        </w:rPr>
      </w:pPr>
      <w:r w:rsidRPr="007618EC">
        <w:rPr>
          <w:bCs/>
          <w:spacing w:val="-4"/>
          <w:kern w:val="16"/>
          <w:szCs w:val="28"/>
        </w:rPr>
        <w:t xml:space="preserve">Малая Л.Т., Корж А.Н., Балковая Л.Б. Эндотелиальная дисфункция при патологии сердечно-сосудисой системы. – </w:t>
      </w:r>
      <w:r w:rsidRPr="007618EC">
        <w:rPr>
          <w:bCs/>
          <w:spacing w:val="-4"/>
          <w:szCs w:val="28"/>
          <w:lang w:val="uk-UA"/>
        </w:rPr>
        <w:t>Харьков</w:t>
      </w:r>
      <w:r w:rsidRPr="007618EC">
        <w:rPr>
          <w:bCs/>
          <w:spacing w:val="-4"/>
          <w:kern w:val="16"/>
          <w:szCs w:val="28"/>
        </w:rPr>
        <w:t>: Торсинг, 2000. – 432 с.</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Мареев В.Ю. Организация исследования и характеристика бол</w:t>
      </w:r>
      <w:r w:rsidRPr="00F17212">
        <w:rPr>
          <w:bCs/>
        </w:rPr>
        <w:t>ь</w:t>
      </w:r>
      <w:r w:rsidRPr="00F17212">
        <w:rPr>
          <w:bCs/>
        </w:rPr>
        <w:t xml:space="preserve">ных в исследовании «Фасон» // Сердечная недостаточность. </w:t>
      </w:r>
      <w:r w:rsidRPr="00F17212">
        <w:rPr>
          <w:bCs/>
        </w:rPr>
        <w:sym w:font="Symbol" w:char="F02D"/>
      </w:r>
      <w:r w:rsidRPr="00F17212">
        <w:rPr>
          <w:bCs/>
        </w:rPr>
        <w:t xml:space="preserve"> 2002. </w:t>
      </w:r>
      <w:r w:rsidRPr="00F17212">
        <w:rPr>
          <w:bCs/>
        </w:rPr>
        <w:sym w:font="Symbol" w:char="F02D"/>
      </w:r>
      <w:r w:rsidRPr="00F17212">
        <w:rPr>
          <w:bCs/>
        </w:rPr>
        <w:t xml:space="preserve"> Т.</w:t>
      </w:r>
      <w:r w:rsidRPr="00F17212">
        <w:rPr>
          <w:bCs/>
          <w:lang w:val="uk-UA"/>
        </w:rPr>
        <w:t> </w:t>
      </w:r>
      <w:r w:rsidRPr="00F17212">
        <w:rPr>
          <w:bCs/>
        </w:rPr>
        <w:t xml:space="preserve">3, № 2 (12). </w:t>
      </w:r>
      <w:r w:rsidRPr="00F17212">
        <w:rPr>
          <w:bCs/>
        </w:rPr>
        <w:sym w:font="Symbol" w:char="F02D"/>
      </w:r>
      <w:r w:rsidRPr="00F17212">
        <w:rPr>
          <w:bCs/>
        </w:rPr>
        <w:t xml:space="preserve"> С. 97</w:t>
      </w:r>
      <w:r>
        <w:rPr>
          <w:bCs/>
          <w:lang w:val="uk-UA"/>
        </w:rPr>
        <w:t>-</w:t>
      </w:r>
      <w:r w:rsidRPr="00F17212">
        <w:rPr>
          <w:bCs/>
        </w:rPr>
        <w:t xml:space="preserve"> 98.</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rPr>
      </w:pPr>
      <w:r w:rsidRPr="00F17212">
        <w:rPr>
          <w:bCs/>
          <w:szCs w:val="28"/>
        </w:rPr>
        <w:t>Мареев В.Ю., Даниелян М.О., Беленков Ю.Н. Сравнительная х</w:t>
      </w:r>
      <w:r w:rsidRPr="00F17212">
        <w:rPr>
          <w:bCs/>
          <w:szCs w:val="28"/>
        </w:rPr>
        <w:t>а</w:t>
      </w:r>
      <w:r w:rsidRPr="00F17212">
        <w:rPr>
          <w:bCs/>
          <w:szCs w:val="28"/>
        </w:rPr>
        <w:t>рактеристика больных с ХСН в зависимости от величины фракции выброса по результатам российского многоцентрового исследования ЭПОХА-О-ХСН: снова о проблеме ХСН с сохранной систолической функцией левого желудо</w:t>
      </w:r>
      <w:r w:rsidRPr="00F17212">
        <w:rPr>
          <w:bCs/>
          <w:szCs w:val="28"/>
        </w:rPr>
        <w:t>ч</w:t>
      </w:r>
      <w:r w:rsidRPr="00F17212">
        <w:rPr>
          <w:bCs/>
          <w:szCs w:val="28"/>
        </w:rPr>
        <w:t>ка // Сердечная недостаточность. – 2006. – Т. 7, №</w:t>
      </w:r>
      <w:r w:rsidRPr="00F17212">
        <w:rPr>
          <w:bCs/>
          <w:szCs w:val="28"/>
          <w:lang w:val="uk-UA"/>
        </w:rPr>
        <w:t> </w:t>
      </w:r>
      <w:r w:rsidRPr="00F17212">
        <w:rPr>
          <w:bCs/>
          <w:szCs w:val="28"/>
        </w:rPr>
        <w:t>4 (38). –  С. 164–171.</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Масса миокарда левого желудочка, его функциональное состо</w:t>
      </w:r>
      <w:r w:rsidRPr="00F17212">
        <w:rPr>
          <w:bCs/>
        </w:rPr>
        <w:t>я</w:t>
      </w:r>
      <w:r w:rsidRPr="00F17212">
        <w:rPr>
          <w:bCs/>
        </w:rPr>
        <w:t xml:space="preserve">ние и диастолическая функция сердца у больных артериальной гипертонией при различных эхокардиографических типах геометрии левого желудочка сердца </w:t>
      </w:r>
      <w:r w:rsidRPr="00F17212">
        <w:rPr>
          <w:bCs/>
          <w:szCs w:val="28"/>
        </w:rPr>
        <w:t xml:space="preserve">/ </w:t>
      </w:r>
      <w:r w:rsidRPr="00F17212">
        <w:rPr>
          <w:bCs/>
        </w:rPr>
        <w:t>А.В. Грачёв, А.Л. Аляви, Г.У. Князева, С.Б.</w:t>
      </w:r>
      <w:r w:rsidRPr="00F17212">
        <w:rPr>
          <w:bCs/>
          <w:lang w:val="uk-UA"/>
        </w:rPr>
        <w:t> </w:t>
      </w:r>
      <w:r w:rsidRPr="00F17212">
        <w:rPr>
          <w:bCs/>
        </w:rPr>
        <w:t>Мостов</w:t>
      </w:r>
      <w:r>
        <w:rPr>
          <w:bCs/>
        </w:rPr>
        <w:softHyphen/>
      </w:r>
      <w:r w:rsidRPr="00F17212">
        <w:rPr>
          <w:bCs/>
        </w:rPr>
        <w:t>щиков // Карди</w:t>
      </w:r>
      <w:r w:rsidRPr="00F17212">
        <w:rPr>
          <w:bCs/>
        </w:rPr>
        <w:t>о</w:t>
      </w:r>
      <w:r w:rsidRPr="00F17212">
        <w:rPr>
          <w:bCs/>
        </w:rPr>
        <w:t>логия. – 2000. – Т. 40, № 3. – С. 31–38</w:t>
      </w:r>
      <w:r w:rsidRPr="00F17212">
        <w:rPr>
          <w:bCs/>
          <w:lang w:val="uk-UA"/>
        </w:rPr>
        <w:t>.</w:t>
      </w:r>
      <w:r w:rsidRPr="00F17212">
        <w:rPr>
          <w:bCs/>
        </w:rPr>
        <w:t xml:space="preserve"> </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rPr>
        <w:lastRenderedPageBreak/>
        <w:t>Маянский А.Н. Современная эволюция идеи И.Н.</w:t>
      </w:r>
      <w:r w:rsidRPr="00FE160C">
        <w:rPr>
          <w:b/>
          <w:bCs/>
          <w:lang w:val="uk-UA"/>
        </w:rPr>
        <w:t xml:space="preserve"> </w:t>
      </w:r>
      <w:r w:rsidRPr="00FE160C">
        <w:rPr>
          <w:b/>
          <w:bCs/>
        </w:rPr>
        <w:t>Мечникова о внутрисосудистом воспалении // Иммунология. – 1995. – № 4. – С. 8</w:t>
      </w:r>
      <w:r w:rsidRPr="00FE160C">
        <w:rPr>
          <w:b/>
          <w:bCs/>
          <w:lang w:val="uk-UA"/>
        </w:rPr>
        <w:t>–</w:t>
      </w:r>
      <w:r w:rsidRPr="00FE160C">
        <w:rPr>
          <w:b/>
          <w:bCs/>
        </w:rPr>
        <w:t>14</w:t>
      </w:r>
      <w:r w:rsidRPr="00FE160C">
        <w:rPr>
          <w:b/>
          <w:bCs/>
          <w:lang w:val="uk-UA"/>
        </w:rPr>
        <w:t>.</w:t>
      </w:r>
    </w:p>
    <w:p w:rsidR="00296605" w:rsidRPr="00FE160C" w:rsidRDefault="00296605" w:rsidP="002D3675">
      <w:pPr>
        <w:numPr>
          <w:ilvl w:val="0"/>
          <w:numId w:val="48"/>
        </w:numPr>
        <w:tabs>
          <w:tab w:val="left" w:pos="1320"/>
        </w:tabs>
        <w:suppressAutoHyphens w:val="0"/>
        <w:spacing w:line="360" w:lineRule="auto"/>
        <w:jc w:val="both"/>
        <w:rPr>
          <w:bCs/>
          <w:szCs w:val="28"/>
        </w:rPr>
      </w:pPr>
      <w:r w:rsidRPr="00FE160C">
        <w:rPr>
          <w:bCs/>
          <w:szCs w:val="28"/>
        </w:rPr>
        <w:t>Медицинские лабораторные технологии и диагностика: Справо</w:t>
      </w:r>
      <w:r w:rsidRPr="00FE160C">
        <w:rPr>
          <w:bCs/>
          <w:szCs w:val="28"/>
        </w:rPr>
        <w:t>ч</w:t>
      </w:r>
      <w:r w:rsidRPr="00FE160C">
        <w:rPr>
          <w:bCs/>
          <w:szCs w:val="28"/>
        </w:rPr>
        <w:t>ник. Медицинские лабораторные технологии  / Под  ред</w:t>
      </w:r>
      <w:r w:rsidRPr="00FE160C">
        <w:rPr>
          <w:bCs/>
          <w:szCs w:val="28"/>
          <w:lang w:val="uk-UA"/>
        </w:rPr>
        <w:t>.</w:t>
      </w:r>
      <w:r w:rsidRPr="00FE160C">
        <w:rPr>
          <w:bCs/>
          <w:szCs w:val="28"/>
        </w:rPr>
        <w:t xml:space="preserve"> проф</w:t>
      </w:r>
      <w:r w:rsidRPr="00FE160C">
        <w:rPr>
          <w:bCs/>
          <w:szCs w:val="28"/>
          <w:lang w:val="uk-UA"/>
        </w:rPr>
        <w:t>.</w:t>
      </w:r>
      <w:r w:rsidRPr="00FE160C">
        <w:rPr>
          <w:bCs/>
          <w:szCs w:val="28"/>
        </w:rPr>
        <w:t xml:space="preserve"> А.И.</w:t>
      </w:r>
      <w:r w:rsidRPr="00FE160C">
        <w:rPr>
          <w:bCs/>
          <w:szCs w:val="28"/>
          <w:lang w:val="uk-UA"/>
        </w:rPr>
        <w:t> </w:t>
      </w:r>
      <w:r w:rsidRPr="00FE160C">
        <w:rPr>
          <w:bCs/>
          <w:szCs w:val="28"/>
        </w:rPr>
        <w:t>Карпищенко.</w:t>
      </w:r>
      <w:r w:rsidRPr="00FE160C">
        <w:rPr>
          <w:bCs/>
          <w:szCs w:val="28"/>
        </w:rPr>
        <w:sym w:font="Symbol" w:char="F02D"/>
      </w:r>
      <w:r w:rsidRPr="00FE160C">
        <w:rPr>
          <w:bCs/>
          <w:szCs w:val="28"/>
        </w:rPr>
        <w:t xml:space="preserve"> СПб.:</w:t>
      </w:r>
      <w:r w:rsidRPr="00FE160C">
        <w:rPr>
          <w:bCs/>
          <w:szCs w:val="28"/>
          <w:lang w:val="uk-UA"/>
        </w:rPr>
        <w:t xml:space="preserve"> </w:t>
      </w:r>
      <w:r w:rsidRPr="00FE160C">
        <w:rPr>
          <w:bCs/>
          <w:szCs w:val="28"/>
        </w:rPr>
        <w:t>Интермедика, 1999.</w:t>
      </w:r>
      <w:r w:rsidRPr="00FE160C">
        <w:rPr>
          <w:bCs/>
          <w:szCs w:val="28"/>
        </w:rPr>
        <w:sym w:font="Symbol" w:char="F02D"/>
      </w:r>
      <w:r w:rsidRPr="00FE160C">
        <w:rPr>
          <w:bCs/>
          <w:szCs w:val="28"/>
        </w:rPr>
        <w:t xml:space="preserve"> Т.</w:t>
      </w:r>
      <w:r w:rsidRPr="00FE160C">
        <w:rPr>
          <w:bCs/>
          <w:szCs w:val="28"/>
          <w:lang w:val="uk-UA"/>
        </w:rPr>
        <w:t xml:space="preserve"> </w:t>
      </w:r>
      <w:r w:rsidRPr="00FE160C">
        <w:rPr>
          <w:bCs/>
          <w:szCs w:val="28"/>
        </w:rPr>
        <w:t xml:space="preserve">2. </w:t>
      </w:r>
      <w:r w:rsidRPr="00FE160C">
        <w:rPr>
          <w:bCs/>
          <w:szCs w:val="28"/>
        </w:rPr>
        <w:sym w:font="Symbol" w:char="F02D"/>
      </w:r>
      <w:r w:rsidRPr="00FE160C">
        <w:rPr>
          <w:bCs/>
          <w:szCs w:val="28"/>
        </w:rPr>
        <w:t xml:space="preserve"> С. 307</w:t>
      </w:r>
      <w:r w:rsidRPr="00FE160C">
        <w:rPr>
          <w:bCs/>
          <w:szCs w:val="28"/>
          <w:lang w:val="uk-UA"/>
        </w:rPr>
        <w:t>–</w:t>
      </w:r>
      <w:r w:rsidRPr="00FE160C">
        <w:rPr>
          <w:bCs/>
          <w:szCs w:val="28"/>
        </w:rPr>
        <w:t>308.</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rPr>
        <w:t>Нагорнев В.А., Кетлинский С.А. Клеточно-молекулярные мех</w:t>
      </w:r>
      <w:r w:rsidRPr="00FE160C">
        <w:rPr>
          <w:b/>
          <w:bCs/>
        </w:rPr>
        <w:t>а</w:t>
      </w:r>
      <w:r w:rsidRPr="00FE160C">
        <w:rPr>
          <w:b/>
          <w:bCs/>
        </w:rPr>
        <w:t>низмы становления и развития атерогенеза (СD40-</w:t>
      </w:r>
      <w:r w:rsidRPr="00FE160C">
        <w:rPr>
          <w:b/>
          <w:bCs/>
          <w:lang w:val="en-US"/>
        </w:rPr>
        <w:t>CD</w:t>
      </w:r>
      <w:r w:rsidRPr="00FE160C">
        <w:rPr>
          <w:b/>
          <w:bCs/>
        </w:rPr>
        <w:t>40</w:t>
      </w:r>
      <w:r w:rsidRPr="00FE160C">
        <w:rPr>
          <w:b/>
          <w:bCs/>
          <w:lang w:val="en-US"/>
        </w:rPr>
        <w:t>L</w:t>
      </w:r>
      <w:r w:rsidRPr="00FE160C">
        <w:rPr>
          <w:b/>
          <w:bCs/>
        </w:rPr>
        <w:t xml:space="preserve">-иммунорегуляторный сигнал) // Бюл. экспер. биол. – 1999. – Т. 128, № 10. – С. 364–371. </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Нарушение диастолической функции левого желудочка при э</w:t>
      </w:r>
      <w:r w:rsidRPr="00F17212">
        <w:rPr>
          <w:bCs/>
        </w:rPr>
        <w:t>с</w:t>
      </w:r>
      <w:r w:rsidRPr="00F17212">
        <w:rPr>
          <w:bCs/>
        </w:rPr>
        <w:t>сенциальной артериальной гипертензии. Часть</w:t>
      </w:r>
      <w:r w:rsidRPr="00F17212">
        <w:rPr>
          <w:bCs/>
          <w:lang w:val="uk-UA"/>
        </w:rPr>
        <w:t> </w:t>
      </w:r>
      <w:r w:rsidRPr="00F17212">
        <w:rPr>
          <w:bCs/>
          <w:lang w:val="en-US"/>
        </w:rPr>
        <w:t>I</w:t>
      </w:r>
      <w:r w:rsidRPr="00F17212">
        <w:rPr>
          <w:bCs/>
        </w:rPr>
        <w:t>. Клиническое значение, типы нарушения диастолической функции левого желудочка и методы их диагн</w:t>
      </w:r>
      <w:r w:rsidRPr="00F17212">
        <w:rPr>
          <w:bCs/>
        </w:rPr>
        <w:t>о</w:t>
      </w:r>
      <w:r w:rsidRPr="00F17212">
        <w:rPr>
          <w:bCs/>
        </w:rPr>
        <w:t>стики. Частота и основные патогенетические механизмы нарушения диаст</w:t>
      </w:r>
      <w:r w:rsidRPr="00F17212">
        <w:rPr>
          <w:bCs/>
        </w:rPr>
        <w:t>о</w:t>
      </w:r>
      <w:r w:rsidRPr="00F17212">
        <w:rPr>
          <w:bCs/>
        </w:rPr>
        <w:t xml:space="preserve">лической функции левого желудочка при артериальной гипертензии </w:t>
      </w:r>
      <w:r w:rsidRPr="00F17212">
        <w:rPr>
          <w:bCs/>
          <w:szCs w:val="28"/>
        </w:rPr>
        <w:t xml:space="preserve">/ </w:t>
      </w:r>
      <w:r w:rsidRPr="00F17212">
        <w:rPr>
          <w:bCs/>
        </w:rPr>
        <w:t>А.И. Мартынов, О.Д. Остроумова, С.Ю. Гедгафова и др. // Кардиология. – 2001. –  Т. 41, № 5. –  С. 74</w:t>
      </w:r>
      <w:r w:rsidRPr="00F17212">
        <w:rPr>
          <w:bCs/>
          <w:lang w:val="uk-UA"/>
        </w:rPr>
        <w:t>–</w:t>
      </w:r>
      <w:r w:rsidRPr="00F17212">
        <w:rPr>
          <w:bCs/>
        </w:rPr>
        <w:t>78.</w:t>
      </w:r>
    </w:p>
    <w:p w:rsidR="00296605" w:rsidRPr="00BB2156" w:rsidRDefault="00296605" w:rsidP="002D3675">
      <w:pPr>
        <w:pStyle w:val="afffffffb"/>
        <w:numPr>
          <w:ilvl w:val="0"/>
          <w:numId w:val="48"/>
        </w:numPr>
        <w:tabs>
          <w:tab w:val="left" w:pos="1320"/>
        </w:tabs>
        <w:suppressAutoHyphens w:val="0"/>
        <w:spacing w:after="0" w:line="360" w:lineRule="auto"/>
        <w:jc w:val="both"/>
        <w:rPr>
          <w:bCs/>
          <w:spacing w:val="-2"/>
        </w:rPr>
      </w:pPr>
      <w:r w:rsidRPr="00BB2156">
        <w:rPr>
          <w:bCs/>
          <w:spacing w:val="-2"/>
        </w:rPr>
        <w:t>Нарушение диастолической функции левого желудочка при Э</w:t>
      </w:r>
      <w:r w:rsidRPr="00BB2156">
        <w:rPr>
          <w:bCs/>
          <w:spacing w:val="-2"/>
        </w:rPr>
        <w:t>с</w:t>
      </w:r>
      <w:r w:rsidRPr="00BB2156">
        <w:rPr>
          <w:bCs/>
          <w:spacing w:val="-2"/>
        </w:rPr>
        <w:t xml:space="preserve">сенциальной артериальной гипертензии. Часть </w:t>
      </w:r>
      <w:r w:rsidRPr="00BB2156">
        <w:rPr>
          <w:bCs/>
          <w:spacing w:val="-2"/>
          <w:lang w:val="en-US"/>
        </w:rPr>
        <w:t>II</w:t>
      </w:r>
      <w:r w:rsidRPr="00BB2156">
        <w:rPr>
          <w:bCs/>
          <w:spacing w:val="-2"/>
        </w:rPr>
        <w:t>. Влияние гипотензивной те</w:t>
      </w:r>
      <w:r w:rsidRPr="00BB2156">
        <w:rPr>
          <w:bCs/>
          <w:spacing w:val="-2"/>
        </w:rPr>
        <w:softHyphen/>
        <w:t xml:space="preserve">рапии на диастолическую функцию левого желудочка </w:t>
      </w:r>
      <w:r w:rsidRPr="00BB2156">
        <w:rPr>
          <w:bCs/>
          <w:spacing w:val="-2"/>
          <w:szCs w:val="28"/>
        </w:rPr>
        <w:t xml:space="preserve">/ </w:t>
      </w:r>
      <w:r w:rsidRPr="00BB2156">
        <w:rPr>
          <w:bCs/>
          <w:spacing w:val="-2"/>
        </w:rPr>
        <w:t>О.Д. Остроумова, В.И. Ма</w:t>
      </w:r>
      <w:r w:rsidRPr="00BB2156">
        <w:rPr>
          <w:bCs/>
          <w:spacing w:val="-2"/>
          <w:lang w:val="uk-UA"/>
        </w:rPr>
        <w:t>мае</w:t>
      </w:r>
      <w:r w:rsidRPr="00BB2156">
        <w:rPr>
          <w:bCs/>
          <w:spacing w:val="-2"/>
        </w:rPr>
        <w:t>в, С.Ю. Гедгафова и др.// Кардиология. – 2001. –  Т. 41, № 6. –  С. 61</w:t>
      </w:r>
      <w:r w:rsidRPr="00BB2156">
        <w:rPr>
          <w:bCs/>
          <w:spacing w:val="-2"/>
          <w:szCs w:val="28"/>
          <w:lang w:val="uk-UA"/>
        </w:rPr>
        <w:t>–</w:t>
      </w:r>
      <w:r w:rsidRPr="00BB2156">
        <w:rPr>
          <w:bCs/>
          <w:spacing w:val="-2"/>
        </w:rPr>
        <w:t>65.</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rPr>
        <w:t>Насонов Е.Л. Иммунологические маркеры атеросклероза // Тер. архив –  2002. – № 5. – С. 80</w:t>
      </w:r>
      <w:r w:rsidRPr="00FE160C">
        <w:rPr>
          <w:b/>
          <w:bCs/>
          <w:szCs w:val="28"/>
          <w:lang w:val="uk-UA"/>
        </w:rPr>
        <w:t>–</w:t>
      </w:r>
      <w:r w:rsidRPr="00FE160C">
        <w:rPr>
          <w:b/>
          <w:bCs/>
        </w:rPr>
        <w:t>85.</w:t>
      </w:r>
    </w:p>
    <w:p w:rsidR="00296605" w:rsidRPr="00FE160C"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rPr>
      </w:pPr>
      <w:r w:rsidRPr="00FE160C">
        <w:rPr>
          <w:bCs/>
          <w:sz w:val="28"/>
          <w:szCs w:val="28"/>
        </w:rPr>
        <w:t>Национальные рекомендации ВНОК И ОССН по диагностике и лечению ХСН (второй пересмотр) // Сердечная недостаточность. – 2007. – Т. 8. № 1 (39). – С. 4–41.</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szCs w:val="28"/>
        </w:rPr>
        <w:t>Национальные рекомендации по диагностике и лечению ХСН // Сердечная недостаточность. – 2003. – Т. 4, № 6. – С. 276–298.</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rPr>
      </w:pPr>
      <w:r w:rsidRPr="00FE160C">
        <w:rPr>
          <w:bCs/>
          <w:szCs w:val="28"/>
        </w:rPr>
        <w:t>Некоторые итоги и перспективы исследований сердечной нед</w:t>
      </w:r>
      <w:r w:rsidRPr="00FE160C">
        <w:rPr>
          <w:bCs/>
          <w:szCs w:val="28"/>
        </w:rPr>
        <w:t>о</w:t>
      </w:r>
      <w:r w:rsidRPr="00FE160C">
        <w:rPr>
          <w:bCs/>
          <w:szCs w:val="28"/>
        </w:rPr>
        <w:t>статочности / Г.И. Сидоренко, А.</w:t>
      </w:r>
      <w:r w:rsidRPr="00F17212">
        <w:rPr>
          <w:bCs/>
          <w:szCs w:val="28"/>
        </w:rPr>
        <w:t>В. Фролов, В.И. Станкевич, А.П. Воробьев // Кардиология. – 2002. – №  3. – С. 5</w:t>
      </w:r>
      <w:r w:rsidRPr="00F17212">
        <w:rPr>
          <w:bCs/>
          <w:szCs w:val="28"/>
          <w:lang w:val="uk-UA"/>
        </w:rPr>
        <w:t>–</w:t>
      </w:r>
      <w:r w:rsidRPr="00F17212">
        <w:rPr>
          <w:bCs/>
          <w:szCs w:val="28"/>
        </w:rPr>
        <w:t xml:space="preserve">6. </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lastRenderedPageBreak/>
        <w:t xml:space="preserve">Нестерова И.В., Колесникова Н.В. Цитокиновая регуляция и функционирующая система нейтрофильных гранулоцитов // Гематология и трансфузиология. </w:t>
      </w:r>
      <w:r w:rsidRPr="00F17212">
        <w:rPr>
          <w:bCs/>
        </w:rPr>
        <w:sym w:font="Symbol" w:char="F02D"/>
      </w:r>
      <w:r w:rsidRPr="00F17212">
        <w:rPr>
          <w:bCs/>
        </w:rPr>
        <w:t xml:space="preserve"> 1999. </w:t>
      </w:r>
      <w:r w:rsidRPr="00F17212">
        <w:rPr>
          <w:bCs/>
        </w:rPr>
        <w:sym w:font="Symbol" w:char="F02D"/>
      </w:r>
      <w:r w:rsidRPr="00F17212">
        <w:rPr>
          <w:bCs/>
        </w:rPr>
        <w:t xml:space="preserve"> Т. 44,  № 2. – С. 43</w:t>
      </w:r>
      <w:r w:rsidRPr="00F17212">
        <w:rPr>
          <w:bCs/>
          <w:szCs w:val="28"/>
          <w:lang w:val="uk-UA"/>
        </w:rPr>
        <w:t>–</w:t>
      </w:r>
      <w:r w:rsidRPr="00F17212">
        <w:rPr>
          <w:bCs/>
        </w:rPr>
        <w:t>47.</w:t>
      </w:r>
    </w:p>
    <w:p w:rsidR="00296605" w:rsidRPr="00BB2156" w:rsidRDefault="00296605" w:rsidP="002D3675">
      <w:pPr>
        <w:numPr>
          <w:ilvl w:val="0"/>
          <w:numId w:val="48"/>
        </w:numPr>
        <w:tabs>
          <w:tab w:val="left" w:pos="1320"/>
        </w:tabs>
        <w:suppressAutoHyphens w:val="0"/>
        <w:spacing w:line="360" w:lineRule="auto"/>
        <w:jc w:val="both"/>
        <w:rPr>
          <w:bCs/>
          <w:spacing w:val="-2"/>
        </w:rPr>
      </w:pPr>
      <w:r w:rsidRPr="00BB2156">
        <w:rPr>
          <w:bCs/>
          <w:spacing w:val="-2"/>
        </w:rPr>
        <w:t>Никитин Н.П., Аляви А.Л. Особенности диастолической дис</w:t>
      </w:r>
      <w:r w:rsidRPr="00BB2156">
        <w:rPr>
          <w:bCs/>
          <w:spacing w:val="-2"/>
        </w:rPr>
        <w:softHyphen/>
        <w:t>функции в процессе ремоделирования левого желудочка сердца при хрони</w:t>
      </w:r>
      <w:r w:rsidRPr="00BB2156">
        <w:rPr>
          <w:bCs/>
          <w:spacing w:val="-2"/>
        </w:rPr>
        <w:softHyphen/>
        <w:t>че</w:t>
      </w:r>
      <w:r w:rsidRPr="00BB2156">
        <w:rPr>
          <w:bCs/>
          <w:spacing w:val="-2"/>
        </w:rPr>
        <w:softHyphen/>
        <w:t xml:space="preserve">ской сердечной недостаточности // Кардиология. </w:t>
      </w:r>
      <w:r w:rsidRPr="00BB2156">
        <w:rPr>
          <w:bCs/>
          <w:spacing w:val="-2"/>
        </w:rPr>
        <w:sym w:font="Symbol" w:char="F02D"/>
      </w:r>
      <w:r w:rsidRPr="00BB2156">
        <w:rPr>
          <w:bCs/>
          <w:spacing w:val="-2"/>
        </w:rPr>
        <w:t xml:space="preserve"> 1998. </w:t>
      </w:r>
      <w:r w:rsidRPr="00BB2156">
        <w:rPr>
          <w:bCs/>
          <w:spacing w:val="-2"/>
        </w:rPr>
        <w:sym w:font="Symbol" w:char="F02D"/>
      </w:r>
      <w:r w:rsidRPr="00BB2156">
        <w:rPr>
          <w:bCs/>
          <w:spacing w:val="-2"/>
        </w:rPr>
        <w:t xml:space="preserve"> № 3. </w:t>
      </w:r>
      <w:r w:rsidRPr="00BB2156">
        <w:rPr>
          <w:bCs/>
          <w:spacing w:val="-2"/>
        </w:rPr>
        <w:sym w:font="Symbol" w:char="F02D"/>
      </w:r>
      <w:r w:rsidRPr="00BB2156">
        <w:rPr>
          <w:bCs/>
          <w:spacing w:val="-2"/>
        </w:rPr>
        <w:t xml:space="preserve"> С. 56</w:t>
      </w:r>
      <w:r w:rsidRPr="00BB2156">
        <w:rPr>
          <w:bCs/>
          <w:spacing w:val="-2"/>
          <w:szCs w:val="28"/>
          <w:lang w:val="uk-UA"/>
        </w:rPr>
        <w:t>–</w:t>
      </w:r>
      <w:r w:rsidRPr="00BB2156">
        <w:rPr>
          <w:bCs/>
          <w:spacing w:val="-2"/>
        </w:rPr>
        <w:t>61.</w:t>
      </w:r>
    </w:p>
    <w:p w:rsidR="00296605" w:rsidRPr="00F17212" w:rsidRDefault="00296605" w:rsidP="002D3675">
      <w:pPr>
        <w:pStyle w:val="afffffffb"/>
        <w:numPr>
          <w:ilvl w:val="0"/>
          <w:numId w:val="48"/>
        </w:numPr>
        <w:tabs>
          <w:tab w:val="left" w:pos="1320"/>
        </w:tabs>
        <w:suppressAutoHyphens w:val="0"/>
        <w:spacing w:after="0" w:line="360" w:lineRule="auto"/>
        <w:jc w:val="both"/>
        <w:rPr>
          <w:bCs/>
          <w:lang w:val="uk-UA"/>
        </w:rPr>
      </w:pPr>
      <w:r w:rsidRPr="00F17212">
        <w:rPr>
          <w:bCs/>
        </w:rPr>
        <w:t>Образцова Г.Г. Влияние атенолола на систолическую и диаст</w:t>
      </w:r>
      <w:r w:rsidRPr="00F17212">
        <w:rPr>
          <w:bCs/>
        </w:rPr>
        <w:t>о</w:t>
      </w:r>
      <w:r w:rsidRPr="00F17212">
        <w:rPr>
          <w:bCs/>
        </w:rPr>
        <w:t xml:space="preserve">лическую функцию левого желудочка при ишемической болезни сердца // </w:t>
      </w:r>
      <w:r w:rsidRPr="00F17212">
        <w:rPr>
          <w:bCs/>
          <w:szCs w:val="28"/>
        </w:rPr>
        <w:t xml:space="preserve">Укр. </w:t>
      </w:r>
      <w:r w:rsidRPr="00F17212">
        <w:rPr>
          <w:bCs/>
          <w:szCs w:val="28"/>
          <w:lang w:val="uk-UA"/>
        </w:rPr>
        <w:t>кардіол. журн.</w:t>
      </w:r>
      <w:r w:rsidRPr="00F17212">
        <w:rPr>
          <w:bCs/>
          <w:lang w:val="uk-UA"/>
        </w:rPr>
        <w:t xml:space="preserve"> – 1999. </w:t>
      </w:r>
      <w:r w:rsidRPr="00F17212">
        <w:rPr>
          <w:bCs/>
          <w:lang w:val="uk-UA"/>
        </w:rPr>
        <w:sym w:font="Symbol" w:char="F02D"/>
      </w:r>
      <w:r w:rsidRPr="00F17212">
        <w:rPr>
          <w:bCs/>
          <w:lang w:val="uk-UA"/>
        </w:rPr>
        <w:t xml:space="preserve"> № 2, вып. 2. – С.78–80.</w:t>
      </w:r>
    </w:p>
    <w:p w:rsidR="00296605" w:rsidRPr="00F17212" w:rsidRDefault="00296605" w:rsidP="002D3675">
      <w:pPr>
        <w:pStyle w:val="afffffffb"/>
        <w:numPr>
          <w:ilvl w:val="0"/>
          <w:numId w:val="48"/>
        </w:numPr>
        <w:tabs>
          <w:tab w:val="left" w:pos="1320"/>
        </w:tabs>
        <w:suppressAutoHyphens w:val="0"/>
        <w:spacing w:after="0" w:line="360" w:lineRule="auto"/>
        <w:jc w:val="both"/>
        <w:rPr>
          <w:bCs/>
          <w:lang w:val="uk-UA"/>
        </w:rPr>
      </w:pPr>
      <w:r w:rsidRPr="00F17212">
        <w:rPr>
          <w:bCs/>
          <w:szCs w:val="28"/>
        </w:rPr>
        <w:t xml:space="preserve">Образцова Г.Г. Диастолическая дисфункция левого желудочка при ишемической болезни сердца и артериальной гипертензии, возможности ее фармакологической коррекции: Дис. … канд. мед. наук: 14.01.11 / АМН Украины; Институт кардиологии им. Н.Д. Стражеско. </w:t>
      </w:r>
      <w:r w:rsidRPr="00F17212">
        <w:rPr>
          <w:bCs/>
          <w:szCs w:val="28"/>
          <w:lang w:val="uk-UA"/>
        </w:rPr>
        <w:t>–</w:t>
      </w:r>
      <w:r w:rsidRPr="00F17212">
        <w:rPr>
          <w:bCs/>
          <w:szCs w:val="28"/>
        </w:rPr>
        <w:t xml:space="preserve"> К., 1999. – 129 л. –  Бібліогр.: л. 110</w:t>
      </w:r>
      <w:r w:rsidRPr="00F17212">
        <w:rPr>
          <w:bCs/>
          <w:szCs w:val="28"/>
          <w:lang w:val="uk-UA"/>
        </w:rPr>
        <w:t>–</w:t>
      </w:r>
      <w:r w:rsidRPr="00F17212">
        <w:rPr>
          <w:bCs/>
          <w:szCs w:val="28"/>
        </w:rPr>
        <w:t>129.</w:t>
      </w:r>
    </w:p>
    <w:p w:rsidR="00296605" w:rsidRPr="00F17212" w:rsidRDefault="00296605" w:rsidP="002D3675">
      <w:pPr>
        <w:pStyle w:val="afffffffb"/>
        <w:numPr>
          <w:ilvl w:val="0"/>
          <w:numId w:val="48"/>
        </w:numPr>
        <w:tabs>
          <w:tab w:val="left" w:pos="1320"/>
        </w:tabs>
        <w:suppressAutoHyphens w:val="0"/>
        <w:spacing w:after="0" w:line="360" w:lineRule="auto"/>
        <w:jc w:val="both"/>
        <w:rPr>
          <w:bCs/>
          <w:lang w:val="uk-UA"/>
        </w:rPr>
      </w:pPr>
      <w:r w:rsidRPr="00F17212">
        <w:rPr>
          <w:bCs/>
          <w:szCs w:val="28"/>
        </w:rPr>
        <w:t>Овчинников А.Г., Агеев Ф.Т., Мареев В.Ю. Методические аспе</w:t>
      </w:r>
      <w:r w:rsidRPr="00F17212">
        <w:rPr>
          <w:bCs/>
          <w:szCs w:val="28"/>
        </w:rPr>
        <w:t>к</w:t>
      </w:r>
      <w:r w:rsidRPr="00F17212">
        <w:rPr>
          <w:bCs/>
          <w:szCs w:val="28"/>
        </w:rPr>
        <w:t>ты применения доп</w:t>
      </w:r>
      <w:r>
        <w:rPr>
          <w:bCs/>
          <w:szCs w:val="28"/>
        </w:rPr>
        <w:t>п</w:t>
      </w:r>
      <w:r w:rsidRPr="00F17212">
        <w:rPr>
          <w:bCs/>
          <w:szCs w:val="28"/>
        </w:rPr>
        <w:t>лер-эхокардиографии в диагностике диастолической дисфункции левого желудочка // Сердечная недостаточ</w:t>
      </w:r>
      <w:r>
        <w:rPr>
          <w:bCs/>
          <w:szCs w:val="28"/>
        </w:rPr>
        <w:softHyphen/>
      </w:r>
      <w:r w:rsidRPr="00F17212">
        <w:rPr>
          <w:bCs/>
          <w:szCs w:val="28"/>
        </w:rPr>
        <w:t>ность. – 2000. – Т. 1, № 2. – С. 66</w:t>
      </w:r>
      <w:r w:rsidRPr="00F17212">
        <w:rPr>
          <w:bCs/>
          <w:szCs w:val="28"/>
          <w:lang w:val="uk-UA"/>
        </w:rPr>
        <w:t>–</w:t>
      </w:r>
      <w:r w:rsidRPr="00F17212">
        <w:rPr>
          <w:bCs/>
          <w:szCs w:val="28"/>
        </w:rPr>
        <w:t>71.</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Ольбинская Л.И. Общность патогенеза АГ и ХСН // Сердечная недостаточность. – 2002. – Т. 3., № 1 (11). – С. 17</w:t>
      </w:r>
      <w:r w:rsidRPr="00F17212">
        <w:rPr>
          <w:bCs/>
          <w:szCs w:val="28"/>
          <w:lang w:val="uk-UA"/>
        </w:rPr>
        <w:t>–</w:t>
      </w:r>
      <w:r w:rsidRPr="00F17212">
        <w:rPr>
          <w:bCs/>
        </w:rPr>
        <w:t xml:space="preserve">18. </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Ольбинская Л.И., Игнатенко С.Б. Патогенез и современная фа</w:t>
      </w:r>
      <w:r w:rsidRPr="00F17212">
        <w:rPr>
          <w:bCs/>
        </w:rPr>
        <w:t>р</w:t>
      </w:r>
      <w:r w:rsidRPr="00F17212">
        <w:rPr>
          <w:bCs/>
        </w:rPr>
        <w:t>макотерапия хронической сердечной недостаточности // Сердечная недост</w:t>
      </w:r>
      <w:r w:rsidRPr="00F17212">
        <w:rPr>
          <w:bCs/>
        </w:rPr>
        <w:t>а</w:t>
      </w:r>
      <w:r w:rsidRPr="00F17212">
        <w:rPr>
          <w:bCs/>
        </w:rPr>
        <w:t xml:space="preserve">точность. </w:t>
      </w:r>
      <w:r w:rsidRPr="00F17212">
        <w:rPr>
          <w:bCs/>
        </w:rPr>
        <w:sym w:font="Symbol" w:char="F02D"/>
      </w:r>
      <w:r w:rsidRPr="00F17212">
        <w:rPr>
          <w:bCs/>
        </w:rPr>
        <w:t xml:space="preserve"> 2002. </w:t>
      </w:r>
      <w:r w:rsidRPr="00F17212">
        <w:rPr>
          <w:bCs/>
        </w:rPr>
        <w:sym w:font="Symbol" w:char="F02D"/>
      </w:r>
      <w:r w:rsidRPr="00F17212">
        <w:rPr>
          <w:bCs/>
        </w:rPr>
        <w:t xml:space="preserve"> Т. 3, № 2 (12). </w:t>
      </w:r>
      <w:r w:rsidRPr="00F17212">
        <w:rPr>
          <w:bCs/>
        </w:rPr>
        <w:sym w:font="Symbol" w:char="F02D"/>
      </w:r>
      <w:r w:rsidRPr="00F17212">
        <w:rPr>
          <w:bCs/>
        </w:rPr>
        <w:t xml:space="preserve"> С. 87</w:t>
      </w:r>
      <w:r w:rsidRPr="00F17212">
        <w:rPr>
          <w:bCs/>
          <w:szCs w:val="28"/>
          <w:lang w:val="uk-UA"/>
        </w:rPr>
        <w:t>–</w:t>
      </w:r>
      <w:r w:rsidRPr="00F17212">
        <w:rPr>
          <w:bCs/>
        </w:rPr>
        <w:t>91.</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Ольбинская Л.И., Игнатенко С.Б. Роль системы цитокинов в п</w:t>
      </w:r>
      <w:r w:rsidRPr="00F17212">
        <w:rPr>
          <w:bCs/>
        </w:rPr>
        <w:t>а</w:t>
      </w:r>
      <w:r w:rsidRPr="00F17212">
        <w:rPr>
          <w:bCs/>
        </w:rPr>
        <w:t xml:space="preserve">тогенезе хронической сердечной недостаточности // Тер. архив. </w:t>
      </w:r>
      <w:r w:rsidRPr="00F17212">
        <w:rPr>
          <w:bCs/>
        </w:rPr>
        <w:sym w:font="Symbol" w:char="F02D"/>
      </w:r>
      <w:r w:rsidRPr="00F17212">
        <w:rPr>
          <w:bCs/>
        </w:rPr>
        <w:t xml:space="preserve"> 2001. – № 18. – С. 82</w:t>
      </w:r>
      <w:r w:rsidRPr="00F17212">
        <w:rPr>
          <w:bCs/>
          <w:szCs w:val="28"/>
          <w:lang w:val="uk-UA"/>
        </w:rPr>
        <w:t>–</w:t>
      </w:r>
      <w:r w:rsidRPr="00F17212">
        <w:rPr>
          <w:bCs/>
        </w:rPr>
        <w:t>84.</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rPr>
      </w:pPr>
      <w:r w:rsidRPr="00F17212">
        <w:rPr>
          <w:bCs/>
          <w:szCs w:val="28"/>
        </w:rPr>
        <w:t>Особливості серцевої недостатності у хворих з хронічним лег</w:t>
      </w:r>
      <w:r w:rsidRPr="00F17212">
        <w:rPr>
          <w:bCs/>
          <w:szCs w:val="28"/>
        </w:rPr>
        <w:t>е</w:t>
      </w:r>
      <w:r w:rsidRPr="00F17212">
        <w:rPr>
          <w:bCs/>
          <w:szCs w:val="28"/>
        </w:rPr>
        <w:t xml:space="preserve">невим серцем при хронічних обструктивних захворюваннях легень / К.М. Амосова, Л.Ф. Конопльова, Д.О. Решотько та </w:t>
      </w:r>
      <w:r w:rsidRPr="00F17212">
        <w:rPr>
          <w:bCs/>
          <w:szCs w:val="28"/>
          <w:lang w:val="uk-UA"/>
        </w:rPr>
        <w:t>ін</w:t>
      </w:r>
      <w:r w:rsidRPr="00F17212">
        <w:rPr>
          <w:bCs/>
          <w:szCs w:val="28"/>
        </w:rPr>
        <w:t>. // Укр. тер. журн. – 2004. – № 4. – С. 18–22.</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Остапенко В.М. Клинические подходы Е.М. Тареева к проблеме так называемых коллагенозов // Клиническая медицина. – 2004. – Т. 82, № 8. – С. 73–76.</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Оценка влияния различных режимов лечения на клинические, лучевые и функциональные параметры у больных внутригрудным саркоид</w:t>
      </w:r>
      <w:r w:rsidRPr="00F17212">
        <w:rPr>
          <w:bCs/>
        </w:rPr>
        <w:t>о</w:t>
      </w:r>
      <w:r w:rsidRPr="00F17212">
        <w:rPr>
          <w:bCs/>
        </w:rPr>
        <w:t xml:space="preserve">зом </w:t>
      </w:r>
      <w:r w:rsidRPr="00F17212">
        <w:rPr>
          <w:bCs/>
          <w:szCs w:val="28"/>
        </w:rPr>
        <w:t xml:space="preserve">/ </w:t>
      </w:r>
      <w:r w:rsidRPr="00F17212">
        <w:rPr>
          <w:bCs/>
        </w:rPr>
        <w:t>А.А. Визель, Л.В. Исламова, Н.Б. Амиров и др. // Казанский мед. журн. – 2004. – Т. 85, № 2. – С. 90–95.</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lastRenderedPageBreak/>
        <w:t xml:space="preserve">Оценка диастолической функции сердца и её роль в развитии сердечной недостаточности </w:t>
      </w:r>
      <w:r w:rsidRPr="00F17212">
        <w:rPr>
          <w:bCs/>
          <w:szCs w:val="28"/>
        </w:rPr>
        <w:t xml:space="preserve">/ </w:t>
      </w:r>
      <w:r w:rsidRPr="00F17212">
        <w:rPr>
          <w:bCs/>
        </w:rPr>
        <w:t xml:space="preserve">В.И. Новиков, Т.И. Новиков, С.Р. Кузьмина–Крутецкая, В.Е. Ироносов // Кардиология. – 2001. </w:t>
      </w:r>
      <w:r w:rsidRPr="00F17212">
        <w:rPr>
          <w:bCs/>
        </w:rPr>
        <w:sym w:font="Symbol" w:char="F02D"/>
      </w:r>
      <w:r w:rsidRPr="00F17212">
        <w:rPr>
          <w:bCs/>
        </w:rPr>
        <w:t xml:space="preserve"> № 2. – С. 78–85.</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 xml:space="preserve">Оценка эффективности малых доз пентоксифиллина в сочетании с токоферолом ацетатом при внутригрудном саркоидозе </w:t>
      </w:r>
      <w:r w:rsidRPr="00F17212">
        <w:rPr>
          <w:bCs/>
          <w:szCs w:val="28"/>
        </w:rPr>
        <w:t xml:space="preserve">/ </w:t>
      </w:r>
      <w:r w:rsidRPr="00F17212">
        <w:rPr>
          <w:bCs/>
        </w:rPr>
        <w:t>А.А. Визель Е.А.</w:t>
      </w:r>
      <w:r w:rsidRPr="00F17212">
        <w:rPr>
          <w:bCs/>
          <w:lang w:val="uk-UA"/>
        </w:rPr>
        <w:t> </w:t>
      </w:r>
      <w:r w:rsidRPr="00F17212">
        <w:rPr>
          <w:bCs/>
        </w:rPr>
        <w:t>Визель, Г.Р. Насретдинова и др. // Пульмонология. – 2005. – № 1. – С.</w:t>
      </w:r>
      <w:r w:rsidRPr="00F17212">
        <w:rPr>
          <w:bCs/>
          <w:lang w:val="uk-UA"/>
        </w:rPr>
        <w:t> </w:t>
      </w:r>
      <w:r w:rsidRPr="00F17212">
        <w:rPr>
          <w:bCs/>
        </w:rPr>
        <w:t>24–28.</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Палеев Н.Р., Палеев Ф.Н. Цитокины и их роль в патогенезе заб</w:t>
      </w:r>
      <w:r w:rsidRPr="00F17212">
        <w:rPr>
          <w:bCs/>
        </w:rPr>
        <w:t>о</w:t>
      </w:r>
      <w:r w:rsidRPr="00F17212">
        <w:rPr>
          <w:bCs/>
        </w:rPr>
        <w:t>леваний сердца // Клиническая медицина. – 2004. – Т. 82, № 5. –  С. 4</w:t>
      </w:r>
      <w:r w:rsidRPr="00F17212">
        <w:rPr>
          <w:bCs/>
          <w:szCs w:val="28"/>
          <w:lang w:val="uk-UA"/>
        </w:rPr>
        <w:t>–</w:t>
      </w:r>
      <w:r w:rsidRPr="00F17212">
        <w:rPr>
          <w:bCs/>
        </w:rPr>
        <w:t>7.</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szCs w:val="28"/>
        </w:rPr>
        <w:t>Перспективы внедрения специализированных форм активного амбулаторного ведения больных с сердечной недостаточностью: структура, методика и предварительные результаты Российской программы «ШАНС» / Ф.Т.</w:t>
      </w:r>
      <w:r w:rsidRPr="00FE160C">
        <w:rPr>
          <w:b/>
          <w:bCs/>
          <w:szCs w:val="28"/>
          <w:lang w:val="en-US"/>
        </w:rPr>
        <w:t> </w:t>
      </w:r>
      <w:r w:rsidRPr="00FE160C">
        <w:rPr>
          <w:b/>
          <w:bCs/>
          <w:szCs w:val="28"/>
        </w:rPr>
        <w:t>Агеев, В.Ю. Мареев, Е.М. Середенина, Ю.Н. Беленков // Сердечная нед</w:t>
      </w:r>
      <w:r w:rsidRPr="00FE160C">
        <w:rPr>
          <w:b/>
          <w:bCs/>
          <w:szCs w:val="28"/>
        </w:rPr>
        <w:t>о</w:t>
      </w:r>
      <w:r w:rsidRPr="00FE160C">
        <w:rPr>
          <w:b/>
          <w:bCs/>
          <w:szCs w:val="28"/>
        </w:rPr>
        <w:t>статочность. – 2004. – Т. 5, № 6 (28). – С. 268–271.</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Применение ингибиторов ангиотензинпревращающего фермента при артериальной гипертонии  (по материалам Х</w:t>
      </w:r>
      <w:r w:rsidRPr="00F17212">
        <w:rPr>
          <w:bCs/>
          <w:lang w:val="en-US"/>
        </w:rPr>
        <w:t>VII</w:t>
      </w:r>
      <w:r w:rsidRPr="00F17212">
        <w:rPr>
          <w:bCs/>
        </w:rPr>
        <w:t>–ХХ</w:t>
      </w:r>
      <w:r w:rsidRPr="00F17212">
        <w:rPr>
          <w:bCs/>
          <w:lang w:val="en-US"/>
        </w:rPr>
        <w:t>I</w:t>
      </w:r>
      <w:r w:rsidRPr="00F17212">
        <w:rPr>
          <w:bCs/>
        </w:rPr>
        <w:t xml:space="preserve"> конгрессов Евро</w:t>
      </w:r>
      <w:r>
        <w:rPr>
          <w:bCs/>
        </w:rPr>
        <w:softHyphen/>
      </w:r>
      <w:r w:rsidRPr="00F17212">
        <w:rPr>
          <w:bCs/>
        </w:rPr>
        <w:t xml:space="preserve">пейского общества кардиологов) </w:t>
      </w:r>
      <w:r w:rsidRPr="00F17212">
        <w:rPr>
          <w:bCs/>
          <w:szCs w:val="28"/>
        </w:rPr>
        <w:t xml:space="preserve">/ </w:t>
      </w:r>
      <w:r w:rsidRPr="00F17212">
        <w:rPr>
          <w:bCs/>
        </w:rPr>
        <w:t>А.И. Мартынов, О.Б. Степура, А.Н.</w:t>
      </w:r>
      <w:r w:rsidRPr="00F17212">
        <w:rPr>
          <w:bCs/>
          <w:lang w:val="uk-UA"/>
        </w:rPr>
        <w:t> </w:t>
      </w:r>
      <w:r w:rsidRPr="00F17212">
        <w:rPr>
          <w:bCs/>
        </w:rPr>
        <w:t>Гад</w:t>
      </w:r>
      <w:r>
        <w:rPr>
          <w:bCs/>
        </w:rPr>
        <w:softHyphen/>
      </w:r>
      <w:r w:rsidRPr="00F17212">
        <w:rPr>
          <w:bCs/>
        </w:rPr>
        <w:t xml:space="preserve">жиев и др. // </w:t>
      </w:r>
      <w:r w:rsidRPr="00F17212">
        <w:rPr>
          <w:bCs/>
          <w:szCs w:val="28"/>
        </w:rPr>
        <w:t>Клиническая медицина. </w:t>
      </w:r>
      <w:r w:rsidRPr="00F17212">
        <w:rPr>
          <w:bCs/>
        </w:rPr>
        <w:t xml:space="preserve"> – 2001. – Т. 79, № 6. – </w:t>
      </w:r>
      <w:r w:rsidRPr="00F17212">
        <w:rPr>
          <w:bCs/>
          <w:lang w:val="en-US"/>
        </w:rPr>
        <w:t>C</w:t>
      </w:r>
      <w:r w:rsidRPr="00F17212">
        <w:rPr>
          <w:bCs/>
        </w:rPr>
        <w:t>. 71</w:t>
      </w:r>
      <w:r w:rsidRPr="00F17212">
        <w:rPr>
          <w:bCs/>
          <w:lang w:val="uk-UA"/>
        </w:rPr>
        <w:t>–</w:t>
      </w:r>
      <w:r w:rsidRPr="00F17212">
        <w:rPr>
          <w:bCs/>
        </w:rPr>
        <w:t>73</w:t>
      </w:r>
      <w:r>
        <w:rPr>
          <w:bCs/>
        </w:rPr>
        <w:t>.</w:t>
      </w:r>
    </w:p>
    <w:p w:rsidR="00296605" w:rsidRPr="00F17212"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rPr>
      </w:pPr>
      <w:r w:rsidRPr="00F17212">
        <w:rPr>
          <w:bCs/>
          <w:sz w:val="28"/>
          <w:szCs w:val="28"/>
        </w:rPr>
        <w:t>Радченко Г.Д., Сіренко Ю.М.</w:t>
      </w:r>
      <w:r w:rsidRPr="00F17212">
        <w:rPr>
          <w:bCs/>
          <w:sz w:val="28"/>
          <w:szCs w:val="28"/>
          <w:lang w:val="uk-UA"/>
        </w:rPr>
        <w:t xml:space="preserve"> </w:t>
      </w:r>
      <w:r w:rsidRPr="00F17212">
        <w:rPr>
          <w:bCs/>
          <w:sz w:val="28"/>
          <w:szCs w:val="28"/>
        </w:rPr>
        <w:t>Гіпертрофія лівого шлуночка, її р</w:t>
      </w:r>
      <w:r w:rsidRPr="00F17212">
        <w:rPr>
          <w:bCs/>
          <w:sz w:val="28"/>
          <w:szCs w:val="28"/>
        </w:rPr>
        <w:t>е</w:t>
      </w:r>
      <w:r w:rsidRPr="00F17212">
        <w:rPr>
          <w:bCs/>
          <w:sz w:val="28"/>
          <w:szCs w:val="28"/>
        </w:rPr>
        <w:t xml:space="preserve">грес та прогноз у пацієнтів, які пройшли лікування у спеціалізованому відділенні (Результати ретроспективного 5-річного дослідження) </w:t>
      </w:r>
      <w:r w:rsidRPr="00F17212">
        <w:rPr>
          <w:bCs/>
          <w:sz w:val="28"/>
          <w:szCs w:val="28"/>
          <w:lang w:val="uk-UA"/>
        </w:rPr>
        <w:t xml:space="preserve">// </w:t>
      </w:r>
      <w:r w:rsidRPr="00F17212">
        <w:rPr>
          <w:bCs/>
          <w:sz w:val="28"/>
          <w:szCs w:val="28"/>
        </w:rPr>
        <w:t>Укр. кард</w:t>
      </w:r>
      <w:r w:rsidRPr="00F17212">
        <w:rPr>
          <w:bCs/>
          <w:sz w:val="28"/>
          <w:szCs w:val="28"/>
          <w:lang w:val="uk-UA"/>
        </w:rPr>
        <w:t>і</w:t>
      </w:r>
      <w:r w:rsidRPr="00F17212">
        <w:rPr>
          <w:bCs/>
          <w:sz w:val="28"/>
          <w:szCs w:val="28"/>
        </w:rPr>
        <w:t>ол. журн</w:t>
      </w:r>
      <w:r w:rsidRPr="00F17212">
        <w:rPr>
          <w:bCs/>
          <w:sz w:val="28"/>
          <w:szCs w:val="28"/>
          <w:lang w:val="uk-UA"/>
        </w:rPr>
        <w:t>. – 2007. – № 1. – С. 54–63.</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Рафиков А.Ю., Галявич А.С. Цветная тканевая допплер-эхокардиография // Казанский мед. журн. – 2003. – Т. 84,  № 6. – С. 463</w:t>
      </w:r>
      <w:r w:rsidRPr="00F17212">
        <w:rPr>
          <w:bCs/>
          <w:szCs w:val="28"/>
          <w:lang w:val="uk-UA"/>
        </w:rPr>
        <w:t>–</w:t>
      </w:r>
      <w:r w:rsidRPr="00F17212">
        <w:rPr>
          <w:bCs/>
        </w:rPr>
        <w:t>467.</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Ребров А.П., Воскобой И.В. Роль воспалительных и инфекцион</w:t>
      </w:r>
      <w:r>
        <w:rPr>
          <w:bCs/>
        </w:rPr>
        <w:softHyphen/>
      </w:r>
      <w:r w:rsidRPr="00F17212">
        <w:rPr>
          <w:bCs/>
        </w:rPr>
        <w:t>ных факторов в развитии атеросклероза // Тер. архив. – 2004. – Т. 76, № 1. – С. 78</w:t>
      </w:r>
      <w:r w:rsidRPr="00F17212">
        <w:rPr>
          <w:bCs/>
          <w:szCs w:val="28"/>
          <w:lang w:val="uk-UA"/>
        </w:rPr>
        <w:t>–</w:t>
      </w:r>
      <w:r w:rsidRPr="00F17212">
        <w:rPr>
          <w:bCs/>
        </w:rPr>
        <w:t xml:space="preserve">82. </w:t>
      </w:r>
    </w:p>
    <w:p w:rsidR="00296605" w:rsidRPr="00F17212" w:rsidRDefault="00296605" w:rsidP="002D3675">
      <w:pPr>
        <w:numPr>
          <w:ilvl w:val="0"/>
          <w:numId w:val="48"/>
        </w:numPr>
        <w:tabs>
          <w:tab w:val="left" w:pos="1320"/>
        </w:tabs>
        <w:suppressAutoHyphens w:val="0"/>
        <w:spacing w:line="360" w:lineRule="auto"/>
        <w:jc w:val="both"/>
        <w:rPr>
          <w:bCs/>
          <w:szCs w:val="28"/>
        </w:rPr>
      </w:pPr>
      <w:r w:rsidRPr="00F17212">
        <w:rPr>
          <w:bCs/>
          <w:szCs w:val="28"/>
          <w:lang w:val="uk-UA"/>
        </w:rPr>
        <w:t xml:space="preserve">Реброва О.Ю. Статистический анализ медицинских данных. Применение пакета прикладних программ </w:t>
      </w:r>
      <w:r w:rsidRPr="00F17212">
        <w:rPr>
          <w:bCs/>
          <w:szCs w:val="28"/>
        </w:rPr>
        <w:t>STATISTICA // М.: МедиаСфера, 2006.</w:t>
      </w:r>
      <w:r w:rsidRPr="00F17212">
        <w:rPr>
          <w:bCs/>
          <w:szCs w:val="28"/>
          <w:lang w:val="uk-UA"/>
        </w:rPr>
        <w:t xml:space="preserve"> –</w:t>
      </w:r>
      <w:r w:rsidRPr="00F17212">
        <w:rPr>
          <w:bCs/>
          <w:szCs w:val="28"/>
        </w:rPr>
        <w:t xml:space="preserve"> 312 с.</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uk-UA"/>
        </w:rPr>
      </w:pPr>
      <w:r w:rsidRPr="00F17212">
        <w:rPr>
          <w:bCs/>
          <w:szCs w:val="28"/>
          <w:lang w:val="uk-UA"/>
        </w:rPr>
        <w:t>Ревматические болезни: номенклатура, классификация, станда</w:t>
      </w:r>
      <w:r w:rsidRPr="00F17212">
        <w:rPr>
          <w:bCs/>
          <w:szCs w:val="28"/>
          <w:lang w:val="uk-UA"/>
        </w:rPr>
        <w:t>р</w:t>
      </w:r>
      <w:r w:rsidRPr="00F17212">
        <w:rPr>
          <w:bCs/>
          <w:szCs w:val="28"/>
          <w:lang w:val="uk-UA"/>
        </w:rPr>
        <w:t>ты диагностики и лечения / Коваленко В.Н., Шуба Н.М. – ООО «Катран груп», 2002. – 214 с.</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Регрессия гипертрофии левого желудочка под влиянием ингиб</w:t>
      </w:r>
      <w:r w:rsidRPr="00F17212">
        <w:rPr>
          <w:bCs/>
        </w:rPr>
        <w:t>и</w:t>
      </w:r>
      <w:r w:rsidRPr="00F17212">
        <w:rPr>
          <w:bCs/>
        </w:rPr>
        <w:t>тора ангиотензинпревращающего фермента эналаприла у больных гипертон</w:t>
      </w:r>
      <w:r w:rsidRPr="00F17212">
        <w:rPr>
          <w:bCs/>
        </w:rPr>
        <w:t>и</w:t>
      </w:r>
      <w:r w:rsidRPr="00F17212">
        <w:rPr>
          <w:bCs/>
        </w:rPr>
        <w:t xml:space="preserve">ческой болезнью </w:t>
      </w:r>
      <w:r w:rsidRPr="00F17212">
        <w:rPr>
          <w:bCs/>
          <w:szCs w:val="28"/>
        </w:rPr>
        <w:t xml:space="preserve">/ </w:t>
      </w:r>
      <w:r w:rsidRPr="00F17212">
        <w:rPr>
          <w:bCs/>
        </w:rPr>
        <w:t xml:space="preserve">С.В. Гургенян, К. Адамян, С.Х. Ватинян </w:t>
      </w:r>
      <w:r w:rsidRPr="00F17212">
        <w:rPr>
          <w:bCs/>
          <w:szCs w:val="28"/>
        </w:rPr>
        <w:t>и др.</w:t>
      </w:r>
      <w:r w:rsidRPr="00F17212">
        <w:rPr>
          <w:bCs/>
        </w:rPr>
        <w:t xml:space="preserve"> // Кардиол</w:t>
      </w:r>
      <w:r w:rsidRPr="00F17212">
        <w:rPr>
          <w:bCs/>
        </w:rPr>
        <w:t>о</w:t>
      </w:r>
      <w:r w:rsidRPr="00F17212">
        <w:rPr>
          <w:bCs/>
        </w:rPr>
        <w:t>гия. – 1998. –  № 7. – С.</w:t>
      </w:r>
      <w:r w:rsidRPr="00F17212">
        <w:rPr>
          <w:bCs/>
          <w:lang w:val="uk-UA"/>
        </w:rPr>
        <w:t xml:space="preserve"> </w:t>
      </w:r>
      <w:r w:rsidRPr="00F17212">
        <w:rPr>
          <w:bCs/>
        </w:rPr>
        <w:t xml:space="preserve">7–10. </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uk-UA"/>
        </w:rPr>
      </w:pPr>
      <w:r w:rsidRPr="00F17212">
        <w:rPr>
          <w:bCs/>
          <w:szCs w:val="28"/>
          <w:lang w:val="uk-UA"/>
        </w:rPr>
        <w:lastRenderedPageBreak/>
        <w:t>Рекомендації Української асоціації кардіологів з діагностики, л</w:t>
      </w:r>
      <w:r w:rsidRPr="00F17212">
        <w:rPr>
          <w:bCs/>
          <w:szCs w:val="28"/>
          <w:lang w:val="uk-UA"/>
        </w:rPr>
        <w:t>і</w:t>
      </w:r>
      <w:r w:rsidRPr="00F17212">
        <w:rPr>
          <w:bCs/>
          <w:szCs w:val="28"/>
          <w:lang w:val="uk-UA"/>
        </w:rPr>
        <w:t>кування та профілактики хронічної серцевої недостатності у дорослих. – К.: Четверта хвиля, 2006. – 48 с.</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uk-UA"/>
        </w:rPr>
      </w:pPr>
      <w:r w:rsidRPr="00F17212">
        <w:rPr>
          <w:bCs/>
          <w:szCs w:val="28"/>
          <w:lang w:val="uk-UA"/>
        </w:rPr>
        <w:t>Рекомендації Української асоціації кардіологів з профілактики та лікування артеріальної гіпертензії / Посібник до Національної програми пр</w:t>
      </w:r>
      <w:r w:rsidRPr="00F17212">
        <w:rPr>
          <w:bCs/>
          <w:szCs w:val="28"/>
          <w:lang w:val="uk-UA"/>
        </w:rPr>
        <w:t>о</w:t>
      </w:r>
      <w:r w:rsidRPr="00F17212">
        <w:rPr>
          <w:bCs/>
          <w:szCs w:val="28"/>
          <w:lang w:val="uk-UA"/>
        </w:rPr>
        <w:t>філактики і лікування артеріальної гіпертензії. Третє видання. Виправле</w:t>
      </w:r>
      <w:r>
        <w:rPr>
          <w:bCs/>
          <w:szCs w:val="28"/>
          <w:lang w:val="uk-UA"/>
        </w:rPr>
        <w:softHyphen/>
      </w:r>
      <w:r w:rsidRPr="00F17212">
        <w:rPr>
          <w:bCs/>
          <w:szCs w:val="28"/>
          <w:lang w:val="uk-UA"/>
        </w:rPr>
        <w:t>не і доповнене, К.: 2004, – 83 с.</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Ремоделирование и диастолическая функция левого желудочка сердца у больных с артериальной гипертензией (по материалам Х</w:t>
      </w:r>
      <w:r w:rsidRPr="00F17212">
        <w:rPr>
          <w:bCs/>
          <w:lang w:val="en-US"/>
        </w:rPr>
        <w:t>VII</w:t>
      </w:r>
      <w:r w:rsidRPr="00F17212">
        <w:rPr>
          <w:bCs/>
        </w:rPr>
        <w:t>–ХХ</w:t>
      </w:r>
      <w:r w:rsidRPr="00F17212">
        <w:rPr>
          <w:bCs/>
          <w:lang w:val="en-US"/>
        </w:rPr>
        <w:t>I</w:t>
      </w:r>
      <w:r w:rsidRPr="00F17212">
        <w:rPr>
          <w:bCs/>
        </w:rPr>
        <w:t xml:space="preserve"> конгрессов Европейского общества кардиологов) </w:t>
      </w:r>
      <w:r w:rsidRPr="00F17212">
        <w:rPr>
          <w:bCs/>
          <w:szCs w:val="28"/>
        </w:rPr>
        <w:t xml:space="preserve">/ </w:t>
      </w:r>
      <w:r w:rsidRPr="00F17212">
        <w:rPr>
          <w:bCs/>
        </w:rPr>
        <w:t>А.И. Мартынов, О.Б. Степура, С.В. Иванова</w:t>
      </w:r>
      <w:r w:rsidRPr="00F17212">
        <w:rPr>
          <w:bCs/>
          <w:lang w:val="uk-UA"/>
        </w:rPr>
        <w:t xml:space="preserve"> </w:t>
      </w:r>
      <w:r w:rsidRPr="00F17212">
        <w:rPr>
          <w:bCs/>
        </w:rPr>
        <w:t>и др. // Кардиология.– 2001. – Т. 41, № 7. – С. 67</w:t>
      </w:r>
      <w:r w:rsidRPr="00F17212">
        <w:rPr>
          <w:bCs/>
          <w:lang w:val="uk-UA"/>
        </w:rPr>
        <w:t>–</w:t>
      </w:r>
      <w:r w:rsidRPr="00F17212">
        <w:rPr>
          <w:bCs/>
        </w:rPr>
        <w:t>70</w:t>
      </w:r>
      <w:r w:rsidRPr="00F17212">
        <w:rPr>
          <w:bCs/>
          <w:lang w:val="uk-UA"/>
        </w:rPr>
        <w:t>.</w:t>
      </w:r>
    </w:p>
    <w:p w:rsidR="00296605" w:rsidRPr="00F17212"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uk-UA"/>
        </w:rPr>
      </w:pPr>
      <w:r w:rsidRPr="00F17212">
        <w:rPr>
          <w:bCs/>
          <w:sz w:val="28"/>
          <w:szCs w:val="28"/>
          <w:lang w:val="uk-UA"/>
        </w:rPr>
        <w:t xml:space="preserve">Ремоделирование левого желудочка у пациентов с первичным поражением миокарда </w:t>
      </w:r>
      <w:r w:rsidRPr="00F17212">
        <w:rPr>
          <w:bCs/>
          <w:sz w:val="28"/>
          <w:szCs w:val="28"/>
        </w:rPr>
        <w:t xml:space="preserve">/ </w:t>
      </w:r>
      <w:r w:rsidRPr="00F17212">
        <w:rPr>
          <w:bCs/>
          <w:sz w:val="28"/>
          <w:szCs w:val="28"/>
          <w:lang w:val="uk-UA"/>
        </w:rPr>
        <w:t>В.Г. Флоря, В.Ю. Мареев, А.Н. Самко и др. // Карди</w:t>
      </w:r>
      <w:r w:rsidRPr="00F17212">
        <w:rPr>
          <w:bCs/>
          <w:sz w:val="28"/>
          <w:szCs w:val="28"/>
          <w:lang w:val="uk-UA"/>
        </w:rPr>
        <w:t>о</w:t>
      </w:r>
      <w:r w:rsidRPr="00F17212">
        <w:rPr>
          <w:bCs/>
          <w:sz w:val="28"/>
          <w:szCs w:val="28"/>
          <w:lang w:val="uk-UA"/>
        </w:rPr>
        <w:t>логия. – 1997. – № 2. – С. 10–15.</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rPr>
        <w:t>Рязанов А.С., Аракелянц А.А., Юренев А.П. Гипертоническое сердце. Состояние проблемы // Клиническая медицина. – 2003. – Т. 81., № 6. – С. 15</w:t>
      </w:r>
      <w:r w:rsidRPr="00FE160C">
        <w:rPr>
          <w:b/>
          <w:bCs/>
          <w:szCs w:val="28"/>
          <w:lang w:val="uk-UA"/>
        </w:rPr>
        <w:t>–</w:t>
      </w:r>
      <w:r w:rsidRPr="00FE160C">
        <w:rPr>
          <w:b/>
          <w:bCs/>
        </w:rPr>
        <w:t>18.</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 xml:space="preserve">Самцов А.В., Илькович М.М., Потекаев Н.С. Саркоидоз . – СПб.: Невский диалект, 2001. </w:t>
      </w:r>
      <w:r w:rsidRPr="00F17212">
        <w:rPr>
          <w:bCs/>
          <w:szCs w:val="28"/>
          <w:lang w:val="uk-UA"/>
        </w:rPr>
        <w:t>–</w:t>
      </w:r>
      <w:r w:rsidRPr="00F17212">
        <w:rPr>
          <w:bCs/>
        </w:rPr>
        <w:t xml:space="preserve"> 158 с.</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rPr>
      </w:pPr>
      <w:r w:rsidRPr="00F17212">
        <w:rPr>
          <w:bCs/>
          <w:szCs w:val="28"/>
        </w:rPr>
        <w:t>Свищенко Е.П., Коваленко В.Н. Гипертоническая болезнь. Вт</w:t>
      </w:r>
      <w:r w:rsidRPr="00F17212">
        <w:rPr>
          <w:bCs/>
          <w:szCs w:val="28"/>
        </w:rPr>
        <w:t>о</w:t>
      </w:r>
      <w:r w:rsidRPr="00F17212">
        <w:rPr>
          <w:bCs/>
          <w:szCs w:val="28"/>
        </w:rPr>
        <w:t>ричные гипертензии. – К.: Л</w:t>
      </w:r>
      <w:r>
        <w:rPr>
          <w:bCs/>
          <w:szCs w:val="28"/>
          <w:lang w:val="uk-UA"/>
        </w:rPr>
        <w:t>и</w:t>
      </w:r>
      <w:r w:rsidRPr="00F17212">
        <w:rPr>
          <w:bCs/>
          <w:szCs w:val="28"/>
        </w:rPr>
        <w:t xml:space="preserve">бидь, 2002. – 504 с. </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uk-UA"/>
        </w:rPr>
      </w:pPr>
      <w:r w:rsidRPr="00FE160C">
        <w:rPr>
          <w:b/>
          <w:bCs/>
        </w:rPr>
        <w:t xml:space="preserve">Серик С.А. Иммуновоспалительная активность при ишемической болезни сердца // </w:t>
      </w:r>
      <w:r w:rsidRPr="00FE160C">
        <w:rPr>
          <w:b/>
          <w:bCs/>
          <w:szCs w:val="28"/>
        </w:rPr>
        <w:t xml:space="preserve">Укр. </w:t>
      </w:r>
      <w:r w:rsidRPr="00FE160C">
        <w:rPr>
          <w:b/>
          <w:bCs/>
          <w:szCs w:val="28"/>
          <w:lang w:val="uk-UA"/>
        </w:rPr>
        <w:t>кардіол. журн.</w:t>
      </w:r>
      <w:r w:rsidRPr="00FE160C">
        <w:rPr>
          <w:b/>
          <w:bCs/>
          <w:lang w:val="uk-UA"/>
        </w:rPr>
        <w:t xml:space="preserve"> – 2002. – № 1. – С. 40–45. </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szCs w:val="28"/>
        </w:rPr>
        <w:t>Сидоренко Б.А., Преображенский Д.В. Меняющиеся взгляды на место лекарственных средств в лечении хронической сердечной недостато</w:t>
      </w:r>
      <w:r w:rsidRPr="00FE160C">
        <w:rPr>
          <w:b/>
          <w:bCs/>
          <w:szCs w:val="28"/>
        </w:rPr>
        <w:t>ч</w:t>
      </w:r>
      <w:r w:rsidRPr="00FE160C">
        <w:rPr>
          <w:b/>
          <w:bCs/>
          <w:szCs w:val="28"/>
        </w:rPr>
        <w:t>ности // Кардиология. – 2005. – Т. 45, № 3. – С. 90–91.</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Система цитокинов, комплемента и современные методы иммун</w:t>
      </w:r>
      <w:r>
        <w:rPr>
          <w:bCs/>
        </w:rPr>
        <w:softHyphen/>
      </w:r>
      <w:r w:rsidRPr="00F17212">
        <w:rPr>
          <w:bCs/>
        </w:rPr>
        <w:t xml:space="preserve">ного анализа </w:t>
      </w:r>
      <w:r w:rsidRPr="00F17212">
        <w:rPr>
          <w:bCs/>
          <w:szCs w:val="28"/>
        </w:rPr>
        <w:t xml:space="preserve">/ </w:t>
      </w:r>
      <w:r w:rsidRPr="00F17212">
        <w:rPr>
          <w:bCs/>
        </w:rPr>
        <w:t>Л.В. Ковальчук, Л.В. Ганковская, М.В. Хорева, Е.В. Соколо</w:t>
      </w:r>
      <w:r>
        <w:rPr>
          <w:bCs/>
        </w:rPr>
        <w:softHyphen/>
      </w:r>
      <w:r w:rsidRPr="00F17212">
        <w:rPr>
          <w:bCs/>
        </w:rPr>
        <w:t>ва</w:t>
      </w:r>
      <w:r>
        <w:rPr>
          <w:bCs/>
        </w:rPr>
        <w:t> </w:t>
      </w:r>
      <w:r w:rsidRPr="00F17212">
        <w:rPr>
          <w:bCs/>
        </w:rPr>
        <w:t>– М.</w:t>
      </w:r>
      <w:r w:rsidRPr="00F17212">
        <w:rPr>
          <w:bCs/>
          <w:lang w:val="uk-UA"/>
        </w:rPr>
        <w:t>:</w:t>
      </w:r>
      <w:r w:rsidRPr="00F17212">
        <w:rPr>
          <w:bCs/>
        </w:rPr>
        <w:t xml:space="preserve"> 2001.</w:t>
      </w:r>
      <w:r w:rsidRPr="00F17212">
        <w:rPr>
          <w:bCs/>
        </w:rPr>
        <w:sym w:font="Symbol" w:char="F02D"/>
      </w:r>
      <w:r w:rsidRPr="00F17212">
        <w:rPr>
          <w:bCs/>
        </w:rPr>
        <w:t xml:space="preserve"> 158 с.</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szCs w:val="28"/>
        </w:rPr>
        <w:t>Систолическая и диастолическая функции левого желудочка у больных тяжёлой постинфарктной сердечной недостаточностью: связь с ген</w:t>
      </w:r>
      <w:r w:rsidRPr="00FE160C">
        <w:rPr>
          <w:b/>
          <w:bCs/>
          <w:szCs w:val="28"/>
        </w:rPr>
        <w:t>о</w:t>
      </w:r>
      <w:r w:rsidRPr="00FE160C">
        <w:rPr>
          <w:b/>
          <w:bCs/>
          <w:szCs w:val="28"/>
        </w:rPr>
        <w:t>типом гена АПФ / С.Н. Терещенко, И.В. Демидова, В.В. Носиков, В.С. Моисеев //  Сердечная недостаточность. – 2000. – Т. 1, № 2. – С. 61–66.</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uk-UA"/>
        </w:rPr>
      </w:pPr>
      <w:r w:rsidRPr="00FE160C">
        <w:rPr>
          <w:b/>
          <w:bCs/>
          <w:szCs w:val="28"/>
        </w:rPr>
        <w:lastRenderedPageBreak/>
        <w:t>Стан здоров`</w:t>
      </w:r>
      <w:r w:rsidRPr="00FE160C">
        <w:rPr>
          <w:b/>
          <w:bCs/>
          <w:szCs w:val="28"/>
          <w:lang w:val="uk-UA"/>
        </w:rPr>
        <w:t>я народу України у зв</w:t>
      </w:r>
      <w:r w:rsidRPr="00FE160C">
        <w:rPr>
          <w:b/>
          <w:bCs/>
          <w:szCs w:val="28"/>
        </w:rPr>
        <w:t>`</w:t>
      </w:r>
      <w:r w:rsidRPr="00FE160C">
        <w:rPr>
          <w:b/>
          <w:bCs/>
          <w:szCs w:val="28"/>
          <w:lang w:val="uk-UA"/>
        </w:rPr>
        <w:t>язку із хворобами системи кровообігу та можливі шляхи його покращення (Аналітично-статистичний посібник) / За ред. В.М. Коваленка. – К., 2004. – 124 с.</w:t>
      </w:r>
    </w:p>
    <w:p w:rsidR="00296605" w:rsidRPr="00F17212" w:rsidRDefault="00296605" w:rsidP="002D3675">
      <w:pPr>
        <w:numPr>
          <w:ilvl w:val="0"/>
          <w:numId w:val="48"/>
        </w:numPr>
        <w:tabs>
          <w:tab w:val="left" w:pos="1320"/>
        </w:tabs>
        <w:suppressAutoHyphens w:val="0"/>
        <w:spacing w:line="360" w:lineRule="auto"/>
        <w:jc w:val="both"/>
        <w:rPr>
          <w:bCs/>
          <w:lang w:val="uk-UA"/>
        </w:rPr>
      </w:pPr>
      <w:r w:rsidRPr="00F17212">
        <w:rPr>
          <w:bCs/>
        </w:rPr>
        <w:t xml:space="preserve">Стандартизация методов  иммунофенотипирования клеток крови и костного мозга человека </w:t>
      </w:r>
      <w:r w:rsidRPr="00F17212">
        <w:rPr>
          <w:bCs/>
          <w:szCs w:val="28"/>
        </w:rPr>
        <w:t xml:space="preserve">/ </w:t>
      </w:r>
      <w:r w:rsidRPr="00F17212">
        <w:rPr>
          <w:bCs/>
          <w:lang w:val="uk-UA"/>
        </w:rPr>
        <w:t>А.А. Тотолян, И.А. Балдуева, Л.Н. Бубнова и др.</w:t>
      </w:r>
      <w:r w:rsidRPr="00F17212">
        <w:rPr>
          <w:bCs/>
        </w:rPr>
        <w:t xml:space="preserve">  </w:t>
      </w:r>
      <w:r w:rsidRPr="00F17212">
        <w:rPr>
          <w:bCs/>
          <w:lang w:val="uk-UA"/>
        </w:rPr>
        <w:t>// Клиническая лабораторная диагностика. – 2001. – №</w:t>
      </w:r>
      <w:r w:rsidRPr="00F17212">
        <w:rPr>
          <w:bCs/>
        </w:rPr>
        <w:t xml:space="preserve"> </w:t>
      </w:r>
      <w:r w:rsidRPr="00F17212">
        <w:rPr>
          <w:bCs/>
          <w:lang w:val="uk-UA"/>
        </w:rPr>
        <w:t>8. – С. 38</w:t>
      </w:r>
      <w:r w:rsidRPr="00F17212">
        <w:rPr>
          <w:bCs/>
          <w:szCs w:val="28"/>
          <w:lang w:val="uk-UA"/>
        </w:rPr>
        <w:t>–</w:t>
      </w:r>
      <w:r w:rsidRPr="00F17212">
        <w:rPr>
          <w:bCs/>
          <w:lang w:val="uk-UA"/>
        </w:rPr>
        <w:t>45.</w:t>
      </w:r>
    </w:p>
    <w:p w:rsidR="00296605" w:rsidRPr="00F17212" w:rsidRDefault="00296605" w:rsidP="002D3675">
      <w:pPr>
        <w:numPr>
          <w:ilvl w:val="0"/>
          <w:numId w:val="48"/>
        </w:numPr>
        <w:tabs>
          <w:tab w:val="left" w:pos="1320"/>
        </w:tabs>
        <w:suppressAutoHyphens w:val="0"/>
        <w:spacing w:line="360" w:lineRule="auto"/>
        <w:jc w:val="both"/>
        <w:rPr>
          <w:bCs/>
          <w:lang w:val="uk-UA"/>
        </w:rPr>
      </w:pPr>
      <w:r w:rsidRPr="00F17212">
        <w:rPr>
          <w:bCs/>
          <w:lang w:val="uk-UA"/>
        </w:rPr>
        <w:t>Сучасні аспекти діагностики, прогнозу та лікування гіпертен</w:t>
      </w:r>
      <w:r>
        <w:rPr>
          <w:bCs/>
          <w:lang w:val="uk-UA"/>
        </w:rPr>
        <w:softHyphen/>
      </w:r>
      <w:r w:rsidRPr="00F17212">
        <w:rPr>
          <w:bCs/>
          <w:lang w:val="uk-UA"/>
        </w:rPr>
        <w:t xml:space="preserve">зивного серця: Методичні рекомендації </w:t>
      </w:r>
      <w:r w:rsidRPr="00F17212">
        <w:rPr>
          <w:bCs/>
          <w:szCs w:val="28"/>
          <w:lang w:val="uk-UA"/>
        </w:rPr>
        <w:t xml:space="preserve">/ </w:t>
      </w:r>
      <w:r w:rsidRPr="00F17212">
        <w:rPr>
          <w:bCs/>
          <w:lang w:val="uk-UA"/>
        </w:rPr>
        <w:t>О.М. Ковальова, Т.В. Ащеулова, О.О. Нижегородцева, О.А. Лєпеева</w:t>
      </w:r>
      <w:r>
        <w:rPr>
          <w:bCs/>
          <w:lang w:val="uk-UA"/>
        </w:rPr>
        <w:t>.</w:t>
      </w:r>
      <w:r w:rsidRPr="00F17212">
        <w:rPr>
          <w:bCs/>
          <w:lang w:val="uk-UA"/>
        </w:rPr>
        <w:t xml:space="preserve"> – Харків, 2003. – 30 с.</w:t>
      </w:r>
    </w:p>
    <w:p w:rsidR="00296605" w:rsidRPr="00F17212"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uk-UA"/>
        </w:rPr>
      </w:pPr>
      <w:r w:rsidRPr="00F17212">
        <w:rPr>
          <w:bCs/>
          <w:sz w:val="28"/>
          <w:szCs w:val="28"/>
          <w:lang w:val="uk-UA"/>
        </w:rPr>
        <w:t>Ткаченко О.В. Свободнорадикальные процессы при гипертони</w:t>
      </w:r>
      <w:r>
        <w:rPr>
          <w:bCs/>
          <w:sz w:val="28"/>
          <w:szCs w:val="28"/>
          <w:lang w:val="uk-UA"/>
        </w:rPr>
        <w:softHyphen/>
      </w:r>
      <w:r w:rsidRPr="00F17212">
        <w:rPr>
          <w:bCs/>
          <w:sz w:val="28"/>
          <w:szCs w:val="28"/>
          <w:lang w:val="uk-UA"/>
        </w:rPr>
        <w:t>ческой болезни: роль в структурно-функциональном изменении сердца и со</w:t>
      </w:r>
      <w:r>
        <w:rPr>
          <w:bCs/>
          <w:sz w:val="28"/>
          <w:szCs w:val="28"/>
          <w:lang w:val="uk-UA"/>
        </w:rPr>
        <w:softHyphen/>
      </w:r>
      <w:r w:rsidRPr="00F17212">
        <w:rPr>
          <w:bCs/>
          <w:sz w:val="28"/>
          <w:szCs w:val="28"/>
          <w:lang w:val="uk-UA"/>
        </w:rPr>
        <w:t xml:space="preserve">судов // </w:t>
      </w:r>
      <w:r w:rsidRPr="00F17212">
        <w:rPr>
          <w:bCs/>
          <w:sz w:val="28"/>
          <w:szCs w:val="28"/>
        </w:rPr>
        <w:t>Укр. кард</w:t>
      </w:r>
      <w:r w:rsidRPr="00F17212">
        <w:rPr>
          <w:bCs/>
          <w:sz w:val="28"/>
          <w:szCs w:val="28"/>
          <w:lang w:val="uk-UA"/>
        </w:rPr>
        <w:t>і</w:t>
      </w:r>
      <w:r w:rsidRPr="00F17212">
        <w:rPr>
          <w:bCs/>
          <w:sz w:val="28"/>
          <w:szCs w:val="28"/>
        </w:rPr>
        <w:t>ол. журн</w:t>
      </w:r>
      <w:r w:rsidRPr="00F17212">
        <w:rPr>
          <w:bCs/>
          <w:sz w:val="28"/>
          <w:szCs w:val="28"/>
          <w:lang w:val="uk-UA"/>
        </w:rPr>
        <w:t>. – 2005. – № 4. – С. 91–94.</w:t>
      </w:r>
    </w:p>
    <w:p w:rsidR="00296605" w:rsidRPr="00F17212"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uk-UA"/>
        </w:rPr>
      </w:pPr>
      <w:r w:rsidRPr="00F17212">
        <w:rPr>
          <w:bCs/>
          <w:szCs w:val="28"/>
          <w:lang w:val="uk-UA"/>
        </w:rPr>
        <w:t>Ткаченко С.Б., Берестень Н.Ф. Тканевое допплеровское исслед</w:t>
      </w:r>
      <w:r w:rsidRPr="00F17212">
        <w:rPr>
          <w:bCs/>
          <w:szCs w:val="28"/>
          <w:lang w:val="uk-UA"/>
        </w:rPr>
        <w:t>о</w:t>
      </w:r>
      <w:r w:rsidRPr="00F17212">
        <w:rPr>
          <w:bCs/>
          <w:szCs w:val="28"/>
          <w:lang w:val="uk-UA"/>
        </w:rPr>
        <w:t xml:space="preserve">вание </w:t>
      </w:r>
      <w:r>
        <w:rPr>
          <w:bCs/>
          <w:szCs w:val="28"/>
          <w:lang w:val="uk-UA"/>
        </w:rPr>
        <w:t>міокарда.</w:t>
      </w:r>
      <w:r w:rsidRPr="00F17212">
        <w:rPr>
          <w:bCs/>
          <w:szCs w:val="28"/>
          <w:lang w:val="uk-UA"/>
        </w:rPr>
        <w:t xml:space="preserve"> – М.: «Реал Тайм», 2006. – 176 с.</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Трушинский З.К., Довгалюк Ю.В., Скрицкая О.Ю. О связи между гипертрофией левого желудочка и нарушением его диастолической функции при артериальной гипертонии // Тер. архив. – 2003. – Т. 75, № 3. – С. 57</w:t>
      </w:r>
      <w:r w:rsidRPr="00F17212">
        <w:rPr>
          <w:bCs/>
          <w:szCs w:val="28"/>
          <w:lang w:val="uk-UA"/>
        </w:rPr>
        <w:t>–</w:t>
      </w:r>
      <w:r w:rsidRPr="00F17212">
        <w:rPr>
          <w:bCs/>
        </w:rPr>
        <w:t>59.</w:t>
      </w:r>
    </w:p>
    <w:p w:rsidR="00296605" w:rsidRPr="00FE160C" w:rsidRDefault="00296605" w:rsidP="002D3675">
      <w:pPr>
        <w:numPr>
          <w:ilvl w:val="0"/>
          <w:numId w:val="48"/>
        </w:numPr>
        <w:tabs>
          <w:tab w:val="left" w:pos="1320"/>
        </w:tabs>
        <w:suppressAutoHyphens w:val="0"/>
        <w:spacing w:line="360" w:lineRule="auto"/>
        <w:jc w:val="both"/>
        <w:rPr>
          <w:bCs/>
        </w:rPr>
      </w:pPr>
      <w:r w:rsidRPr="00F17212">
        <w:rPr>
          <w:bCs/>
        </w:rPr>
        <w:t>Упницкий А.А., Дмитриева И.Б., Белоусов Ю.Б. Сердечная нед</w:t>
      </w:r>
      <w:r w:rsidRPr="00F17212">
        <w:rPr>
          <w:bCs/>
        </w:rPr>
        <w:t>о</w:t>
      </w:r>
      <w:r w:rsidRPr="00F17212">
        <w:rPr>
          <w:bCs/>
        </w:rPr>
        <w:t>статочность при артериальной гипертонии. Эпидемиология, патогенез, кл</w:t>
      </w:r>
      <w:r w:rsidRPr="00F17212">
        <w:rPr>
          <w:bCs/>
        </w:rPr>
        <w:t>и</w:t>
      </w:r>
      <w:r w:rsidRPr="00F17212">
        <w:rPr>
          <w:bCs/>
        </w:rPr>
        <w:t>нические проявления, возможности фармакологического предупреж</w:t>
      </w:r>
      <w:r>
        <w:rPr>
          <w:bCs/>
        </w:rPr>
        <w:softHyphen/>
      </w:r>
      <w:r w:rsidRPr="00F17212">
        <w:rPr>
          <w:bCs/>
        </w:rPr>
        <w:t xml:space="preserve">дения // </w:t>
      </w:r>
      <w:r w:rsidRPr="00FE160C">
        <w:rPr>
          <w:bCs/>
        </w:rPr>
        <w:t>Сердечная недостаточность. – 2002. – Т. 3, №2 (12). – С. 92</w:t>
      </w:r>
      <w:r w:rsidRPr="00FE160C">
        <w:rPr>
          <w:bCs/>
          <w:szCs w:val="28"/>
          <w:lang w:val="uk-UA"/>
        </w:rPr>
        <w:t>–</w:t>
      </w:r>
      <w:r w:rsidRPr="00FE160C">
        <w:rPr>
          <w:bCs/>
        </w:rPr>
        <w:t>93.</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rPr>
        <w:t xml:space="preserve">Уровень растворимого рецептора </w:t>
      </w:r>
      <w:r w:rsidRPr="00FE160C">
        <w:rPr>
          <w:b/>
          <w:bCs/>
          <w:lang w:val="en-US"/>
        </w:rPr>
        <w:t>I</w:t>
      </w:r>
      <w:r w:rsidRPr="00FE160C">
        <w:rPr>
          <w:b/>
          <w:bCs/>
        </w:rPr>
        <w:t xml:space="preserve"> типа фактора некроза опухоли у больных системной склеродермией / Р.Т. Алекперов, А.В.</w:t>
      </w:r>
      <w:r w:rsidRPr="00FE160C">
        <w:rPr>
          <w:b/>
          <w:bCs/>
          <w:lang w:val="en-US"/>
        </w:rPr>
        <w:t> </w:t>
      </w:r>
      <w:r w:rsidRPr="00FE160C">
        <w:rPr>
          <w:b/>
          <w:bCs/>
        </w:rPr>
        <w:t xml:space="preserve">Тимченко, М.Ю. Самсонов и др. // Тер. архив. </w:t>
      </w:r>
      <w:r w:rsidRPr="00FE160C">
        <w:rPr>
          <w:b/>
          <w:bCs/>
        </w:rPr>
        <w:sym w:font="Symbol" w:char="F02D"/>
      </w:r>
      <w:r w:rsidRPr="00FE160C">
        <w:rPr>
          <w:b/>
          <w:bCs/>
        </w:rPr>
        <w:t xml:space="preserve"> 2004. </w:t>
      </w:r>
      <w:r w:rsidRPr="00FE160C">
        <w:rPr>
          <w:b/>
          <w:bCs/>
        </w:rPr>
        <w:sym w:font="Symbol" w:char="F02D"/>
      </w:r>
      <w:r w:rsidRPr="00FE160C">
        <w:rPr>
          <w:b/>
          <w:bCs/>
        </w:rPr>
        <w:t xml:space="preserve"> № 5. – С. 11–15.</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 xml:space="preserve">Фенотип лимфоцитов при различных формах склеродермии </w:t>
      </w:r>
      <w:r w:rsidRPr="00F17212">
        <w:rPr>
          <w:bCs/>
          <w:szCs w:val="28"/>
        </w:rPr>
        <w:t xml:space="preserve">/ </w:t>
      </w:r>
      <w:r w:rsidRPr="00F17212">
        <w:rPr>
          <w:bCs/>
        </w:rPr>
        <w:t>Н.В. Романова, Н.П. Шилкина, М.Н. Сёмичева, В.А. Романов // Иммуноло</w:t>
      </w:r>
      <w:r>
        <w:rPr>
          <w:bCs/>
        </w:rPr>
        <w:softHyphen/>
      </w:r>
      <w:r w:rsidRPr="00F17212">
        <w:rPr>
          <w:bCs/>
        </w:rPr>
        <w:t>гия. – 2004. – Т. 25, № 2. – С. 111–112.</w:t>
      </w:r>
    </w:p>
    <w:p w:rsidR="00296605" w:rsidRPr="00F17212"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uk-UA"/>
        </w:rPr>
      </w:pPr>
      <w:r w:rsidRPr="00F17212">
        <w:rPr>
          <w:bCs/>
          <w:sz w:val="28"/>
          <w:szCs w:val="28"/>
          <w:lang w:val="uk-UA"/>
        </w:rPr>
        <w:t xml:space="preserve">Флоря В.Г. Роль ремоделирования левого желудочка в патогенезе хронической сердечной недостаточности // Кардіологія. – 1997. – № 5. – </w:t>
      </w:r>
      <w:r>
        <w:rPr>
          <w:bCs/>
          <w:sz w:val="28"/>
          <w:szCs w:val="28"/>
          <w:lang w:val="uk-UA"/>
        </w:rPr>
        <w:br/>
      </w:r>
      <w:r w:rsidRPr="00F17212">
        <w:rPr>
          <w:bCs/>
          <w:sz w:val="28"/>
          <w:szCs w:val="28"/>
          <w:lang w:val="uk-UA"/>
        </w:rPr>
        <w:t>С. 63–67.</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t>Фрейдлин И.С. Ключевая позиция макрофагов в цитокиновой р</w:t>
      </w:r>
      <w:r w:rsidRPr="00F17212">
        <w:rPr>
          <w:bCs/>
        </w:rPr>
        <w:t>е</w:t>
      </w:r>
      <w:r w:rsidRPr="00F17212">
        <w:rPr>
          <w:bCs/>
        </w:rPr>
        <w:t>гуляторной сети // Иммунология. – 1995. – № 3. – С. 44</w:t>
      </w:r>
      <w:r w:rsidRPr="00F17212">
        <w:rPr>
          <w:bCs/>
          <w:szCs w:val="28"/>
          <w:lang w:val="uk-UA"/>
        </w:rPr>
        <w:t>–</w:t>
      </w:r>
      <w:r w:rsidRPr="00F17212">
        <w:rPr>
          <w:bCs/>
        </w:rPr>
        <w:t>48.</w:t>
      </w:r>
    </w:p>
    <w:p w:rsidR="00296605" w:rsidRPr="00F17212" w:rsidRDefault="00296605" w:rsidP="002D3675">
      <w:pPr>
        <w:pStyle w:val="afffffffb"/>
        <w:numPr>
          <w:ilvl w:val="0"/>
          <w:numId w:val="48"/>
        </w:numPr>
        <w:tabs>
          <w:tab w:val="left" w:pos="1320"/>
        </w:tabs>
        <w:suppressAutoHyphens w:val="0"/>
        <w:spacing w:after="0" w:line="360" w:lineRule="auto"/>
        <w:jc w:val="both"/>
        <w:rPr>
          <w:bCs/>
        </w:rPr>
      </w:pPr>
      <w:r w:rsidRPr="00F17212">
        <w:rPr>
          <w:bCs/>
        </w:rPr>
        <w:lastRenderedPageBreak/>
        <w:t>Фрейдлин И.С. Система мононуклеарных фагоцитов. – М.: М</w:t>
      </w:r>
      <w:r w:rsidRPr="00F17212">
        <w:rPr>
          <w:bCs/>
        </w:rPr>
        <w:t>е</w:t>
      </w:r>
      <w:r w:rsidRPr="00F17212">
        <w:rPr>
          <w:bCs/>
        </w:rPr>
        <w:t>дицина, 1984. – 272 с.</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szCs w:val="28"/>
        </w:rPr>
        <w:t>Фролова Е.В. Лечение сердечной недостаточности: новые рек</w:t>
      </w:r>
      <w:r w:rsidRPr="00F17212">
        <w:rPr>
          <w:bCs/>
          <w:szCs w:val="28"/>
        </w:rPr>
        <w:t>о</w:t>
      </w:r>
      <w:r w:rsidRPr="00F17212">
        <w:rPr>
          <w:bCs/>
          <w:szCs w:val="28"/>
        </w:rPr>
        <w:t>мен</w:t>
      </w:r>
      <w:r>
        <w:rPr>
          <w:bCs/>
          <w:szCs w:val="28"/>
        </w:rPr>
        <w:softHyphen/>
      </w:r>
      <w:r w:rsidRPr="00F17212">
        <w:rPr>
          <w:bCs/>
          <w:szCs w:val="28"/>
        </w:rPr>
        <w:t>дации доказательной медицины // Российский семейный врач. – 2005. – Т. 9, № 1. – С. 19.</w:t>
      </w:r>
    </w:p>
    <w:p w:rsidR="00296605" w:rsidRPr="00F17212" w:rsidRDefault="00296605" w:rsidP="002D3675">
      <w:pPr>
        <w:numPr>
          <w:ilvl w:val="0"/>
          <w:numId w:val="48"/>
        </w:numPr>
        <w:tabs>
          <w:tab w:val="left" w:pos="1320"/>
        </w:tabs>
        <w:suppressAutoHyphens w:val="0"/>
        <w:spacing w:line="360" w:lineRule="auto"/>
        <w:jc w:val="both"/>
        <w:rPr>
          <w:bCs/>
          <w:lang w:val="uk-UA"/>
        </w:rPr>
      </w:pPr>
      <w:r w:rsidRPr="00F17212">
        <w:rPr>
          <w:bCs/>
        </w:rPr>
        <w:t>Функциональная оценка состояния сердца по данным эхокардио</w:t>
      </w:r>
      <w:r>
        <w:rPr>
          <w:bCs/>
        </w:rPr>
        <w:softHyphen/>
      </w:r>
      <w:r w:rsidRPr="00F17212">
        <w:rPr>
          <w:bCs/>
        </w:rPr>
        <w:t xml:space="preserve">графии и состояния липидного обмена у больных системной склеродермией и системной красной волчанкой </w:t>
      </w:r>
      <w:r w:rsidRPr="00F17212">
        <w:rPr>
          <w:bCs/>
          <w:szCs w:val="28"/>
        </w:rPr>
        <w:t xml:space="preserve">/ </w:t>
      </w:r>
      <w:r w:rsidRPr="00F17212">
        <w:rPr>
          <w:bCs/>
        </w:rPr>
        <w:t xml:space="preserve">Л.К. Козлова, Т.Ф. Тамгина, Т.В. Нуждина и др. // Тер. архив. </w:t>
      </w:r>
      <w:r w:rsidRPr="00F17212">
        <w:rPr>
          <w:bCs/>
        </w:rPr>
        <w:sym w:font="Symbol" w:char="F02D"/>
      </w:r>
      <w:r w:rsidRPr="00F17212">
        <w:rPr>
          <w:bCs/>
        </w:rPr>
        <w:t xml:space="preserve"> 2001. </w:t>
      </w:r>
      <w:r w:rsidRPr="00F17212">
        <w:rPr>
          <w:bCs/>
        </w:rPr>
        <w:sym w:font="Symbol" w:char="F02D"/>
      </w:r>
      <w:r w:rsidRPr="00F17212">
        <w:rPr>
          <w:bCs/>
        </w:rPr>
        <w:t xml:space="preserve"> Т. 73, № 5. </w:t>
      </w:r>
      <w:r w:rsidRPr="00F17212">
        <w:rPr>
          <w:bCs/>
        </w:rPr>
        <w:sym w:font="Symbol" w:char="F02D"/>
      </w:r>
      <w:r w:rsidRPr="00F17212">
        <w:rPr>
          <w:bCs/>
        </w:rPr>
        <w:t xml:space="preserve"> С. 33–36.</w:t>
      </w:r>
    </w:p>
    <w:p w:rsidR="00296605" w:rsidRPr="00FE160C" w:rsidRDefault="00296605" w:rsidP="002D3675">
      <w:pPr>
        <w:pStyle w:val="afffffff4"/>
        <w:numPr>
          <w:ilvl w:val="0"/>
          <w:numId w:val="48"/>
        </w:numPr>
        <w:tabs>
          <w:tab w:val="left" w:pos="1320"/>
        </w:tabs>
        <w:suppressAutoHyphens w:val="0"/>
        <w:spacing w:after="0" w:line="360" w:lineRule="auto"/>
        <w:jc w:val="both"/>
        <w:rPr>
          <w:b/>
          <w:bCs/>
        </w:rPr>
      </w:pPr>
      <w:r w:rsidRPr="00FE160C">
        <w:rPr>
          <w:b/>
          <w:bCs/>
          <w:szCs w:val="28"/>
        </w:rPr>
        <w:t>Хроническая сердечная недостаточность с сохранённой систол</w:t>
      </w:r>
      <w:r w:rsidRPr="00FE160C">
        <w:rPr>
          <w:b/>
          <w:bCs/>
          <w:szCs w:val="28"/>
        </w:rPr>
        <w:t>и</w:t>
      </w:r>
      <w:r w:rsidRPr="00FE160C">
        <w:rPr>
          <w:b/>
          <w:bCs/>
          <w:szCs w:val="28"/>
        </w:rPr>
        <w:t>ческой функцией левого желудочка: распространенность, этиология, течение и прогноз / Б.А. Сидоренко</w:t>
      </w:r>
      <w:r w:rsidRPr="00FE160C">
        <w:rPr>
          <w:b/>
          <w:bCs/>
          <w:szCs w:val="28"/>
          <w:lang w:val="uk-UA"/>
        </w:rPr>
        <w:t xml:space="preserve">, </w:t>
      </w:r>
      <w:r w:rsidRPr="00FE160C">
        <w:rPr>
          <w:b/>
          <w:bCs/>
          <w:szCs w:val="28"/>
        </w:rPr>
        <w:t>Д.В.</w:t>
      </w:r>
      <w:r w:rsidRPr="00FE160C">
        <w:rPr>
          <w:b/>
          <w:bCs/>
          <w:szCs w:val="28"/>
          <w:lang w:val="uk-UA"/>
        </w:rPr>
        <w:t xml:space="preserve"> Преображенский</w:t>
      </w:r>
      <w:r w:rsidRPr="00FE160C">
        <w:rPr>
          <w:b/>
          <w:bCs/>
          <w:szCs w:val="28"/>
        </w:rPr>
        <w:t>, Л.А. Алексеева и др. // Укр. тер. журн. – 2001. – № 1. – С. 28–33.</w:t>
      </w:r>
    </w:p>
    <w:p w:rsidR="00296605" w:rsidRPr="0026195B" w:rsidRDefault="00296605" w:rsidP="002D3675">
      <w:pPr>
        <w:numPr>
          <w:ilvl w:val="0"/>
          <w:numId w:val="48"/>
        </w:numPr>
        <w:tabs>
          <w:tab w:val="left" w:pos="1320"/>
        </w:tabs>
        <w:suppressAutoHyphens w:val="0"/>
        <w:spacing w:before="100" w:beforeAutospacing="1" w:after="100" w:afterAutospacing="1" w:line="360" w:lineRule="auto"/>
        <w:jc w:val="both"/>
        <w:rPr>
          <w:bCs/>
          <w:szCs w:val="28"/>
        </w:rPr>
      </w:pPr>
      <w:r w:rsidRPr="00FE160C">
        <w:t>Хроническая сердечная недостаточность: Вопросы этиологии</w:t>
      </w:r>
      <w:r w:rsidRPr="00F17212">
        <w:t>, эпидемиологии, патогенеза (гемодинамические, нейрогуморальные, имму</w:t>
      </w:r>
      <w:r w:rsidRPr="00F17212">
        <w:t>н</w:t>
      </w:r>
      <w:r w:rsidRPr="00F17212">
        <w:t>ные, генетические аспекты), диагностики и лечения</w:t>
      </w:r>
      <w:r w:rsidRPr="00F17212">
        <w:rPr>
          <w:lang w:val="uk-UA"/>
        </w:rPr>
        <w:t>:</w:t>
      </w:r>
      <w:r w:rsidRPr="00F17212">
        <w:t xml:space="preserve"> Учебное пособие</w:t>
      </w:r>
      <w:r>
        <w:t xml:space="preserve"> /  </w:t>
      </w:r>
      <w:r w:rsidRPr="00F17212">
        <w:t>В.В. Калюжин, О.В. Калюжин, А.Т. Тепляков</w:t>
      </w:r>
      <w:r>
        <w:t>, А.В. Караулов</w:t>
      </w:r>
      <w:r w:rsidRPr="00F17212">
        <w:t>. – М</w:t>
      </w:r>
      <w:r w:rsidRPr="00F17212">
        <w:rPr>
          <w:lang w:val="uk-UA"/>
        </w:rPr>
        <w:t>.</w:t>
      </w:r>
      <w:r w:rsidRPr="00F17212">
        <w:t>: ООО «Мед</w:t>
      </w:r>
      <w:r w:rsidRPr="00F17212">
        <w:t>и</w:t>
      </w:r>
      <w:r w:rsidRPr="00F17212">
        <w:t>цинское информационное агентство», 2006. – 288</w:t>
      </w:r>
      <w:r w:rsidRPr="00F17212">
        <w:rPr>
          <w:lang w:val="uk-UA"/>
        </w:rPr>
        <w:t> </w:t>
      </w:r>
      <w:r w:rsidRPr="00F17212">
        <w:t xml:space="preserve">с. </w:t>
      </w:r>
    </w:p>
    <w:p w:rsidR="00296605" w:rsidRPr="00F17212"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rPr>
      </w:pPr>
      <w:r w:rsidRPr="00F17212">
        <w:rPr>
          <w:bCs/>
          <w:sz w:val="28"/>
          <w:szCs w:val="28"/>
          <w:lang w:val="uk-UA"/>
        </w:rPr>
        <w:t>Целуйко В.И., Кравченко Н.А. Биохимические механизмы разв</w:t>
      </w:r>
      <w:r w:rsidRPr="00F17212">
        <w:rPr>
          <w:bCs/>
          <w:sz w:val="28"/>
          <w:szCs w:val="28"/>
          <w:lang w:val="uk-UA"/>
        </w:rPr>
        <w:t>и</w:t>
      </w:r>
      <w:r w:rsidRPr="00F17212">
        <w:rPr>
          <w:bCs/>
          <w:sz w:val="28"/>
          <w:szCs w:val="28"/>
          <w:lang w:val="uk-UA"/>
        </w:rPr>
        <w:t xml:space="preserve">тия сердечной недостаточности // </w:t>
      </w:r>
      <w:r w:rsidRPr="00F17212">
        <w:rPr>
          <w:bCs/>
          <w:sz w:val="28"/>
          <w:szCs w:val="28"/>
        </w:rPr>
        <w:t>Укр. тер. журн. – 2004. – № 4. – С. 70–76.</w:t>
      </w:r>
    </w:p>
    <w:p w:rsidR="00296605" w:rsidRPr="00F17212" w:rsidRDefault="00296605" w:rsidP="002D3675">
      <w:pPr>
        <w:numPr>
          <w:ilvl w:val="0"/>
          <w:numId w:val="48"/>
        </w:numPr>
        <w:tabs>
          <w:tab w:val="left" w:pos="1320"/>
        </w:tabs>
        <w:suppressAutoHyphens w:val="0"/>
        <w:spacing w:line="360" w:lineRule="auto"/>
        <w:jc w:val="both"/>
        <w:rPr>
          <w:bCs/>
          <w:lang w:val="uk-UA"/>
        </w:rPr>
      </w:pPr>
      <w:r w:rsidRPr="00F17212">
        <w:rPr>
          <w:bCs/>
          <w:szCs w:val="28"/>
          <w:lang w:val="uk-UA"/>
        </w:rPr>
        <w:t>Шаповалова С</w:t>
      </w:r>
      <w:r w:rsidRPr="00F17212">
        <w:rPr>
          <w:bCs/>
          <w:szCs w:val="28"/>
        </w:rPr>
        <w:t>.</w:t>
      </w:r>
      <w:r w:rsidRPr="00F17212">
        <w:rPr>
          <w:bCs/>
          <w:szCs w:val="28"/>
          <w:lang w:val="uk-UA"/>
        </w:rPr>
        <w:t>О</w:t>
      </w:r>
      <w:r w:rsidRPr="00F17212">
        <w:rPr>
          <w:bCs/>
          <w:szCs w:val="28"/>
        </w:rPr>
        <w:t xml:space="preserve">. </w:t>
      </w:r>
      <w:r w:rsidRPr="00F17212">
        <w:rPr>
          <w:bCs/>
          <w:szCs w:val="28"/>
          <w:lang w:val="uk-UA"/>
        </w:rPr>
        <w:t>Метаболічні ефекти інгібіторів ангіотензинп</w:t>
      </w:r>
      <w:r w:rsidRPr="00F17212">
        <w:rPr>
          <w:bCs/>
          <w:szCs w:val="28"/>
          <w:lang w:val="uk-UA"/>
        </w:rPr>
        <w:t>е</w:t>
      </w:r>
      <w:r w:rsidRPr="00F17212">
        <w:rPr>
          <w:bCs/>
          <w:szCs w:val="28"/>
          <w:lang w:val="uk-UA"/>
        </w:rPr>
        <w:t>ре</w:t>
      </w:r>
      <w:r>
        <w:rPr>
          <w:bCs/>
          <w:szCs w:val="28"/>
          <w:lang w:val="uk-UA"/>
        </w:rPr>
        <w:softHyphen/>
      </w:r>
      <w:r w:rsidRPr="00F17212">
        <w:rPr>
          <w:bCs/>
          <w:szCs w:val="28"/>
          <w:lang w:val="uk-UA"/>
        </w:rPr>
        <w:t>творюючого ферменту при дисфункції лівого шлуночка у хворих на гіпер</w:t>
      </w:r>
      <w:r>
        <w:rPr>
          <w:bCs/>
          <w:szCs w:val="28"/>
          <w:lang w:val="uk-UA"/>
        </w:rPr>
        <w:softHyphen/>
      </w:r>
      <w:r w:rsidRPr="00F17212">
        <w:rPr>
          <w:bCs/>
          <w:szCs w:val="28"/>
          <w:lang w:val="uk-UA"/>
        </w:rPr>
        <w:t xml:space="preserve">тонічну хворобу: Дис. ... канд. мед. наук: 14.01.11 / Харківський держ. мед. ун-т. – Харків, 1999. – 202 </w:t>
      </w:r>
      <w:r>
        <w:rPr>
          <w:bCs/>
          <w:szCs w:val="28"/>
          <w:lang w:val="uk-UA"/>
        </w:rPr>
        <w:t>с</w:t>
      </w:r>
      <w:r w:rsidRPr="00F17212">
        <w:rPr>
          <w:bCs/>
          <w:szCs w:val="28"/>
          <w:lang w:val="uk-UA"/>
        </w:rPr>
        <w:t xml:space="preserve">. – Бібліогр.: </w:t>
      </w:r>
      <w:r>
        <w:rPr>
          <w:bCs/>
          <w:szCs w:val="28"/>
          <w:lang w:val="uk-UA"/>
        </w:rPr>
        <w:t>с</w:t>
      </w:r>
      <w:r w:rsidRPr="00F17212">
        <w:rPr>
          <w:bCs/>
          <w:szCs w:val="28"/>
          <w:lang w:val="uk-UA"/>
        </w:rPr>
        <w:t>. 178–202.</w:t>
      </w:r>
    </w:p>
    <w:p w:rsidR="00296605" w:rsidRPr="00F17212" w:rsidRDefault="00296605" w:rsidP="002D3675">
      <w:pPr>
        <w:numPr>
          <w:ilvl w:val="0"/>
          <w:numId w:val="48"/>
        </w:numPr>
        <w:tabs>
          <w:tab w:val="left" w:pos="1320"/>
        </w:tabs>
        <w:suppressAutoHyphens w:val="0"/>
        <w:spacing w:line="360" w:lineRule="auto"/>
        <w:jc w:val="both"/>
        <w:rPr>
          <w:bCs/>
        </w:rPr>
      </w:pPr>
      <w:r w:rsidRPr="00F17212">
        <w:rPr>
          <w:bCs/>
        </w:rPr>
        <w:t>Ярилин А.А. Система цитокинов и принципы её функцио</w:t>
      </w:r>
      <w:r>
        <w:rPr>
          <w:bCs/>
        </w:rPr>
        <w:softHyphen/>
      </w:r>
      <w:r w:rsidRPr="00F17212">
        <w:rPr>
          <w:bCs/>
        </w:rPr>
        <w:t>ни</w:t>
      </w:r>
      <w:r>
        <w:rPr>
          <w:bCs/>
        </w:rPr>
        <w:softHyphen/>
      </w:r>
      <w:r w:rsidRPr="00F17212">
        <w:rPr>
          <w:bCs/>
        </w:rPr>
        <w:t>рования в норме и при патологии // Иммунология. – 1997. –  №</w:t>
      </w:r>
      <w:r w:rsidRPr="00F17212">
        <w:rPr>
          <w:bCs/>
          <w:lang w:val="uk-UA"/>
        </w:rPr>
        <w:t> </w:t>
      </w:r>
      <w:r w:rsidRPr="00F17212">
        <w:rPr>
          <w:bCs/>
        </w:rPr>
        <w:t>5. – С. 7</w:t>
      </w:r>
      <w:r w:rsidRPr="00F17212">
        <w:rPr>
          <w:bCs/>
          <w:szCs w:val="28"/>
          <w:lang w:val="uk-UA"/>
        </w:rPr>
        <w:t>–</w:t>
      </w:r>
      <w:r w:rsidRPr="00F17212">
        <w:rPr>
          <w:bCs/>
        </w:rPr>
        <w:t>14.</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GB"/>
        </w:rPr>
      </w:pPr>
      <w:r w:rsidRPr="00FA7807">
        <w:rPr>
          <w:bCs/>
          <w:szCs w:val="28"/>
          <w:lang w:val="en-US"/>
        </w:rPr>
        <w:t>ACC/AHA guidelines for the evaluation and management of chronic heart failure in the adult: executive summary: a report of the American College of Cardiology/American Heart Association Task Force on Practice Guidelines (Co</w:t>
      </w:r>
      <w:r w:rsidRPr="00FA7807">
        <w:rPr>
          <w:bCs/>
          <w:szCs w:val="28"/>
          <w:lang w:val="en-US"/>
        </w:rPr>
        <w:t>m</w:t>
      </w:r>
      <w:r w:rsidRPr="00FA7807">
        <w:rPr>
          <w:bCs/>
          <w:szCs w:val="28"/>
          <w:lang w:val="en-US"/>
        </w:rPr>
        <w:t xml:space="preserve">mittee to revise the 1995 Guidelines for the Evaluations and Management of Heart Failure) / S.A. Hunt, D.W. Baker, M.H. Chin et al. // J. Am. Coll. </w:t>
      </w:r>
      <w:r w:rsidRPr="00FA7807">
        <w:rPr>
          <w:bCs/>
          <w:szCs w:val="28"/>
          <w:lang w:val="en-GB"/>
        </w:rPr>
        <w:t xml:space="preserve">Cardiol. – 2001. – </w:t>
      </w:r>
      <w:r w:rsidRPr="00FA7807">
        <w:rPr>
          <w:bCs/>
          <w:szCs w:val="28"/>
          <w:lang w:val="en-US"/>
        </w:rPr>
        <w:t xml:space="preserve">Vol. </w:t>
      </w:r>
      <w:r w:rsidRPr="00FA7807">
        <w:rPr>
          <w:bCs/>
          <w:szCs w:val="28"/>
          <w:lang w:val="en-GB"/>
        </w:rPr>
        <w:t>38</w:t>
      </w:r>
      <w:r w:rsidRPr="00FA7807">
        <w:rPr>
          <w:bCs/>
          <w:szCs w:val="28"/>
          <w:lang w:val="en-US"/>
        </w:rPr>
        <w:t xml:space="preserve">. – P. </w:t>
      </w:r>
      <w:r w:rsidRPr="00FA7807">
        <w:rPr>
          <w:bCs/>
          <w:szCs w:val="28"/>
          <w:lang w:val="en-GB"/>
        </w:rPr>
        <w:t>2101–2113.</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ACC/AHA/ASE 2003 guideline update for the clinical application of echocardiography– summary article: a report of the American College of Cardio</w:t>
      </w:r>
      <w:r w:rsidRPr="007618EC">
        <w:rPr>
          <w:bCs/>
          <w:szCs w:val="28"/>
          <w:lang w:val="en-GB"/>
        </w:rPr>
        <w:softHyphen/>
      </w:r>
      <w:r w:rsidRPr="00FA7807">
        <w:rPr>
          <w:bCs/>
          <w:szCs w:val="28"/>
          <w:lang w:val="en-US"/>
        </w:rPr>
        <w:t>logy/American Heart Association Task Force on Practice Guidelines (ACC/AHA/ASE Committee to Update the 1997 Guidelines on the Clinical Appl</w:t>
      </w:r>
      <w:r w:rsidRPr="00FA7807">
        <w:rPr>
          <w:bCs/>
          <w:szCs w:val="28"/>
          <w:lang w:val="en-US"/>
        </w:rPr>
        <w:t>i</w:t>
      </w:r>
      <w:r w:rsidRPr="00FA7807">
        <w:rPr>
          <w:bCs/>
          <w:szCs w:val="28"/>
          <w:lang w:val="en-US"/>
        </w:rPr>
        <w:t>cation of Echocardiography) / M.D. Cheitlin, W.F. Armstrong, G.P. Auri</w:t>
      </w:r>
      <w:r w:rsidRPr="007618EC">
        <w:rPr>
          <w:bCs/>
          <w:szCs w:val="28"/>
          <w:lang w:val="en-GB"/>
        </w:rPr>
        <w:softHyphen/>
      </w:r>
      <w:r w:rsidRPr="00FA7807">
        <w:rPr>
          <w:bCs/>
          <w:szCs w:val="28"/>
          <w:lang w:val="en-US"/>
        </w:rPr>
        <w:t xml:space="preserve">gemma et al. // </w:t>
      </w:r>
      <w:r w:rsidRPr="00FA7807">
        <w:rPr>
          <w:bCs/>
          <w:szCs w:val="28"/>
        </w:rPr>
        <w:t>С</w:t>
      </w:r>
      <w:r w:rsidRPr="00FA7807">
        <w:rPr>
          <w:bCs/>
          <w:szCs w:val="28"/>
          <w:lang w:val="en-US"/>
        </w:rPr>
        <w:t xml:space="preserve">irculation. – 2003. – Vol. 108 (9). – P. 1146–1162.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lastRenderedPageBreak/>
        <w:t xml:space="preserve">ADEPT: addition of the AT1 receptor antagonist eprosartan to ACE inhibitor therapy in chronic heart failure trial: hemodynamic and neurohormonal effects. / </w:t>
      </w:r>
      <w:r w:rsidRPr="00F05360">
        <w:rPr>
          <w:bCs/>
          <w:iCs/>
          <w:kern w:val="16"/>
          <w:szCs w:val="28"/>
          <w:lang w:val="en-US"/>
        </w:rPr>
        <w:t xml:space="preserve">D.R. Murdoch, T.A. McDonagh, R. Farmer et al. // </w:t>
      </w:r>
      <w:r w:rsidRPr="00FA7807">
        <w:rPr>
          <w:bCs/>
          <w:iCs/>
          <w:kern w:val="16"/>
          <w:szCs w:val="28"/>
          <w:lang w:val="en-US"/>
        </w:rPr>
        <w:t xml:space="preserve">Am. Heart J. </w:t>
      </w:r>
      <w:r w:rsidRPr="00787E0F">
        <w:rPr>
          <w:bCs/>
          <w:iCs/>
          <w:kern w:val="16"/>
          <w:szCs w:val="28"/>
          <w:lang w:val="en-US"/>
        </w:rPr>
        <w:t xml:space="preserve">– </w:t>
      </w:r>
      <w:r w:rsidRPr="00FA7807">
        <w:rPr>
          <w:bCs/>
          <w:iCs/>
          <w:kern w:val="16"/>
          <w:szCs w:val="28"/>
          <w:lang w:val="en-US"/>
        </w:rPr>
        <w:t>2001</w:t>
      </w:r>
      <w:r w:rsidRPr="00787E0F">
        <w:rPr>
          <w:bCs/>
          <w:iCs/>
          <w:kern w:val="16"/>
          <w:szCs w:val="28"/>
          <w:lang w:val="en-US"/>
        </w:rPr>
        <w:t xml:space="preserve">. – </w:t>
      </w:r>
      <w:r>
        <w:rPr>
          <w:bCs/>
          <w:iCs/>
          <w:kern w:val="16"/>
          <w:szCs w:val="28"/>
          <w:lang w:val="en-US"/>
        </w:rPr>
        <w:t>Vol. 141. – P.</w:t>
      </w:r>
      <w:r w:rsidRPr="00FA7807">
        <w:rPr>
          <w:bCs/>
          <w:iCs/>
          <w:kern w:val="16"/>
          <w:szCs w:val="28"/>
          <w:lang w:val="en-US"/>
        </w:rPr>
        <w:t xml:space="preserve"> 800–</w:t>
      </w:r>
      <w:r>
        <w:rPr>
          <w:bCs/>
          <w:iCs/>
          <w:kern w:val="16"/>
          <w:szCs w:val="28"/>
          <w:lang w:val="en-US"/>
        </w:rPr>
        <w:t>80</w:t>
      </w:r>
      <w:r w:rsidRPr="00FA7807">
        <w:rPr>
          <w:bCs/>
          <w:iCs/>
          <w:kern w:val="16"/>
          <w:szCs w:val="28"/>
          <w:lang w:val="en-US"/>
        </w:rPr>
        <w:t>7.</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Ageing, TNF–alpha and atherosclerosis. / H. Bruunsgaard, P. Skinhoj, A.N. Pedersen </w:t>
      </w:r>
      <w:r w:rsidRPr="00FA7807">
        <w:rPr>
          <w:bCs/>
          <w:lang w:val="en-US"/>
        </w:rPr>
        <w:t xml:space="preserve">et al. </w:t>
      </w:r>
      <w:r>
        <w:rPr>
          <w:bCs/>
          <w:lang w:val="en-US"/>
        </w:rPr>
        <w:t xml:space="preserve">// </w:t>
      </w:r>
      <w:r w:rsidRPr="00FA7807">
        <w:rPr>
          <w:bCs/>
          <w:szCs w:val="28"/>
          <w:lang w:val="en-US"/>
        </w:rPr>
        <w:t xml:space="preserve">Clin. Exp. Immunol. </w:t>
      </w:r>
      <w:r>
        <w:rPr>
          <w:bCs/>
          <w:szCs w:val="28"/>
          <w:lang w:val="en-US"/>
        </w:rPr>
        <w:t xml:space="preserve">– </w:t>
      </w:r>
      <w:r w:rsidRPr="00FA7807">
        <w:rPr>
          <w:bCs/>
          <w:szCs w:val="28"/>
          <w:lang w:val="en-US"/>
        </w:rPr>
        <w:t>2000</w:t>
      </w:r>
      <w:r>
        <w:rPr>
          <w:bCs/>
          <w:szCs w:val="28"/>
          <w:lang w:val="en-US"/>
        </w:rPr>
        <w:t>. – Vol.</w:t>
      </w:r>
      <w:r w:rsidRPr="00FA7807">
        <w:rPr>
          <w:bCs/>
          <w:szCs w:val="28"/>
          <w:lang w:val="en-US"/>
        </w:rPr>
        <w:t xml:space="preserve"> 121</w:t>
      </w:r>
      <w:r>
        <w:rPr>
          <w:bCs/>
          <w:szCs w:val="28"/>
          <w:lang w:val="en-US"/>
        </w:rPr>
        <w:t xml:space="preserve">. – P. </w:t>
      </w:r>
      <w:r w:rsidRPr="00FA7807">
        <w:rPr>
          <w:bCs/>
          <w:szCs w:val="28"/>
          <w:lang w:val="en-US"/>
        </w:rPr>
        <w:t xml:space="preserve"> 255–</w:t>
      </w:r>
      <w:r>
        <w:rPr>
          <w:bCs/>
          <w:szCs w:val="28"/>
          <w:lang w:val="en-US"/>
        </w:rPr>
        <w:t>2</w:t>
      </w:r>
      <w:r w:rsidRPr="00FA7807">
        <w:rPr>
          <w:bCs/>
          <w:szCs w:val="28"/>
          <w:lang w:val="en-US"/>
        </w:rPr>
        <w:t>60.</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American</w:t>
      </w:r>
      <w:r w:rsidRPr="00FA7807">
        <w:rPr>
          <w:bCs/>
          <w:szCs w:val="28"/>
          <w:lang w:val="uk-UA"/>
        </w:rPr>
        <w:t xml:space="preserve"> </w:t>
      </w:r>
      <w:r w:rsidRPr="00FA7807">
        <w:rPr>
          <w:bCs/>
          <w:szCs w:val="28"/>
          <w:lang w:val="en-US"/>
        </w:rPr>
        <w:t>Society</w:t>
      </w:r>
      <w:r w:rsidRPr="00FA7807">
        <w:rPr>
          <w:bCs/>
          <w:szCs w:val="28"/>
          <w:lang w:val="uk-UA"/>
        </w:rPr>
        <w:t xml:space="preserve"> </w:t>
      </w:r>
      <w:r w:rsidRPr="00FA7807">
        <w:rPr>
          <w:bCs/>
          <w:szCs w:val="28"/>
          <w:lang w:val="en-US"/>
        </w:rPr>
        <w:t>of</w:t>
      </w:r>
      <w:r w:rsidRPr="00FA7807">
        <w:rPr>
          <w:bCs/>
          <w:szCs w:val="28"/>
          <w:lang w:val="uk-UA"/>
        </w:rPr>
        <w:t xml:space="preserve"> </w:t>
      </w:r>
      <w:r w:rsidRPr="00FA7807">
        <w:rPr>
          <w:bCs/>
          <w:szCs w:val="28"/>
          <w:lang w:val="en-US"/>
        </w:rPr>
        <w:t>Echocardiography</w:t>
      </w:r>
      <w:r w:rsidRPr="00FA7807">
        <w:rPr>
          <w:bCs/>
          <w:szCs w:val="28"/>
          <w:lang w:val="uk-UA"/>
        </w:rPr>
        <w:t xml:space="preserve">. </w:t>
      </w:r>
      <w:r w:rsidRPr="00FA7807">
        <w:rPr>
          <w:bCs/>
          <w:szCs w:val="28"/>
          <w:lang w:val="en-US"/>
        </w:rPr>
        <w:t>Recommendations for a standardized report for adult transthoracic echocardiography: a report from the American Society of Echocardiography's Nomenclature and Standards Committee and Task Force for a Standardized Echocardiography Report / J</w:t>
      </w:r>
      <w:r w:rsidRPr="00FA7807">
        <w:rPr>
          <w:bCs/>
          <w:szCs w:val="28"/>
          <w:lang w:val="uk-UA"/>
        </w:rPr>
        <w:t>.</w:t>
      </w:r>
      <w:r w:rsidRPr="00FA7807">
        <w:rPr>
          <w:bCs/>
          <w:szCs w:val="28"/>
          <w:lang w:val="en-US"/>
        </w:rPr>
        <w:t>M</w:t>
      </w:r>
      <w:r w:rsidRPr="00FA7807">
        <w:rPr>
          <w:bCs/>
          <w:szCs w:val="28"/>
          <w:lang w:val="uk-UA"/>
        </w:rPr>
        <w:t>.</w:t>
      </w:r>
      <w:r w:rsidRPr="00FA7807">
        <w:rPr>
          <w:bCs/>
          <w:szCs w:val="28"/>
          <w:lang w:val="en-US"/>
        </w:rPr>
        <w:t xml:space="preserve"> Gardin</w:t>
      </w:r>
      <w:r w:rsidRPr="00FA7807">
        <w:rPr>
          <w:bCs/>
          <w:szCs w:val="28"/>
          <w:lang w:val="uk-UA"/>
        </w:rPr>
        <w:t xml:space="preserve">, </w:t>
      </w:r>
      <w:r w:rsidRPr="00FA7807">
        <w:rPr>
          <w:bCs/>
          <w:szCs w:val="28"/>
          <w:lang w:val="en-US"/>
        </w:rPr>
        <w:t>D</w:t>
      </w:r>
      <w:r w:rsidRPr="00FA7807">
        <w:rPr>
          <w:bCs/>
          <w:szCs w:val="28"/>
          <w:lang w:val="uk-UA"/>
        </w:rPr>
        <w:t>.</w:t>
      </w:r>
      <w:r w:rsidRPr="00FA7807">
        <w:rPr>
          <w:bCs/>
          <w:szCs w:val="28"/>
          <w:lang w:val="en-US"/>
        </w:rPr>
        <w:t>B</w:t>
      </w:r>
      <w:r w:rsidRPr="00FA7807">
        <w:rPr>
          <w:bCs/>
          <w:szCs w:val="28"/>
          <w:lang w:val="uk-UA"/>
        </w:rPr>
        <w:t>.</w:t>
      </w:r>
      <w:r w:rsidRPr="00FA7807">
        <w:rPr>
          <w:bCs/>
          <w:szCs w:val="28"/>
          <w:lang w:val="en-US"/>
        </w:rPr>
        <w:t> Adams</w:t>
      </w:r>
      <w:r w:rsidRPr="00FA7807">
        <w:rPr>
          <w:bCs/>
          <w:szCs w:val="28"/>
          <w:lang w:val="uk-UA"/>
        </w:rPr>
        <w:t xml:space="preserve">, </w:t>
      </w:r>
      <w:r w:rsidRPr="00FA7807">
        <w:rPr>
          <w:bCs/>
          <w:szCs w:val="28"/>
          <w:lang w:val="en-US"/>
        </w:rPr>
        <w:t>P</w:t>
      </w:r>
      <w:r w:rsidRPr="00FA7807">
        <w:rPr>
          <w:bCs/>
          <w:szCs w:val="28"/>
          <w:lang w:val="uk-UA"/>
        </w:rPr>
        <w:t>.</w:t>
      </w:r>
      <w:r w:rsidRPr="00FA7807">
        <w:rPr>
          <w:bCs/>
          <w:szCs w:val="28"/>
          <w:lang w:val="en-US"/>
        </w:rPr>
        <w:t>S</w:t>
      </w:r>
      <w:r w:rsidRPr="00FA7807">
        <w:rPr>
          <w:bCs/>
          <w:szCs w:val="28"/>
          <w:lang w:val="uk-UA"/>
        </w:rPr>
        <w:t>.</w:t>
      </w:r>
      <w:r w:rsidRPr="00FA7807">
        <w:rPr>
          <w:bCs/>
          <w:szCs w:val="28"/>
          <w:lang w:val="en-US"/>
        </w:rPr>
        <w:t xml:space="preserve"> Douglas</w:t>
      </w:r>
      <w:r w:rsidRPr="00FA7807">
        <w:rPr>
          <w:bCs/>
          <w:szCs w:val="28"/>
          <w:lang w:val="uk-UA"/>
        </w:rPr>
        <w:t xml:space="preserve"> </w:t>
      </w:r>
      <w:r w:rsidRPr="00FA7807">
        <w:rPr>
          <w:bCs/>
          <w:szCs w:val="28"/>
          <w:lang w:val="en-US"/>
        </w:rPr>
        <w:t>et</w:t>
      </w:r>
      <w:r w:rsidRPr="00FA7807">
        <w:rPr>
          <w:bCs/>
          <w:szCs w:val="28"/>
          <w:lang w:val="uk-UA"/>
        </w:rPr>
        <w:t xml:space="preserve"> </w:t>
      </w:r>
      <w:r w:rsidRPr="00FA7807">
        <w:rPr>
          <w:bCs/>
          <w:szCs w:val="28"/>
          <w:lang w:val="en-US"/>
        </w:rPr>
        <w:t>al</w:t>
      </w:r>
      <w:r w:rsidRPr="00FA7807">
        <w:rPr>
          <w:bCs/>
          <w:szCs w:val="28"/>
          <w:lang w:val="uk-UA"/>
        </w:rPr>
        <w:t xml:space="preserve">. </w:t>
      </w:r>
      <w:r w:rsidRPr="00FA7807">
        <w:rPr>
          <w:bCs/>
          <w:szCs w:val="28"/>
          <w:lang w:val="en-US"/>
        </w:rPr>
        <w:t xml:space="preserve">// J. Am. Soc. Echocardiography. – 2002. – Vol. 15 (3). – P. 275–290. </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sidRPr="00FA7807">
        <w:rPr>
          <w:bCs/>
          <w:sz w:val="28"/>
          <w:szCs w:val="28"/>
          <w:lang w:val="en-US"/>
        </w:rPr>
        <w:t xml:space="preserve">A meta-analysis of the effects of treatment on left ventricular mass in essential hypertension / A.U. Klingbeil, M. Schneider, P. Martus et al. // Am. J. Med. – 2003. – Vol. 115 (1). – P. 41–46.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Angeja B., Grossmann W. Evaluation and management of diastolic heart failure // Circulation. – 2003. – Vol. 107. – P. 659. </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Angiotensin II hypertension is attenuated in interleukin–6 knockout mice / D.L. Lee, L.C. Sturgis, H. Labazi et al. // Am. J. Physiol. Heart. Circ. Phy</w:t>
      </w:r>
      <w:r w:rsidRPr="00FA7807">
        <w:rPr>
          <w:bCs/>
          <w:szCs w:val="28"/>
          <w:lang w:val="en-US"/>
        </w:rPr>
        <w:t>s</w:t>
      </w:r>
      <w:r w:rsidRPr="00FA7807">
        <w:rPr>
          <w:bCs/>
          <w:szCs w:val="28"/>
          <w:lang w:val="en-US"/>
        </w:rPr>
        <w:t>iol.</w:t>
      </w:r>
      <w:r>
        <w:rPr>
          <w:bCs/>
          <w:szCs w:val="28"/>
          <w:lang w:val="en-US"/>
        </w:rPr>
        <w:t xml:space="preserve"> –</w:t>
      </w:r>
      <w:r w:rsidRPr="00FA7807">
        <w:rPr>
          <w:bCs/>
          <w:szCs w:val="28"/>
          <w:lang w:val="en-US"/>
        </w:rPr>
        <w:t xml:space="preserve"> 2006</w:t>
      </w:r>
      <w:r>
        <w:rPr>
          <w:bCs/>
          <w:szCs w:val="28"/>
          <w:lang w:val="en-US"/>
        </w:rPr>
        <w:t>. – Vol.</w:t>
      </w:r>
      <w:r w:rsidRPr="00FA7807">
        <w:rPr>
          <w:bCs/>
          <w:szCs w:val="28"/>
          <w:lang w:val="en-US"/>
        </w:rPr>
        <w:t xml:space="preserve"> 290 (3)</w:t>
      </w:r>
      <w:r>
        <w:rPr>
          <w:bCs/>
          <w:szCs w:val="28"/>
          <w:lang w:val="en-US"/>
        </w:rPr>
        <w:t xml:space="preserve">. – P. </w:t>
      </w:r>
      <w:r w:rsidRPr="00FA7807">
        <w:rPr>
          <w:bCs/>
          <w:szCs w:val="28"/>
          <w:lang w:val="en-US"/>
        </w:rPr>
        <w:t>935–940.</w:t>
      </w:r>
    </w:p>
    <w:p w:rsidR="00296605" w:rsidRPr="00FA7807" w:rsidRDefault="00296605" w:rsidP="002D3675">
      <w:pPr>
        <w:numPr>
          <w:ilvl w:val="0"/>
          <w:numId w:val="48"/>
        </w:numPr>
        <w:tabs>
          <w:tab w:val="left" w:pos="1320"/>
        </w:tabs>
        <w:suppressAutoHyphens w:val="0"/>
        <w:spacing w:line="360" w:lineRule="auto"/>
        <w:jc w:val="both"/>
        <w:rPr>
          <w:bCs/>
          <w:szCs w:val="28"/>
          <w:lang w:val="uk-UA"/>
        </w:rPr>
      </w:pPr>
      <w:r w:rsidRPr="00FA7807">
        <w:rPr>
          <w:bCs/>
          <w:szCs w:val="28"/>
          <w:lang w:val="en-US"/>
        </w:rPr>
        <w:t>Anversa P., Kajstura J., Olivetti G. Myocyte death in heart failure // Curr. Opin</w:t>
      </w:r>
      <w:r w:rsidRPr="00FA7807">
        <w:rPr>
          <w:bCs/>
          <w:szCs w:val="28"/>
          <w:lang w:val="en-GB"/>
        </w:rPr>
        <w:t xml:space="preserve">. </w:t>
      </w:r>
      <w:r w:rsidRPr="00FA7807">
        <w:rPr>
          <w:bCs/>
          <w:szCs w:val="28"/>
          <w:lang w:val="en-US"/>
        </w:rPr>
        <w:t>Cardiol</w:t>
      </w:r>
      <w:r w:rsidRPr="00FA7807">
        <w:rPr>
          <w:bCs/>
          <w:szCs w:val="28"/>
          <w:lang w:val="en-GB"/>
        </w:rPr>
        <w:t xml:space="preserve">. – 1996. – № 11. – </w:t>
      </w:r>
      <w:r w:rsidRPr="00FA7807">
        <w:rPr>
          <w:bCs/>
          <w:szCs w:val="28"/>
          <w:lang w:val="en-US"/>
        </w:rPr>
        <w:t>P</w:t>
      </w:r>
      <w:r w:rsidRPr="00FA7807">
        <w:rPr>
          <w:bCs/>
          <w:szCs w:val="28"/>
          <w:lang w:val="en-GB"/>
        </w:rPr>
        <w:t>. 245</w:t>
      </w:r>
      <w:r w:rsidRPr="00FA7807">
        <w:rPr>
          <w:bCs/>
          <w:szCs w:val="28"/>
          <w:lang w:val="uk-UA"/>
        </w:rPr>
        <w:t>–</w:t>
      </w:r>
      <w:r w:rsidRPr="00FA7807">
        <w:rPr>
          <w:bCs/>
          <w:szCs w:val="28"/>
          <w:lang w:val="en-GB"/>
        </w:rPr>
        <w:t>251.</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7"/>
          <w:w w:val="103"/>
          <w:lang w:val="en-US"/>
        </w:rPr>
      </w:pPr>
      <w:r w:rsidRPr="00FA7807">
        <w:rPr>
          <w:bCs/>
          <w:w w:val="103"/>
          <w:lang w:val="en-US"/>
        </w:rPr>
        <w:t xml:space="preserve">Appleton Ch.P., Hatle </w:t>
      </w:r>
      <w:r w:rsidRPr="00FA7807">
        <w:rPr>
          <w:bCs/>
          <w:spacing w:val="12"/>
          <w:w w:val="103"/>
          <w:lang w:val="en-US"/>
        </w:rPr>
        <w:t>L.K.,</w:t>
      </w:r>
      <w:r w:rsidRPr="00FA7807">
        <w:rPr>
          <w:bCs/>
          <w:w w:val="103"/>
          <w:lang w:val="en-US"/>
        </w:rPr>
        <w:t xml:space="preserve"> Popp R.L. Relation of transmitral flow velocity patterns to left ventricular </w:t>
      </w:r>
      <w:r w:rsidRPr="00FA7807">
        <w:rPr>
          <w:bCs/>
          <w:spacing w:val="-3"/>
          <w:w w:val="103"/>
          <w:lang w:val="en-US"/>
        </w:rPr>
        <w:t>diastolic function: new insights from a co</w:t>
      </w:r>
      <w:r w:rsidRPr="00FA7807">
        <w:rPr>
          <w:bCs/>
          <w:spacing w:val="-3"/>
          <w:w w:val="103"/>
          <w:lang w:val="en-US"/>
        </w:rPr>
        <w:t>m</w:t>
      </w:r>
      <w:r w:rsidRPr="00FA7807">
        <w:rPr>
          <w:bCs/>
          <w:spacing w:val="-3"/>
          <w:w w:val="103"/>
          <w:lang w:val="en-US"/>
        </w:rPr>
        <w:t xml:space="preserve">bined hemodynamic and Doppler echocardiographic study // J. Am. Coll. </w:t>
      </w:r>
      <w:r w:rsidRPr="00FA7807">
        <w:rPr>
          <w:bCs/>
          <w:spacing w:val="-7"/>
          <w:w w:val="103"/>
          <w:lang w:val="en-US"/>
        </w:rPr>
        <w:t>Ca</w:t>
      </w:r>
      <w:r w:rsidRPr="00FA7807">
        <w:rPr>
          <w:bCs/>
          <w:spacing w:val="-7"/>
          <w:w w:val="103"/>
          <w:lang w:val="en-US"/>
        </w:rPr>
        <w:t>r</w:t>
      </w:r>
      <w:r w:rsidRPr="00FA7807">
        <w:rPr>
          <w:bCs/>
          <w:spacing w:val="-7"/>
          <w:w w:val="103"/>
          <w:lang w:val="en-US"/>
        </w:rPr>
        <w:t xml:space="preserve">diol. – 1988. – </w:t>
      </w:r>
      <w:r>
        <w:rPr>
          <w:bCs/>
          <w:spacing w:val="-7"/>
          <w:w w:val="103"/>
          <w:lang w:val="en-US"/>
        </w:rPr>
        <w:t>Vol.</w:t>
      </w:r>
      <w:r w:rsidRPr="00FA7807">
        <w:rPr>
          <w:bCs/>
          <w:spacing w:val="-7"/>
          <w:w w:val="103"/>
          <w:lang w:val="en-US"/>
        </w:rPr>
        <w:t xml:space="preserve"> 12. – Р. 426–440.</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7"/>
          <w:w w:val="103"/>
          <w:lang w:val="en-US"/>
        </w:rPr>
      </w:pPr>
      <w:r w:rsidRPr="00FA7807">
        <w:rPr>
          <w:bCs/>
          <w:szCs w:val="28"/>
          <w:lang w:val="en-US"/>
        </w:rPr>
        <w:t xml:space="preserve">Aronow W.S. Treatment of Systolic and Diastolic Heart Failure in the Elderly // </w:t>
      </w:r>
      <w:r w:rsidRPr="00FA7807">
        <w:rPr>
          <w:bCs/>
          <w:iCs/>
          <w:szCs w:val="28"/>
          <w:lang w:val="en-US"/>
        </w:rPr>
        <w:t>J. Am. Medical Directors Association. – 2006. – Vol. 7. – P. 29–36.</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en-US"/>
        </w:rPr>
      </w:pPr>
      <w:r w:rsidRPr="00FE160C">
        <w:rPr>
          <w:b/>
          <w:bCs/>
          <w:szCs w:val="28"/>
          <w:lang w:val="en-US"/>
        </w:rPr>
        <w:t xml:space="preserve">Assesment of left ventricular diastolic dysfunction by tissue Doppler imaging in patients with sclerodermia </w:t>
      </w:r>
      <w:r w:rsidRPr="00FE160C">
        <w:rPr>
          <w:b/>
          <w:bCs/>
          <w:szCs w:val="28"/>
          <w:lang w:val="it-IT"/>
        </w:rPr>
        <w:t xml:space="preserve">/ A. Vitarelli, S. Maione, Y. Conde et al. </w:t>
      </w:r>
      <w:r w:rsidRPr="00FE160C">
        <w:rPr>
          <w:b/>
          <w:bCs/>
          <w:szCs w:val="28"/>
          <w:lang w:val="en-US"/>
        </w:rPr>
        <w:t>// Journal of Cardiac Failure. – 2004. – Vol. 10, Suppl. 1. – P. 39.</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 xml:space="preserve">Association of changes in left ventricular mass with prognosis during long-term antihypertensive treatment </w:t>
      </w:r>
      <w:r w:rsidRPr="00FA7807">
        <w:rPr>
          <w:bCs/>
          <w:lang w:val="it-IT"/>
        </w:rPr>
        <w:t xml:space="preserve">/ M.L. Muriesan, M. Salvett, D. Rizzoni et al. </w:t>
      </w:r>
      <w:r w:rsidRPr="00FA7807">
        <w:rPr>
          <w:bCs/>
          <w:lang w:val="en-US"/>
        </w:rPr>
        <w:t xml:space="preserve">// J. Hypertens. – 1995. – Vol. 13. – P. 1095–1105. </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 xml:space="preserve"> Aurigemma G.P. Diastolic Heart Failure – a common and lethal co</w:t>
      </w:r>
      <w:r w:rsidRPr="00FA7807">
        <w:rPr>
          <w:bCs/>
          <w:szCs w:val="28"/>
          <w:lang w:val="en-US"/>
        </w:rPr>
        <w:t>n</w:t>
      </w:r>
      <w:r w:rsidRPr="00FA7807">
        <w:rPr>
          <w:bCs/>
          <w:szCs w:val="28"/>
          <w:lang w:val="en-US"/>
        </w:rPr>
        <w:t>dition by any name</w:t>
      </w:r>
      <w:r>
        <w:rPr>
          <w:bCs/>
          <w:szCs w:val="28"/>
          <w:lang w:val="en-US"/>
        </w:rPr>
        <w:t xml:space="preserve"> //</w:t>
      </w:r>
      <w:r w:rsidRPr="00FA7807">
        <w:rPr>
          <w:bCs/>
          <w:szCs w:val="28"/>
          <w:lang w:val="en-US"/>
        </w:rPr>
        <w:t xml:space="preserve"> N. Engl. J. Med. – 2006. – </w:t>
      </w:r>
      <w:r>
        <w:rPr>
          <w:bCs/>
          <w:szCs w:val="28"/>
          <w:lang w:val="en-US"/>
        </w:rPr>
        <w:t xml:space="preserve">Vol. </w:t>
      </w:r>
      <w:r w:rsidRPr="00FA7807">
        <w:rPr>
          <w:bCs/>
          <w:szCs w:val="28"/>
          <w:lang w:val="en-US"/>
        </w:rPr>
        <w:t>355 (3)</w:t>
      </w:r>
      <w:r>
        <w:rPr>
          <w:bCs/>
          <w:szCs w:val="28"/>
          <w:lang w:val="en-US"/>
        </w:rPr>
        <w:t>. – P.</w:t>
      </w:r>
      <w:r w:rsidRPr="00FA7807">
        <w:rPr>
          <w:bCs/>
          <w:szCs w:val="28"/>
          <w:lang w:val="en-US"/>
        </w:rPr>
        <w:t xml:space="preserve"> 308–310.</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lastRenderedPageBreak/>
        <w:t>Aurigemma G.P., Gaasch W.H. Diastolic heart failure // N. Engl. J. Med. – 2004. – Vol. 351. – P. 1097–1105.</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 xml:space="preserve">Bachetti T., Ferrari R. The Dynamic balance between heart function and immune activation // Eur. Heart J. – 1998. –  </w:t>
      </w:r>
      <w:r>
        <w:rPr>
          <w:bCs/>
          <w:lang w:val="en-US"/>
        </w:rPr>
        <w:t xml:space="preserve">Vol. </w:t>
      </w:r>
      <w:r w:rsidRPr="00FA7807">
        <w:rPr>
          <w:bCs/>
          <w:lang w:val="en-US"/>
        </w:rPr>
        <w:t xml:space="preserve">19. – P. 681–682.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Baker D.W. Prevention of heart failure</w:t>
      </w:r>
      <w:r>
        <w:rPr>
          <w:bCs/>
          <w:iCs/>
          <w:kern w:val="16"/>
          <w:szCs w:val="28"/>
          <w:lang w:val="en-US"/>
        </w:rPr>
        <w:t xml:space="preserve"> //</w:t>
      </w:r>
      <w:r w:rsidRPr="00FA7807">
        <w:rPr>
          <w:bCs/>
          <w:iCs/>
          <w:kern w:val="16"/>
          <w:szCs w:val="28"/>
          <w:lang w:val="en-US"/>
        </w:rPr>
        <w:t xml:space="preserve"> J. Card. Fail. </w:t>
      </w:r>
      <w:r>
        <w:rPr>
          <w:bCs/>
          <w:iCs/>
          <w:kern w:val="16"/>
          <w:szCs w:val="28"/>
          <w:lang w:val="en-US"/>
        </w:rPr>
        <w:t xml:space="preserve">– </w:t>
      </w:r>
      <w:r w:rsidRPr="00FA7807">
        <w:rPr>
          <w:bCs/>
          <w:iCs/>
          <w:kern w:val="16"/>
          <w:szCs w:val="28"/>
          <w:lang w:val="en-US"/>
        </w:rPr>
        <w:t>2002</w:t>
      </w:r>
      <w:r>
        <w:rPr>
          <w:bCs/>
          <w:iCs/>
          <w:kern w:val="16"/>
          <w:szCs w:val="28"/>
          <w:lang w:val="en-US"/>
        </w:rPr>
        <w:t xml:space="preserve">. – </w:t>
      </w:r>
      <w:r w:rsidRPr="00BB2156">
        <w:rPr>
          <w:bCs/>
          <w:iCs/>
          <w:kern w:val="16"/>
          <w:szCs w:val="28"/>
          <w:lang w:val="en-GB"/>
        </w:rPr>
        <w:br/>
      </w:r>
      <w:r>
        <w:rPr>
          <w:bCs/>
          <w:iCs/>
          <w:kern w:val="16"/>
          <w:szCs w:val="28"/>
          <w:lang w:val="en-US"/>
        </w:rPr>
        <w:t>Vol.</w:t>
      </w:r>
      <w:r w:rsidRPr="00FA7807">
        <w:rPr>
          <w:bCs/>
          <w:iCs/>
          <w:kern w:val="16"/>
          <w:szCs w:val="28"/>
          <w:lang w:val="en-US"/>
        </w:rPr>
        <w:t xml:space="preserve"> 8</w:t>
      </w:r>
      <w:r>
        <w:rPr>
          <w:bCs/>
          <w:iCs/>
          <w:kern w:val="16"/>
          <w:szCs w:val="28"/>
          <w:lang w:val="en-US"/>
        </w:rPr>
        <w:t>.</w:t>
      </w:r>
      <w:r w:rsidRPr="00BB2156">
        <w:rPr>
          <w:bCs/>
          <w:iCs/>
          <w:kern w:val="16"/>
          <w:szCs w:val="28"/>
          <w:lang w:val="en-GB"/>
        </w:rPr>
        <w:t> </w:t>
      </w:r>
      <w:r>
        <w:rPr>
          <w:bCs/>
          <w:iCs/>
          <w:kern w:val="16"/>
          <w:szCs w:val="28"/>
          <w:lang w:val="en-US"/>
        </w:rPr>
        <w:t xml:space="preserve">– P. </w:t>
      </w:r>
      <w:r w:rsidRPr="00FA7807">
        <w:rPr>
          <w:bCs/>
          <w:iCs/>
          <w:kern w:val="16"/>
          <w:szCs w:val="28"/>
          <w:lang w:val="en-US"/>
        </w:rPr>
        <w:t>333–</w:t>
      </w:r>
      <w:r>
        <w:rPr>
          <w:bCs/>
          <w:iCs/>
          <w:kern w:val="16"/>
          <w:szCs w:val="28"/>
          <w:lang w:val="en-US"/>
        </w:rPr>
        <w:t>3</w:t>
      </w:r>
      <w:r w:rsidRPr="00FA7807">
        <w:rPr>
          <w:bCs/>
          <w:iCs/>
          <w:kern w:val="16"/>
          <w:szCs w:val="28"/>
          <w:lang w:val="en-US"/>
        </w:rPr>
        <w:t>46.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Bedside B-type natriuretic peptide in the emergency diagnosis of heart failure with reduced or preserved ejection fraction. Results from the Breathing Not Properly Multinational Study. / A.S. Maisel, J. McCord, R.M. Nowak et al. </w:t>
      </w:r>
      <w:r>
        <w:rPr>
          <w:bCs/>
          <w:kern w:val="16"/>
          <w:szCs w:val="28"/>
          <w:lang w:val="uk-UA"/>
        </w:rPr>
        <w:t xml:space="preserve">// </w:t>
      </w:r>
      <w:r w:rsidRPr="00FA7807">
        <w:rPr>
          <w:bCs/>
          <w:kern w:val="16"/>
          <w:szCs w:val="28"/>
          <w:lang w:val="en-US"/>
        </w:rPr>
        <w:t xml:space="preserve">J. Am. Coll. Cardiol. </w:t>
      </w:r>
      <w:r>
        <w:rPr>
          <w:bCs/>
          <w:kern w:val="16"/>
          <w:szCs w:val="28"/>
          <w:lang w:val="uk-UA"/>
        </w:rPr>
        <w:t xml:space="preserve">– </w:t>
      </w:r>
      <w:r w:rsidRPr="00FA7807">
        <w:rPr>
          <w:bCs/>
          <w:kern w:val="16"/>
          <w:szCs w:val="28"/>
          <w:lang w:val="en-US"/>
        </w:rPr>
        <w:t>2003</w:t>
      </w:r>
      <w:r>
        <w:rPr>
          <w:bCs/>
          <w:kern w:val="16"/>
          <w:szCs w:val="28"/>
          <w:lang w:val="uk-UA"/>
        </w:rPr>
        <w:t xml:space="preserve">. – </w:t>
      </w:r>
      <w:r>
        <w:rPr>
          <w:bCs/>
          <w:kern w:val="16"/>
          <w:szCs w:val="28"/>
          <w:lang w:val="en-US"/>
        </w:rPr>
        <w:t xml:space="preserve">Vol. </w:t>
      </w:r>
      <w:r w:rsidRPr="00FA7807">
        <w:rPr>
          <w:bCs/>
          <w:kern w:val="16"/>
          <w:szCs w:val="28"/>
          <w:lang w:val="en-US"/>
        </w:rPr>
        <w:t>41</w:t>
      </w:r>
      <w:r>
        <w:rPr>
          <w:bCs/>
          <w:kern w:val="16"/>
          <w:szCs w:val="28"/>
          <w:lang w:val="en-US"/>
        </w:rPr>
        <w:t>. – P.</w:t>
      </w:r>
      <w:r w:rsidRPr="00FA7807">
        <w:rPr>
          <w:bCs/>
          <w:kern w:val="16"/>
          <w:szCs w:val="28"/>
          <w:lang w:val="en-US"/>
        </w:rPr>
        <w:t xml:space="preserve"> 2010–2027.</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Beltman F., Heesen W., Smit A. Two</w:t>
      </w:r>
      <w:r w:rsidRPr="00BB2156">
        <w:rPr>
          <w:bCs/>
          <w:lang w:val="en-GB"/>
        </w:rPr>
        <w:t>-</w:t>
      </w:r>
      <w:r w:rsidRPr="00FA7807">
        <w:rPr>
          <w:bCs/>
          <w:lang w:val="en-US"/>
        </w:rPr>
        <w:t>year follow</w:t>
      </w:r>
      <w:r w:rsidRPr="00BB2156">
        <w:rPr>
          <w:bCs/>
          <w:lang w:val="en-GB"/>
        </w:rPr>
        <w:t>-</w:t>
      </w:r>
      <w:r w:rsidRPr="00FA7807">
        <w:rPr>
          <w:bCs/>
          <w:lang w:val="en-US"/>
        </w:rPr>
        <w:t>up study to eval</w:t>
      </w:r>
      <w:r w:rsidRPr="00FA7807">
        <w:rPr>
          <w:bCs/>
          <w:lang w:val="en-US"/>
        </w:rPr>
        <w:t>u</w:t>
      </w:r>
      <w:r w:rsidRPr="00FA7807">
        <w:rPr>
          <w:bCs/>
          <w:lang w:val="en-US"/>
        </w:rPr>
        <w:t>ate the reduction of left ventricular mass and  diastolic</w:t>
      </w:r>
      <w:r w:rsidRPr="00FA7807">
        <w:rPr>
          <w:bCs/>
          <w:lang w:val="uk-UA"/>
        </w:rPr>
        <w:t xml:space="preserve"> </w:t>
      </w:r>
      <w:r w:rsidRPr="00FA7807">
        <w:rPr>
          <w:bCs/>
          <w:lang w:val="en-US"/>
        </w:rPr>
        <w:t>function in mild to mode</w:t>
      </w:r>
      <w:r w:rsidRPr="00FA7807">
        <w:rPr>
          <w:bCs/>
          <w:lang w:val="en-US"/>
        </w:rPr>
        <w:t>r</w:t>
      </w:r>
      <w:r w:rsidRPr="00FA7807">
        <w:rPr>
          <w:bCs/>
          <w:lang w:val="en-US"/>
        </w:rPr>
        <w:t>ate diastolic hypertensive patients // J. Hypertens. – 1998. –</w:t>
      </w:r>
      <w:r>
        <w:rPr>
          <w:bCs/>
          <w:lang w:val="en-US"/>
        </w:rPr>
        <w:t xml:space="preserve"> Vol.</w:t>
      </w:r>
      <w:r w:rsidRPr="00FA7807">
        <w:rPr>
          <w:bCs/>
          <w:lang w:val="en-US"/>
        </w:rPr>
        <w:t xml:space="preserve"> 16. – Suppl. 6. – P. 15–19.</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Beta-blocker infusion did not improve left ventricular diastolic</w:t>
      </w:r>
      <w:r w:rsidRPr="00FA7807">
        <w:rPr>
          <w:bCs/>
          <w:lang w:val="uk-UA"/>
        </w:rPr>
        <w:t xml:space="preserve"> </w:t>
      </w:r>
      <w:r w:rsidRPr="00FA7807">
        <w:rPr>
          <w:bCs/>
          <w:lang w:val="en-US"/>
        </w:rPr>
        <w:t>fun</w:t>
      </w:r>
      <w:r w:rsidRPr="00FA7807">
        <w:rPr>
          <w:bCs/>
          <w:lang w:val="en-US"/>
        </w:rPr>
        <w:t>c</w:t>
      </w:r>
      <w:r w:rsidRPr="00FA7807">
        <w:rPr>
          <w:bCs/>
          <w:lang w:val="en-US"/>
        </w:rPr>
        <w:t>tion in myocardial infarction: a Doppler echocardiography and cardiac catheteriz</w:t>
      </w:r>
      <w:r w:rsidRPr="00FA7807">
        <w:rPr>
          <w:bCs/>
          <w:lang w:val="en-US"/>
        </w:rPr>
        <w:t>a</w:t>
      </w:r>
      <w:r w:rsidRPr="00FA7807">
        <w:rPr>
          <w:bCs/>
          <w:lang w:val="en-US"/>
        </w:rPr>
        <w:t xml:space="preserve">tion study. </w:t>
      </w:r>
      <w:r w:rsidRPr="00FA7807">
        <w:rPr>
          <w:bCs/>
          <w:lang w:val="pt-BR"/>
        </w:rPr>
        <w:t xml:space="preserve">/ B. Caramelli, R. dos Santos, H. Abensur </w:t>
      </w:r>
      <w:r w:rsidRPr="00FA7807">
        <w:rPr>
          <w:bCs/>
        </w:rPr>
        <w:t>е</w:t>
      </w:r>
      <w:r w:rsidRPr="00FA7807">
        <w:rPr>
          <w:bCs/>
          <w:lang w:val="pt-BR"/>
        </w:rPr>
        <w:t>t al.</w:t>
      </w:r>
      <w:r w:rsidRPr="00FA7807">
        <w:rPr>
          <w:bCs/>
          <w:lang w:val="en-US"/>
        </w:rPr>
        <w:t xml:space="preserve"> // Clin. Cardiol. – 1993. –</w:t>
      </w:r>
      <w:r>
        <w:rPr>
          <w:bCs/>
          <w:lang w:val="en-US"/>
        </w:rPr>
        <w:t xml:space="preserve"> Vol.</w:t>
      </w:r>
      <w:r w:rsidRPr="00FA7807">
        <w:rPr>
          <w:bCs/>
          <w:lang w:val="en-US"/>
        </w:rPr>
        <w:t xml:space="preserve"> 16. – Р. 809–814. </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Boesen E.I., Pollock D.M. Effect of chronic IL–6 infusion on acute pressor responses to vasoconstrictors in mice</w:t>
      </w:r>
      <w:r>
        <w:rPr>
          <w:bCs/>
          <w:szCs w:val="28"/>
          <w:lang w:val="en-US"/>
        </w:rPr>
        <w:t xml:space="preserve"> //</w:t>
      </w:r>
      <w:r w:rsidRPr="00FA7807">
        <w:rPr>
          <w:bCs/>
          <w:szCs w:val="28"/>
          <w:lang w:val="en-US"/>
        </w:rPr>
        <w:t xml:space="preserve"> Am. J. Physiol.</w:t>
      </w:r>
      <w:r>
        <w:rPr>
          <w:bCs/>
          <w:szCs w:val="28"/>
          <w:lang w:val="en-US"/>
        </w:rPr>
        <w:t xml:space="preserve"> </w:t>
      </w:r>
      <w:r w:rsidRPr="00FA7807">
        <w:rPr>
          <w:bCs/>
          <w:szCs w:val="28"/>
          <w:lang w:val="en-US"/>
        </w:rPr>
        <w:t>Heart</w:t>
      </w:r>
      <w:r>
        <w:rPr>
          <w:bCs/>
          <w:szCs w:val="28"/>
          <w:lang w:val="en-US"/>
        </w:rPr>
        <w:t xml:space="preserve"> Circ.</w:t>
      </w:r>
      <w:r w:rsidRPr="00FA7807">
        <w:rPr>
          <w:bCs/>
          <w:szCs w:val="28"/>
          <w:lang w:val="en-US"/>
        </w:rPr>
        <w:t> Physiol.– 2007</w:t>
      </w:r>
      <w:r>
        <w:rPr>
          <w:bCs/>
          <w:szCs w:val="28"/>
          <w:lang w:val="en-US"/>
        </w:rPr>
        <w:t>. – Vol.</w:t>
      </w:r>
      <w:r w:rsidRPr="00FA7807">
        <w:rPr>
          <w:bCs/>
          <w:szCs w:val="28"/>
          <w:lang w:val="en-US"/>
        </w:rPr>
        <w:t xml:space="preserve"> 293 (3)</w:t>
      </w:r>
      <w:r>
        <w:rPr>
          <w:bCs/>
          <w:szCs w:val="28"/>
          <w:lang w:val="en-US"/>
        </w:rPr>
        <w:t>, - P.</w:t>
      </w:r>
      <w:r w:rsidRPr="00FA7807">
        <w:rPr>
          <w:bCs/>
          <w:szCs w:val="28"/>
          <w:lang w:val="en-US"/>
        </w:rPr>
        <w:t xml:space="preserve">1745–1749.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Bradykinin contributes to the vasodilator effects of chronic angio</w:t>
      </w:r>
      <w:r w:rsidRPr="00BB2156">
        <w:rPr>
          <w:bCs/>
          <w:iCs/>
          <w:kern w:val="16"/>
          <w:szCs w:val="28"/>
          <w:lang w:val="en-GB"/>
        </w:rPr>
        <w:softHyphen/>
      </w:r>
      <w:r w:rsidRPr="00FA7807">
        <w:rPr>
          <w:bCs/>
          <w:iCs/>
          <w:kern w:val="16"/>
          <w:szCs w:val="28"/>
          <w:lang w:val="en-US"/>
        </w:rPr>
        <w:t>tensin-converting enzyme inhibition in patients with heart failure. / F.N. </w:t>
      </w:r>
      <w:r>
        <w:rPr>
          <w:bCs/>
          <w:iCs/>
          <w:kern w:val="16"/>
          <w:szCs w:val="28"/>
          <w:lang w:val="en-US"/>
        </w:rPr>
        <w:t>With</w:t>
      </w:r>
      <w:r w:rsidRPr="00BB2156">
        <w:rPr>
          <w:bCs/>
          <w:iCs/>
          <w:kern w:val="16"/>
          <w:szCs w:val="28"/>
          <w:lang w:val="en-GB"/>
        </w:rPr>
        <w:softHyphen/>
      </w:r>
      <w:r w:rsidRPr="00FA7807">
        <w:rPr>
          <w:bCs/>
          <w:iCs/>
          <w:kern w:val="16"/>
          <w:szCs w:val="28"/>
          <w:lang w:val="en-US"/>
        </w:rPr>
        <w:t xml:space="preserve">row, A. Helmy, D.J. Webb et al. </w:t>
      </w:r>
      <w:r>
        <w:rPr>
          <w:bCs/>
          <w:iCs/>
          <w:kern w:val="16"/>
          <w:szCs w:val="28"/>
          <w:lang w:val="en-US"/>
        </w:rPr>
        <w:t xml:space="preserve">// </w:t>
      </w:r>
      <w:r w:rsidRPr="00FA7807">
        <w:rPr>
          <w:bCs/>
          <w:iCs/>
          <w:kern w:val="16"/>
          <w:szCs w:val="28"/>
          <w:lang w:val="en-US"/>
        </w:rPr>
        <w:t>Circulation</w:t>
      </w:r>
      <w:r>
        <w:rPr>
          <w:bCs/>
          <w:iCs/>
          <w:kern w:val="16"/>
          <w:szCs w:val="28"/>
          <w:lang w:val="en-US"/>
        </w:rPr>
        <w:t xml:space="preserve">. – </w:t>
      </w:r>
      <w:r w:rsidRPr="00FA7807">
        <w:rPr>
          <w:bCs/>
          <w:iCs/>
          <w:kern w:val="16"/>
          <w:szCs w:val="28"/>
          <w:lang w:val="en-US"/>
        </w:rPr>
        <w:t>2001</w:t>
      </w:r>
      <w:r>
        <w:rPr>
          <w:bCs/>
          <w:iCs/>
          <w:kern w:val="16"/>
          <w:szCs w:val="28"/>
          <w:lang w:val="en-US"/>
        </w:rPr>
        <w:t>.- Vol.</w:t>
      </w:r>
      <w:r w:rsidRPr="00FA7807">
        <w:rPr>
          <w:bCs/>
          <w:iCs/>
          <w:kern w:val="16"/>
          <w:szCs w:val="28"/>
          <w:lang w:val="en-US"/>
        </w:rPr>
        <w:t xml:space="preserve"> 104</w:t>
      </w:r>
      <w:r>
        <w:rPr>
          <w:bCs/>
          <w:iCs/>
          <w:kern w:val="16"/>
          <w:szCs w:val="28"/>
          <w:lang w:val="en-US"/>
        </w:rPr>
        <w:t>. – P.</w:t>
      </w:r>
      <w:r w:rsidRPr="00FA7807">
        <w:rPr>
          <w:bCs/>
          <w:iCs/>
          <w:kern w:val="16"/>
          <w:szCs w:val="28"/>
          <w:lang w:val="en-US"/>
        </w:rPr>
        <w:t xml:space="preserve"> 2177–2181.</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Brands Hypertensive Response to Acute Stress Is Attenuated in Inte</w:t>
      </w:r>
      <w:r w:rsidRPr="00FA7807">
        <w:rPr>
          <w:bCs/>
          <w:szCs w:val="28"/>
          <w:lang w:val="en-US"/>
        </w:rPr>
        <w:t>r</w:t>
      </w:r>
      <w:r w:rsidRPr="00FA7807">
        <w:rPr>
          <w:bCs/>
          <w:szCs w:val="28"/>
          <w:lang w:val="en-US"/>
        </w:rPr>
        <w:t xml:space="preserve">leukin–6 Knockout Mice </w:t>
      </w:r>
      <w:r w:rsidRPr="00BC6659">
        <w:rPr>
          <w:bCs/>
          <w:szCs w:val="28"/>
          <w:lang w:val="en-US"/>
        </w:rPr>
        <w:t xml:space="preserve">/ D.L. Lee, R. Leite, C. Fleming et </w:t>
      </w:r>
      <w:r w:rsidRPr="002A205F">
        <w:rPr>
          <w:bCs/>
          <w:szCs w:val="28"/>
          <w:lang w:val="en-US"/>
        </w:rPr>
        <w:t xml:space="preserve">al. </w:t>
      </w:r>
      <w:r w:rsidRPr="00E94646">
        <w:rPr>
          <w:bCs/>
          <w:szCs w:val="28"/>
          <w:lang w:val="en-US"/>
        </w:rPr>
        <w:t xml:space="preserve">/ </w:t>
      </w:r>
      <w:r w:rsidRPr="00FA7807">
        <w:rPr>
          <w:bCs/>
          <w:szCs w:val="28"/>
          <w:lang w:val="en-US"/>
        </w:rPr>
        <w:t>Hyperten</w:t>
      </w:r>
      <w:r w:rsidRPr="00E94646">
        <w:rPr>
          <w:bCs/>
          <w:szCs w:val="28"/>
          <w:lang w:val="en-US"/>
        </w:rPr>
        <w:softHyphen/>
      </w:r>
      <w:r w:rsidRPr="00FA7807">
        <w:rPr>
          <w:bCs/>
          <w:szCs w:val="28"/>
          <w:lang w:val="en-US"/>
        </w:rPr>
        <w:t>sion</w:t>
      </w:r>
      <w:r>
        <w:rPr>
          <w:bCs/>
          <w:szCs w:val="28"/>
          <w:lang w:val="en-US"/>
        </w:rPr>
        <w:t>. –</w:t>
      </w:r>
      <w:r w:rsidRPr="00FA7807">
        <w:rPr>
          <w:bCs/>
          <w:szCs w:val="28"/>
          <w:lang w:val="en-US"/>
        </w:rPr>
        <w:t> 2004</w:t>
      </w:r>
      <w:r>
        <w:rPr>
          <w:bCs/>
          <w:szCs w:val="28"/>
          <w:lang w:val="en-US"/>
        </w:rPr>
        <w:t>. – Vol.</w:t>
      </w:r>
      <w:r w:rsidRPr="00FA7807">
        <w:rPr>
          <w:bCs/>
          <w:szCs w:val="28"/>
          <w:lang w:val="en-US"/>
        </w:rPr>
        <w:t xml:space="preserve"> 44 (3)</w:t>
      </w:r>
      <w:r>
        <w:rPr>
          <w:bCs/>
          <w:szCs w:val="28"/>
          <w:lang w:val="en-US"/>
        </w:rPr>
        <w:t xml:space="preserve">. – P. </w:t>
      </w:r>
      <w:r w:rsidRPr="00FA7807">
        <w:rPr>
          <w:bCs/>
          <w:szCs w:val="28"/>
          <w:lang w:val="en-US"/>
        </w:rPr>
        <w:t>259–263.</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lang w:val="en-US"/>
        </w:rPr>
      </w:pPr>
      <w:r w:rsidRPr="00FA7807">
        <w:rPr>
          <w:bCs/>
          <w:spacing w:val="-2"/>
          <w:w w:val="106"/>
          <w:lang w:val="en-US"/>
        </w:rPr>
        <w:t>Brutsaert D.L., Svs S.U., Gillebert T.C. Diastolic failure: patho</w:t>
      </w:r>
      <w:r w:rsidRPr="007618EC">
        <w:rPr>
          <w:bCs/>
          <w:spacing w:val="-2"/>
          <w:w w:val="106"/>
          <w:lang w:val="en-GB"/>
        </w:rPr>
        <w:softHyphen/>
      </w:r>
      <w:r w:rsidRPr="00FA7807">
        <w:rPr>
          <w:bCs/>
          <w:spacing w:val="-2"/>
          <w:w w:val="106"/>
          <w:lang w:val="en-US"/>
        </w:rPr>
        <w:t xml:space="preserve">physiology and therapeutic implications heart </w:t>
      </w:r>
      <w:r w:rsidRPr="00FA7807">
        <w:rPr>
          <w:bCs/>
          <w:spacing w:val="-3"/>
          <w:w w:val="106"/>
          <w:lang w:val="en-US"/>
        </w:rPr>
        <w:t>function // J. Am. Coll. Ca</w:t>
      </w:r>
      <w:r w:rsidRPr="00FA7807">
        <w:rPr>
          <w:bCs/>
          <w:spacing w:val="-3"/>
          <w:w w:val="106"/>
          <w:lang w:val="en-US"/>
        </w:rPr>
        <w:t>r</w:t>
      </w:r>
      <w:r w:rsidRPr="00FA7807">
        <w:rPr>
          <w:bCs/>
          <w:spacing w:val="-3"/>
          <w:w w:val="106"/>
          <w:lang w:val="en-US"/>
        </w:rPr>
        <w:t>diol. – 1993. – № 22. – Р. 318–325.</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lang w:val="en-US"/>
        </w:rPr>
      </w:pPr>
      <w:r w:rsidRPr="00FA7807">
        <w:rPr>
          <w:bCs/>
          <w:szCs w:val="28"/>
          <w:lang w:val="nl-NL"/>
        </w:rPr>
        <w:t xml:space="preserve">Bruunsgaard H., Pedersen M., Pedersen B.K. </w:t>
      </w:r>
      <w:r w:rsidRPr="00FA7807">
        <w:rPr>
          <w:bCs/>
          <w:szCs w:val="28"/>
          <w:lang w:val="en-US"/>
        </w:rPr>
        <w:t>Aging and proinflam</w:t>
      </w:r>
      <w:r w:rsidRPr="007618EC">
        <w:rPr>
          <w:bCs/>
          <w:szCs w:val="28"/>
          <w:lang w:val="en-GB"/>
        </w:rPr>
        <w:softHyphen/>
      </w:r>
      <w:r w:rsidRPr="00FA7807">
        <w:rPr>
          <w:bCs/>
          <w:szCs w:val="28"/>
          <w:lang w:val="en-US"/>
        </w:rPr>
        <w:t xml:space="preserve">matory </w:t>
      </w:r>
      <w:r w:rsidRPr="00FA7807">
        <w:rPr>
          <w:bCs/>
          <w:spacing w:val="-3"/>
          <w:w w:val="106"/>
          <w:lang w:val="en-US"/>
        </w:rPr>
        <w:t xml:space="preserve">// J. Am. Coll. Cardiol. – 1998. – </w:t>
      </w:r>
      <w:r>
        <w:rPr>
          <w:bCs/>
          <w:spacing w:val="-3"/>
          <w:w w:val="106"/>
          <w:lang w:val="en-US"/>
        </w:rPr>
        <w:t>Vol.</w:t>
      </w:r>
      <w:r w:rsidRPr="00FA7807">
        <w:rPr>
          <w:bCs/>
          <w:spacing w:val="-3"/>
          <w:w w:val="106"/>
          <w:lang w:val="en-US"/>
        </w:rPr>
        <w:t xml:space="preserve"> 27. – Р. 220–223.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Canadian consensus recommendations for the measurement and re</w:t>
      </w:r>
      <w:r w:rsidRPr="007618EC">
        <w:rPr>
          <w:bCs/>
          <w:kern w:val="16"/>
          <w:szCs w:val="28"/>
          <w:lang w:val="en-GB"/>
        </w:rPr>
        <w:softHyphen/>
      </w:r>
      <w:r w:rsidRPr="00FA7807">
        <w:rPr>
          <w:bCs/>
          <w:kern w:val="16"/>
          <w:szCs w:val="28"/>
          <w:lang w:val="en-US"/>
        </w:rPr>
        <w:t>por</w:t>
      </w:r>
      <w:r w:rsidRPr="007618EC">
        <w:rPr>
          <w:bCs/>
          <w:kern w:val="16"/>
          <w:szCs w:val="28"/>
          <w:lang w:val="en-GB"/>
        </w:rPr>
        <w:softHyphen/>
      </w:r>
      <w:r w:rsidRPr="00FA7807">
        <w:rPr>
          <w:bCs/>
          <w:kern w:val="16"/>
          <w:szCs w:val="28"/>
          <w:lang w:val="en-US"/>
        </w:rPr>
        <w:t>ting of diastolic dysfunction by echocardiography. The Investigators of Con</w:t>
      </w:r>
      <w:r w:rsidRPr="00BB2156">
        <w:rPr>
          <w:bCs/>
          <w:kern w:val="16"/>
          <w:szCs w:val="28"/>
          <w:lang w:val="en-GB"/>
        </w:rPr>
        <w:softHyphen/>
      </w:r>
      <w:r w:rsidRPr="00FA7807">
        <w:rPr>
          <w:bCs/>
          <w:kern w:val="16"/>
          <w:szCs w:val="28"/>
          <w:lang w:val="en-US"/>
        </w:rPr>
        <w:t>sensus on Diastolic Dysfunction by Echocardiography. / H. Rakowski, C. Apple</w:t>
      </w:r>
      <w:r w:rsidRPr="00BB2156">
        <w:rPr>
          <w:bCs/>
          <w:kern w:val="16"/>
          <w:szCs w:val="28"/>
          <w:lang w:val="en-GB"/>
        </w:rPr>
        <w:softHyphen/>
      </w:r>
      <w:r w:rsidRPr="00FA7807">
        <w:rPr>
          <w:bCs/>
          <w:kern w:val="16"/>
          <w:szCs w:val="28"/>
          <w:lang w:val="en-US"/>
        </w:rPr>
        <w:t>ton, K.L.</w:t>
      </w:r>
      <w:r w:rsidRPr="007618EC">
        <w:rPr>
          <w:bCs/>
          <w:kern w:val="16"/>
          <w:szCs w:val="28"/>
          <w:lang w:val="en-GB"/>
        </w:rPr>
        <w:t> </w:t>
      </w:r>
      <w:r w:rsidRPr="00FA7807">
        <w:rPr>
          <w:bCs/>
          <w:kern w:val="16"/>
          <w:szCs w:val="28"/>
          <w:lang w:val="en-US"/>
        </w:rPr>
        <w:t xml:space="preserve">Chan, et al. </w:t>
      </w:r>
      <w:r>
        <w:rPr>
          <w:bCs/>
          <w:kern w:val="16"/>
          <w:szCs w:val="28"/>
          <w:lang w:val="en-US"/>
        </w:rPr>
        <w:t xml:space="preserve">// </w:t>
      </w:r>
      <w:r w:rsidRPr="00FA7807">
        <w:rPr>
          <w:bCs/>
          <w:kern w:val="16"/>
          <w:szCs w:val="28"/>
          <w:lang w:val="en-US"/>
        </w:rPr>
        <w:t xml:space="preserve">J. Am. Soc. Echocardiogr. </w:t>
      </w:r>
      <w:r>
        <w:rPr>
          <w:bCs/>
          <w:kern w:val="16"/>
          <w:szCs w:val="28"/>
          <w:lang w:val="en-US"/>
        </w:rPr>
        <w:t xml:space="preserve">– </w:t>
      </w:r>
      <w:r w:rsidRPr="00FA7807">
        <w:rPr>
          <w:bCs/>
          <w:kern w:val="16"/>
          <w:szCs w:val="28"/>
          <w:lang w:val="en-US"/>
        </w:rPr>
        <w:t>1999</w:t>
      </w:r>
      <w:r>
        <w:rPr>
          <w:bCs/>
          <w:kern w:val="16"/>
          <w:szCs w:val="28"/>
          <w:lang w:val="en-US"/>
        </w:rPr>
        <w:t>. – Vol.</w:t>
      </w:r>
      <w:r w:rsidRPr="00FA7807">
        <w:rPr>
          <w:bCs/>
          <w:kern w:val="16"/>
          <w:szCs w:val="28"/>
          <w:lang w:val="en-US"/>
        </w:rPr>
        <w:t xml:space="preserve"> 9</w:t>
      </w:r>
      <w:r>
        <w:rPr>
          <w:bCs/>
          <w:kern w:val="16"/>
          <w:szCs w:val="28"/>
          <w:lang w:val="en-US"/>
        </w:rPr>
        <w:t xml:space="preserve">. – P. </w:t>
      </w:r>
      <w:r w:rsidRPr="00FA7807">
        <w:rPr>
          <w:bCs/>
          <w:kern w:val="16"/>
          <w:szCs w:val="28"/>
          <w:lang w:val="en-US"/>
        </w:rPr>
        <w:t xml:space="preserve"> 736.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lastRenderedPageBreak/>
        <w:t>Cardiac involvement in systemic autoimmune diseases / P. Riboldi, M. Gerosa, C. Luzzana, L. Catelli // Clin. Rev. Allergy. Immunol. – 2002. – Vol. 23(3). – P. 247–261.</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Cardiac remodeling in patients with systemic sclerosis with no signs or symptoms of heart failure: an endomyocardial biopsy study. / </w:t>
      </w:r>
      <w:hyperlink r:id="rId11" w:history="1">
        <w:r w:rsidRPr="00FA7807">
          <w:rPr>
            <w:bCs/>
            <w:kern w:val="16"/>
            <w:szCs w:val="28"/>
            <w:lang w:val="pt-BR"/>
          </w:rPr>
          <w:t>F</w:t>
        </w:r>
      </w:hyperlink>
      <w:r w:rsidRPr="00FA7807">
        <w:rPr>
          <w:bCs/>
          <w:kern w:val="16"/>
          <w:szCs w:val="28"/>
          <w:lang w:val="en-US"/>
        </w:rPr>
        <w:t>.</w:t>
      </w:r>
      <w:r w:rsidRPr="00FA7807">
        <w:rPr>
          <w:lang w:val="en-GB"/>
        </w:rPr>
        <w:t xml:space="preserve"> </w:t>
      </w:r>
      <w:r w:rsidRPr="00FA7807">
        <w:rPr>
          <w:bCs/>
          <w:kern w:val="16"/>
          <w:szCs w:val="28"/>
          <w:lang w:val="en-US"/>
        </w:rPr>
        <w:t>Fernandes</w:t>
      </w:r>
      <w:r w:rsidRPr="00FA7807">
        <w:rPr>
          <w:bCs/>
          <w:kern w:val="16"/>
          <w:szCs w:val="28"/>
          <w:lang w:val="pt-BR"/>
        </w:rPr>
        <w:t xml:space="preserve">, </w:t>
      </w:r>
      <w:hyperlink r:id="rId12" w:history="1">
        <w:r w:rsidRPr="00FA7807">
          <w:rPr>
            <w:bCs/>
            <w:kern w:val="16"/>
            <w:szCs w:val="28"/>
            <w:lang w:val="pt-BR"/>
          </w:rPr>
          <w:t>F.J</w:t>
        </w:r>
      </w:hyperlink>
      <w:r w:rsidRPr="00FA7807">
        <w:rPr>
          <w:bCs/>
          <w:kern w:val="16"/>
          <w:szCs w:val="28"/>
          <w:lang w:val="en-US"/>
        </w:rPr>
        <w:t>.</w:t>
      </w:r>
      <w:r w:rsidRPr="00FA7807">
        <w:rPr>
          <w:lang w:val="en-GB"/>
        </w:rPr>
        <w:t> </w:t>
      </w:r>
      <w:r w:rsidRPr="00FA7807">
        <w:rPr>
          <w:bCs/>
          <w:kern w:val="16"/>
          <w:szCs w:val="28"/>
          <w:lang w:val="en-US"/>
        </w:rPr>
        <w:t>Ramires</w:t>
      </w:r>
      <w:r w:rsidRPr="00FA7807">
        <w:rPr>
          <w:bCs/>
          <w:kern w:val="16"/>
          <w:szCs w:val="28"/>
          <w:lang w:val="pt-BR"/>
        </w:rPr>
        <w:t xml:space="preserve">, </w:t>
      </w:r>
      <w:hyperlink r:id="rId13" w:history="1">
        <w:r w:rsidRPr="00FA7807">
          <w:rPr>
            <w:bCs/>
            <w:kern w:val="16"/>
            <w:szCs w:val="28"/>
            <w:lang w:val="pt-BR"/>
          </w:rPr>
          <w:t>E</w:t>
        </w:r>
      </w:hyperlink>
      <w:r w:rsidRPr="00FA7807">
        <w:rPr>
          <w:bCs/>
          <w:kern w:val="16"/>
          <w:szCs w:val="28"/>
          <w:lang w:val="en-US"/>
        </w:rPr>
        <w:t>.</w:t>
      </w:r>
      <w:r w:rsidRPr="00FA7807">
        <w:rPr>
          <w:lang w:val="en-GB"/>
        </w:rPr>
        <w:t xml:space="preserve"> </w:t>
      </w:r>
      <w:r w:rsidRPr="00FA7807">
        <w:rPr>
          <w:bCs/>
          <w:kern w:val="16"/>
          <w:szCs w:val="28"/>
          <w:lang w:val="en-US"/>
        </w:rPr>
        <w:t xml:space="preserve">Arteaga </w:t>
      </w:r>
      <w:r w:rsidRPr="005F7EEC">
        <w:rPr>
          <w:bCs/>
          <w:lang w:val="en-GB"/>
        </w:rPr>
        <w:t xml:space="preserve">et al. // </w:t>
      </w:r>
      <w:hyperlink r:id="rId14" w:history="1">
        <w:r w:rsidRPr="00FA7807">
          <w:rPr>
            <w:bCs/>
            <w:kern w:val="16"/>
            <w:szCs w:val="28"/>
            <w:lang w:val="en-US"/>
          </w:rPr>
          <w:t>J. Card. Fail.</w:t>
        </w:r>
      </w:hyperlink>
      <w:r w:rsidRPr="00FA7807">
        <w:rPr>
          <w:bCs/>
          <w:kern w:val="16"/>
          <w:szCs w:val="28"/>
          <w:lang w:val="en-US"/>
        </w:rPr>
        <w:t xml:space="preserve"> </w:t>
      </w:r>
      <w:r>
        <w:rPr>
          <w:bCs/>
          <w:kern w:val="16"/>
          <w:szCs w:val="28"/>
          <w:lang w:val="en-US"/>
        </w:rPr>
        <w:t xml:space="preserve">– </w:t>
      </w:r>
      <w:r w:rsidRPr="00FA7807">
        <w:rPr>
          <w:bCs/>
          <w:kern w:val="16"/>
          <w:szCs w:val="28"/>
          <w:lang w:val="en-US"/>
        </w:rPr>
        <w:t>2003</w:t>
      </w:r>
      <w:r>
        <w:rPr>
          <w:bCs/>
          <w:kern w:val="16"/>
          <w:szCs w:val="28"/>
          <w:lang w:val="en-US"/>
        </w:rPr>
        <w:t>. – Vol.</w:t>
      </w:r>
      <w:r w:rsidRPr="00FA7807">
        <w:rPr>
          <w:bCs/>
          <w:kern w:val="16"/>
          <w:szCs w:val="28"/>
          <w:lang w:val="en-US"/>
        </w:rPr>
        <w:t xml:space="preserve"> 9 (4)</w:t>
      </w:r>
      <w:r>
        <w:rPr>
          <w:bCs/>
          <w:kern w:val="16"/>
          <w:szCs w:val="28"/>
          <w:lang w:val="en-US"/>
        </w:rPr>
        <w:t>. – P.</w:t>
      </w:r>
      <w:r w:rsidRPr="00FA7807">
        <w:rPr>
          <w:bCs/>
          <w:kern w:val="16"/>
          <w:szCs w:val="28"/>
          <w:lang w:val="en-US"/>
        </w:rPr>
        <w:t xml:space="preserve"> 311–</w:t>
      </w:r>
      <w:r>
        <w:rPr>
          <w:bCs/>
          <w:kern w:val="16"/>
          <w:szCs w:val="28"/>
          <w:lang w:val="en-US"/>
        </w:rPr>
        <w:t>31</w:t>
      </w:r>
      <w:r w:rsidRPr="00FA7807">
        <w:rPr>
          <w:bCs/>
          <w:kern w:val="16"/>
          <w:szCs w:val="28"/>
          <w:lang w:val="en-US"/>
        </w:rPr>
        <w:t xml:space="preserve">7.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 xml:space="preserve">Cardiovascular involvement in systemic sclerosis / J. Constans, S. Skopinski, D. Barcat, C. Conri // Ann. Med. Interne (Paris). – 2002. – Vol. 153 (4). </w:t>
      </w:r>
      <w:r>
        <w:rPr>
          <w:bCs/>
          <w:szCs w:val="28"/>
          <w:lang w:val="en-US"/>
        </w:rPr>
        <w:t xml:space="preserve">– </w:t>
      </w:r>
      <w:r w:rsidRPr="00FA7807">
        <w:rPr>
          <w:bCs/>
          <w:szCs w:val="28"/>
          <w:lang w:val="en-US"/>
        </w:rPr>
        <w:t>P. 242–249.</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 xml:space="preserve">Carusio D., D’Isanto F., Del Piano C. Effect of AT1-receptor inhibitor losartan on impaired diastolic filling in human hypertension // J. Hypertens. – 1999. – </w:t>
      </w:r>
      <w:r>
        <w:rPr>
          <w:bCs/>
          <w:lang w:val="en-US"/>
        </w:rPr>
        <w:t>Vol.</w:t>
      </w:r>
      <w:r w:rsidRPr="00FA7807">
        <w:rPr>
          <w:bCs/>
          <w:lang w:val="en-US"/>
        </w:rPr>
        <w:t xml:space="preserve"> 17</w:t>
      </w:r>
      <w:r>
        <w:rPr>
          <w:bCs/>
          <w:lang w:val="en-US"/>
        </w:rPr>
        <w:t>,</w:t>
      </w:r>
      <w:r w:rsidRPr="00FA7807">
        <w:rPr>
          <w:bCs/>
          <w:lang w:val="en-US"/>
        </w:rPr>
        <w:t xml:space="preserve"> Suppl</w:t>
      </w:r>
      <w:r>
        <w:rPr>
          <w:bCs/>
          <w:lang w:val="en-US"/>
        </w:rPr>
        <w:t>.</w:t>
      </w:r>
      <w:r w:rsidRPr="00FA7807">
        <w:rPr>
          <w:bCs/>
          <w:lang w:val="en-US"/>
        </w:rPr>
        <w:t xml:space="preserve"> </w:t>
      </w:r>
      <w:r w:rsidRPr="00FA7807">
        <w:rPr>
          <w:bCs/>
          <w:lang w:val="uk-UA"/>
        </w:rPr>
        <w:t>3. – Р.</w:t>
      </w:r>
      <w:r w:rsidRPr="00FA7807">
        <w:rPr>
          <w:bCs/>
          <w:lang w:val="en-US"/>
        </w:rPr>
        <w:t xml:space="preserve"> 219.</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Chang K.C., Cherng W.J. Once-daily nifedipin sustained release (nifelan) on forearm vascular resistance and regression of left ventricular hypertr</w:t>
      </w:r>
      <w:r w:rsidRPr="00FA7807">
        <w:rPr>
          <w:bCs/>
          <w:lang w:val="en-US"/>
        </w:rPr>
        <w:t>o</w:t>
      </w:r>
      <w:r w:rsidRPr="00FA7807">
        <w:rPr>
          <w:bCs/>
          <w:lang w:val="en-US"/>
        </w:rPr>
        <w:t>phy in</w:t>
      </w:r>
      <w:r w:rsidRPr="00FA7807">
        <w:rPr>
          <w:bCs/>
          <w:lang w:val="uk-UA"/>
        </w:rPr>
        <w:t xml:space="preserve"> </w:t>
      </w:r>
      <w:r w:rsidRPr="00FA7807">
        <w:rPr>
          <w:bCs/>
          <w:lang w:val="en-US"/>
        </w:rPr>
        <w:t>patients with</w:t>
      </w:r>
      <w:r w:rsidRPr="00FA7807">
        <w:rPr>
          <w:bCs/>
          <w:lang w:val="uk-UA"/>
        </w:rPr>
        <w:t xml:space="preserve"> </w:t>
      </w:r>
      <w:r w:rsidRPr="00FA7807">
        <w:rPr>
          <w:bCs/>
          <w:lang w:val="en-US"/>
        </w:rPr>
        <w:t>mild to moderate essential</w:t>
      </w:r>
      <w:r w:rsidRPr="00FA7807">
        <w:rPr>
          <w:bCs/>
          <w:lang w:val="uk-UA"/>
        </w:rPr>
        <w:t xml:space="preserve"> </w:t>
      </w:r>
      <w:r w:rsidRPr="00FA7807">
        <w:rPr>
          <w:bCs/>
          <w:lang w:val="en-US"/>
        </w:rPr>
        <w:t>hypertension // Chang-keng i Hsuen Tsa Chin. – 1998. – Vol. 21, № 1. – P. 28–36.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Changes in left ventricular structure and geometry with treatment of hypertension in the HOT study / I.V. Amerena, M. Zabalgoitia, M. Valentini et al. //</w:t>
      </w:r>
      <w:r>
        <w:rPr>
          <w:bCs/>
          <w:szCs w:val="28"/>
          <w:lang w:val="en-US"/>
        </w:rPr>
        <w:t xml:space="preserve"> J. Hypertens. – 1999. – Vol. 3,</w:t>
      </w:r>
      <w:r w:rsidRPr="00FA7807">
        <w:rPr>
          <w:bCs/>
          <w:szCs w:val="28"/>
          <w:lang w:val="en-US"/>
        </w:rPr>
        <w:t> Suppl. 73. – P. 987–991.</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en-US"/>
        </w:rPr>
      </w:pPr>
      <w:r w:rsidRPr="00FE160C">
        <w:rPr>
          <w:b/>
          <w:bCs/>
          <w:lang w:val="en-US"/>
        </w:rPr>
        <w:t>Chronic myocardial infarction in the mouse: cardiac structural and functional changes / E. Lutgens, M.J.A.P. Daemen,</w:t>
      </w:r>
      <w:r w:rsidRPr="00FE160C">
        <w:rPr>
          <w:b/>
          <w:bCs/>
          <w:color w:val="FF0000"/>
          <w:lang w:val="en-US"/>
        </w:rPr>
        <w:t xml:space="preserve"> </w:t>
      </w:r>
      <w:r w:rsidRPr="00FE160C">
        <w:rPr>
          <w:b/>
          <w:bCs/>
          <w:lang w:val="en-US"/>
        </w:rPr>
        <w:t>E.D. de Muinck et al. // Cardi</w:t>
      </w:r>
      <w:r w:rsidRPr="00FE160C">
        <w:rPr>
          <w:b/>
          <w:bCs/>
          <w:lang w:val="en-US"/>
        </w:rPr>
        <w:t>o</w:t>
      </w:r>
      <w:r w:rsidRPr="00FE160C">
        <w:rPr>
          <w:b/>
          <w:bCs/>
          <w:lang w:val="en-US"/>
        </w:rPr>
        <w:t>vasc. Res. – 1999. – Vol. 41. – P. 586–593.</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 xml:space="preserve">Chung Ch.S., Kovács S.J. Consequences of Increasing Heart Rate on Deceleration Time, the Velocity–Time Integral, and E/A // </w:t>
      </w:r>
      <w:r w:rsidRPr="00FA7807">
        <w:rPr>
          <w:bCs/>
          <w:iCs/>
          <w:szCs w:val="28"/>
          <w:lang w:val="en-US"/>
        </w:rPr>
        <w:t>Am. J. Cardiology. – 2006. – Vol. 97. – P. 130–136.</w:t>
      </w:r>
      <w:r w:rsidRPr="00FA7807">
        <w:rPr>
          <w:bCs/>
          <w:lang w:val="en-US"/>
        </w:rPr>
        <w:t xml:space="preserve">  </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 xml:space="preserve">Circadian variation of left ventricular diastolic function in healthy people / </w:t>
      </w:r>
      <w:r w:rsidRPr="00FA7807">
        <w:rPr>
          <w:bCs/>
          <w:lang w:val="fi-FI"/>
        </w:rPr>
        <w:t xml:space="preserve">S. Voutilainen, M Kupari., V. Hipellainen et al. </w:t>
      </w:r>
      <w:r w:rsidRPr="00FA7807">
        <w:rPr>
          <w:bCs/>
          <w:lang w:val="en-US"/>
        </w:rPr>
        <w:t>// Heart. – 1996. – Vol. 75. – P. 35–39.</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Classic Interleukin–6 Receptor Signaling and Interleukin–6 trans-Signaling Differentially Control Angiotensin II–Dependent Hypertension, Cardiac Signal Transducer and Activator of Transcription–3 Activation, and Vascular H</w:t>
      </w:r>
      <w:r w:rsidRPr="00FA7807">
        <w:rPr>
          <w:bCs/>
          <w:szCs w:val="28"/>
          <w:lang w:val="en-US"/>
        </w:rPr>
        <w:t>y</w:t>
      </w:r>
      <w:r w:rsidRPr="00FA7807">
        <w:rPr>
          <w:bCs/>
          <w:szCs w:val="28"/>
          <w:lang w:val="en-US"/>
        </w:rPr>
        <w:t xml:space="preserve">pertrophy in Vivo. / B. Coles, C.A. Fielding, S. Rose-John et al. </w:t>
      </w:r>
      <w:r>
        <w:rPr>
          <w:bCs/>
          <w:szCs w:val="28"/>
          <w:lang w:val="en-US"/>
        </w:rPr>
        <w:t xml:space="preserve">// </w:t>
      </w:r>
      <w:r w:rsidRPr="00FA7807">
        <w:rPr>
          <w:bCs/>
          <w:szCs w:val="28"/>
          <w:lang w:val="en-US"/>
        </w:rPr>
        <w:t>Am. J. Pathol.</w:t>
      </w:r>
      <w:r>
        <w:rPr>
          <w:bCs/>
          <w:szCs w:val="28"/>
          <w:lang w:val="en-US"/>
        </w:rPr>
        <w:t xml:space="preserve"> –</w:t>
      </w:r>
      <w:r w:rsidRPr="00FA7807">
        <w:rPr>
          <w:bCs/>
          <w:szCs w:val="28"/>
          <w:lang w:val="en-US"/>
        </w:rPr>
        <w:t> 2007</w:t>
      </w:r>
      <w:r>
        <w:rPr>
          <w:bCs/>
          <w:szCs w:val="28"/>
          <w:lang w:val="en-US"/>
        </w:rPr>
        <w:t>. – Vol.</w:t>
      </w:r>
      <w:r w:rsidRPr="00FA7807">
        <w:rPr>
          <w:bCs/>
          <w:szCs w:val="28"/>
          <w:lang w:val="en-US"/>
        </w:rPr>
        <w:t xml:space="preserve"> 171 (1)</w:t>
      </w:r>
      <w:r>
        <w:rPr>
          <w:bCs/>
          <w:szCs w:val="28"/>
          <w:lang w:val="en-US"/>
        </w:rPr>
        <w:t>. – P.</w:t>
      </w:r>
      <w:r w:rsidRPr="00FA7807">
        <w:rPr>
          <w:bCs/>
          <w:szCs w:val="28"/>
          <w:lang w:val="en-US"/>
        </w:rPr>
        <w:t xml:space="preserve"> 315–325.</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sidRPr="00FA7807">
        <w:rPr>
          <w:bCs/>
          <w:sz w:val="28"/>
          <w:szCs w:val="28"/>
          <w:lang w:val="en-US"/>
        </w:rPr>
        <w:t>Cleland J.G.F. The perindopril in elderly people with chronic heart failure (PEP–CHF) study</w:t>
      </w:r>
      <w:r>
        <w:rPr>
          <w:bCs/>
          <w:sz w:val="28"/>
          <w:szCs w:val="28"/>
          <w:lang w:val="en-US"/>
        </w:rPr>
        <w:t xml:space="preserve"> //</w:t>
      </w:r>
      <w:r w:rsidRPr="00FA7807">
        <w:rPr>
          <w:bCs/>
          <w:sz w:val="28"/>
          <w:szCs w:val="28"/>
          <w:lang w:val="en-US"/>
        </w:rPr>
        <w:t xml:space="preserve"> Hot Line 1 Session on XVth World Congress of Card</w:t>
      </w:r>
      <w:r w:rsidRPr="00FA7807">
        <w:rPr>
          <w:bCs/>
          <w:sz w:val="28"/>
          <w:szCs w:val="28"/>
          <w:lang w:val="en-US"/>
        </w:rPr>
        <w:t>i</w:t>
      </w:r>
      <w:r w:rsidRPr="00FA7807">
        <w:rPr>
          <w:bCs/>
          <w:sz w:val="28"/>
          <w:szCs w:val="28"/>
          <w:lang w:val="en-US"/>
        </w:rPr>
        <w:t>ology, Barcelona, 03 September 2006.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lastRenderedPageBreak/>
        <w:t xml:space="preserve">Clinical correlates of isolated left ventricular diastolic dysfunction among hospitalized older heart failure patients </w:t>
      </w:r>
      <w:r w:rsidRPr="00FA7807">
        <w:rPr>
          <w:bCs/>
          <w:szCs w:val="28"/>
          <w:lang w:val="en-GB"/>
        </w:rPr>
        <w:t xml:space="preserve">/ </w:t>
      </w:r>
      <w:r w:rsidRPr="00FA7807">
        <w:rPr>
          <w:bCs/>
          <w:kern w:val="16"/>
          <w:szCs w:val="28"/>
          <w:lang w:val="en-US"/>
        </w:rPr>
        <w:t>A. Ahmed</w:t>
      </w:r>
      <w:r w:rsidRPr="00FA7807">
        <w:rPr>
          <w:bCs/>
          <w:kern w:val="16"/>
          <w:szCs w:val="28"/>
          <w:lang w:val="uk-UA"/>
        </w:rPr>
        <w:t xml:space="preserve">, </w:t>
      </w:r>
      <w:r w:rsidRPr="00FA7807">
        <w:rPr>
          <w:bCs/>
          <w:kern w:val="16"/>
          <w:szCs w:val="28"/>
          <w:lang w:val="en-US"/>
        </w:rPr>
        <w:t>N.C. Nanda</w:t>
      </w:r>
      <w:r w:rsidRPr="00FA7807">
        <w:rPr>
          <w:bCs/>
          <w:kern w:val="16"/>
          <w:szCs w:val="28"/>
          <w:lang w:val="uk-UA"/>
        </w:rPr>
        <w:t xml:space="preserve">, </w:t>
      </w:r>
      <w:r w:rsidRPr="00FA7807">
        <w:rPr>
          <w:bCs/>
          <w:kern w:val="16"/>
          <w:szCs w:val="28"/>
          <w:lang w:val="en-US"/>
        </w:rPr>
        <w:t>M.T.</w:t>
      </w:r>
      <w:r w:rsidRPr="00FA7807">
        <w:rPr>
          <w:bCs/>
          <w:kern w:val="16"/>
          <w:szCs w:val="28"/>
          <w:lang w:val="en-GB"/>
        </w:rPr>
        <w:t> </w:t>
      </w:r>
      <w:r w:rsidRPr="00FA7807">
        <w:rPr>
          <w:bCs/>
          <w:kern w:val="16"/>
          <w:szCs w:val="28"/>
          <w:lang w:val="en-US"/>
        </w:rPr>
        <w:t>Weaver</w:t>
      </w:r>
      <w:r w:rsidRPr="00FA7807">
        <w:rPr>
          <w:bCs/>
          <w:kern w:val="16"/>
          <w:szCs w:val="28"/>
          <w:lang w:val="uk-UA"/>
        </w:rPr>
        <w:t xml:space="preserve"> </w:t>
      </w:r>
      <w:r w:rsidRPr="00FA7807">
        <w:rPr>
          <w:bCs/>
          <w:iCs/>
          <w:kern w:val="16"/>
          <w:szCs w:val="28"/>
          <w:lang w:val="da-DK"/>
        </w:rPr>
        <w:t>et al.</w:t>
      </w:r>
      <w:r w:rsidRPr="00FA7807">
        <w:rPr>
          <w:bCs/>
          <w:kern w:val="16"/>
          <w:szCs w:val="28"/>
          <w:lang w:val="uk-UA"/>
        </w:rPr>
        <w:t xml:space="preserve"> </w:t>
      </w:r>
      <w:r w:rsidRPr="00FA7807">
        <w:rPr>
          <w:bCs/>
          <w:kern w:val="16"/>
          <w:szCs w:val="28"/>
          <w:lang w:val="en-US"/>
        </w:rPr>
        <w:t xml:space="preserve">// Am. J. Geriatr. Cardiol. – 2003. – </w:t>
      </w:r>
      <w:r w:rsidRPr="00FA7807">
        <w:rPr>
          <w:bCs/>
          <w:szCs w:val="28"/>
          <w:lang w:val="en-US"/>
        </w:rPr>
        <w:t>Vol. </w:t>
      </w:r>
      <w:r w:rsidRPr="00FA7807">
        <w:rPr>
          <w:bCs/>
          <w:kern w:val="16"/>
          <w:szCs w:val="28"/>
          <w:lang w:val="en-US"/>
        </w:rPr>
        <w:t xml:space="preserve">12. – </w:t>
      </w:r>
      <w:r w:rsidRPr="00FA7807">
        <w:rPr>
          <w:bCs/>
          <w:szCs w:val="28"/>
          <w:lang w:val="en-US"/>
        </w:rPr>
        <w:t xml:space="preserve">P. </w:t>
      </w:r>
      <w:r w:rsidRPr="00FA7807">
        <w:rPr>
          <w:bCs/>
          <w:kern w:val="16"/>
          <w:szCs w:val="28"/>
          <w:lang w:val="en-US"/>
        </w:rPr>
        <w:t>82-95.</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szCs w:val="28"/>
          <w:lang w:val="en-US"/>
        </w:rPr>
        <w:t xml:space="preserve">Cohen-Solal A. Diastolic heart failure: myth or reality? // </w:t>
      </w:r>
      <w:r w:rsidRPr="00FA7807">
        <w:rPr>
          <w:bCs/>
          <w:iCs/>
          <w:szCs w:val="28"/>
          <w:lang w:val="en-US"/>
        </w:rPr>
        <w:t>Eur. J. of Heart Failure. – 2002. – Vol. 4. – P. 395–400.</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Comparison in systemic hypertension of left ventricular mass geom</w:t>
      </w:r>
      <w:r w:rsidRPr="00FA7807">
        <w:rPr>
          <w:bCs/>
          <w:lang w:val="en-US"/>
        </w:rPr>
        <w:t>e</w:t>
      </w:r>
      <w:r w:rsidRPr="00FA7807">
        <w:rPr>
          <w:bCs/>
          <w:lang w:val="en-US"/>
        </w:rPr>
        <w:t>try with systolic</w:t>
      </w:r>
      <w:r w:rsidRPr="00FA7807">
        <w:rPr>
          <w:bCs/>
          <w:lang w:val="uk-UA"/>
        </w:rPr>
        <w:t xml:space="preserve"> </w:t>
      </w:r>
      <w:r w:rsidRPr="00FA7807">
        <w:rPr>
          <w:bCs/>
          <w:lang w:val="en-US"/>
        </w:rPr>
        <w:t>and diastolic</w:t>
      </w:r>
      <w:r w:rsidRPr="00FA7807">
        <w:rPr>
          <w:bCs/>
          <w:lang w:val="uk-UA"/>
        </w:rPr>
        <w:t xml:space="preserve"> </w:t>
      </w:r>
      <w:r w:rsidRPr="00FA7807">
        <w:rPr>
          <w:bCs/>
          <w:lang w:val="en-US"/>
        </w:rPr>
        <w:t>function in patients &lt;65 to&gt; 65 years of age / M. Z</w:t>
      </w:r>
      <w:r w:rsidRPr="00FA7807">
        <w:rPr>
          <w:bCs/>
          <w:lang w:val="en-US"/>
        </w:rPr>
        <w:t>a</w:t>
      </w:r>
      <w:r w:rsidRPr="00FA7807">
        <w:rPr>
          <w:bCs/>
          <w:lang w:val="en-US"/>
        </w:rPr>
        <w:t>bal</w:t>
      </w:r>
      <w:r w:rsidRPr="007618EC">
        <w:rPr>
          <w:bCs/>
          <w:lang w:val="en-GB"/>
        </w:rPr>
        <w:softHyphen/>
      </w:r>
      <w:r w:rsidRPr="00FA7807">
        <w:rPr>
          <w:bCs/>
          <w:lang w:val="en-US"/>
        </w:rPr>
        <w:t>goitia, S. Rahman, W.E. Haley et al. // Am. J. Cardiol. – 1998. – Vol. 82. – P. 604–608.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Comparison of candesartan, enalapril, and their combination in co</w:t>
      </w:r>
      <w:r w:rsidRPr="00FA7807">
        <w:rPr>
          <w:bCs/>
          <w:iCs/>
          <w:kern w:val="16"/>
          <w:szCs w:val="28"/>
          <w:lang w:val="en-US"/>
        </w:rPr>
        <w:t>n</w:t>
      </w:r>
      <w:r w:rsidRPr="00FA7807">
        <w:rPr>
          <w:bCs/>
          <w:iCs/>
          <w:kern w:val="16"/>
          <w:szCs w:val="28"/>
          <w:lang w:val="en-US"/>
        </w:rPr>
        <w:t>gestive heart failure. Randomized Evaluation of Strategies for Left Ventricular Dy</w:t>
      </w:r>
      <w:r w:rsidRPr="00FA7807">
        <w:rPr>
          <w:bCs/>
          <w:iCs/>
          <w:kern w:val="16"/>
          <w:szCs w:val="28"/>
          <w:lang w:val="en-US"/>
        </w:rPr>
        <w:t>s</w:t>
      </w:r>
      <w:r w:rsidRPr="00FA7807">
        <w:rPr>
          <w:bCs/>
          <w:iCs/>
          <w:kern w:val="16"/>
          <w:szCs w:val="28"/>
          <w:lang w:val="en-US"/>
        </w:rPr>
        <w:t>function (RESOLVD) Pilot Study. / R.S. McKelvie, S. Yusuf, D. Pericak et al.</w:t>
      </w:r>
      <w:r>
        <w:rPr>
          <w:bCs/>
          <w:iCs/>
          <w:kern w:val="16"/>
          <w:szCs w:val="28"/>
          <w:lang w:val="en-US"/>
        </w:rPr>
        <w:t xml:space="preserve"> //</w:t>
      </w:r>
      <w:r w:rsidRPr="00FA7807">
        <w:rPr>
          <w:bCs/>
          <w:iCs/>
          <w:kern w:val="16"/>
          <w:szCs w:val="28"/>
          <w:lang w:val="en-US"/>
        </w:rPr>
        <w:t xml:space="preserve"> Circulation</w:t>
      </w:r>
      <w:r>
        <w:rPr>
          <w:bCs/>
          <w:iCs/>
          <w:kern w:val="16"/>
          <w:szCs w:val="28"/>
          <w:lang w:val="en-US"/>
        </w:rPr>
        <w:t>. –</w:t>
      </w:r>
      <w:r w:rsidRPr="00FA7807">
        <w:rPr>
          <w:bCs/>
          <w:iCs/>
          <w:kern w:val="16"/>
          <w:szCs w:val="28"/>
          <w:lang w:val="en-US"/>
        </w:rPr>
        <w:t xml:space="preserve"> 1999</w:t>
      </w:r>
      <w:r>
        <w:rPr>
          <w:bCs/>
          <w:iCs/>
          <w:kern w:val="16"/>
          <w:szCs w:val="28"/>
          <w:lang w:val="en-US"/>
        </w:rPr>
        <w:t>. – Vol.</w:t>
      </w:r>
      <w:r w:rsidRPr="00FA7807">
        <w:rPr>
          <w:bCs/>
          <w:iCs/>
          <w:kern w:val="16"/>
          <w:szCs w:val="28"/>
          <w:lang w:val="en-US"/>
        </w:rPr>
        <w:t xml:space="preserve"> 100</w:t>
      </w:r>
      <w:r>
        <w:rPr>
          <w:bCs/>
          <w:iCs/>
          <w:kern w:val="16"/>
          <w:szCs w:val="28"/>
          <w:lang w:val="en-US"/>
        </w:rPr>
        <w:t>. – P.</w:t>
      </w:r>
      <w:r w:rsidRPr="00FA7807">
        <w:rPr>
          <w:bCs/>
          <w:iCs/>
          <w:kern w:val="16"/>
          <w:szCs w:val="28"/>
          <w:lang w:val="en-US"/>
        </w:rPr>
        <w:t xml:space="preserve"> 1056–1064.</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Comparison of Interleukin-6 and C-Reactive Protein for the Risk of Developing Hypertension in Women. </w:t>
      </w:r>
      <w:r w:rsidRPr="00897001">
        <w:rPr>
          <w:bCs/>
          <w:szCs w:val="28"/>
          <w:lang w:val="en-US"/>
        </w:rPr>
        <w:t>/ H.D. Sesso, L. Wang, J.</w:t>
      </w:r>
      <w:r w:rsidRPr="00CC543F">
        <w:rPr>
          <w:bCs/>
          <w:szCs w:val="28"/>
          <w:lang w:val="en-US"/>
        </w:rPr>
        <w:t>E. Buring et al. /</w:t>
      </w:r>
      <w:r>
        <w:rPr>
          <w:bCs/>
          <w:szCs w:val="28"/>
          <w:lang w:val="en-US"/>
        </w:rPr>
        <w:t>/</w:t>
      </w:r>
      <w:r w:rsidRPr="00CC543F">
        <w:rPr>
          <w:bCs/>
          <w:szCs w:val="28"/>
          <w:lang w:val="en-US"/>
        </w:rPr>
        <w:t xml:space="preserve"> </w:t>
      </w:r>
      <w:r w:rsidRPr="00FA7807">
        <w:rPr>
          <w:bCs/>
          <w:szCs w:val="28"/>
          <w:lang w:val="en-US"/>
        </w:rPr>
        <w:t>Hypertension</w:t>
      </w:r>
      <w:r>
        <w:rPr>
          <w:bCs/>
          <w:szCs w:val="28"/>
          <w:lang w:val="en-US"/>
        </w:rPr>
        <w:t>. –</w:t>
      </w:r>
      <w:r w:rsidRPr="00FA7807">
        <w:rPr>
          <w:bCs/>
          <w:szCs w:val="28"/>
          <w:lang w:val="en-US"/>
        </w:rPr>
        <w:t> 2007</w:t>
      </w:r>
      <w:r>
        <w:rPr>
          <w:bCs/>
          <w:szCs w:val="28"/>
          <w:lang w:val="en-US"/>
        </w:rPr>
        <w:t>. – Vol.</w:t>
      </w:r>
      <w:r w:rsidRPr="00FA7807">
        <w:rPr>
          <w:bCs/>
          <w:szCs w:val="28"/>
          <w:lang w:val="en-US"/>
        </w:rPr>
        <w:t xml:space="preserve"> 49(2)</w:t>
      </w:r>
      <w:r>
        <w:rPr>
          <w:bCs/>
          <w:szCs w:val="28"/>
          <w:lang w:val="en-US"/>
        </w:rPr>
        <w:t>. – P.</w:t>
      </w:r>
      <w:r w:rsidRPr="00FA7807">
        <w:rPr>
          <w:bCs/>
          <w:szCs w:val="28"/>
          <w:lang w:val="en-US"/>
        </w:rPr>
        <w:t xml:space="preserve"> 304–310.</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Comparison of the effects of isradipine and lisinopril on left vent</w:t>
      </w:r>
      <w:r w:rsidRPr="00BB2156">
        <w:rPr>
          <w:bCs/>
          <w:lang w:val="en-GB"/>
        </w:rPr>
        <w:softHyphen/>
      </w:r>
      <w:r w:rsidRPr="00FA7807">
        <w:rPr>
          <w:bCs/>
          <w:lang w:val="en-US"/>
        </w:rPr>
        <w:t>ricular structure and function in essential hypertension / E.C. Bielen, R.H. Fagard, P.J. Liynen et al. // Am. J. Cardiol. – 1992. – Vol. 69. – P. 1200–1206.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Compartmentalization of angiotensin II generation in the dog heart. Evidence for independent mechanisms in intravascular and inte</w:t>
      </w:r>
      <w:r w:rsidRPr="00FA7807">
        <w:rPr>
          <w:bCs/>
          <w:kern w:val="16"/>
          <w:szCs w:val="28"/>
          <w:lang w:val="en-US"/>
        </w:rPr>
        <w:t>r</w:t>
      </w:r>
      <w:r w:rsidRPr="00FA7807">
        <w:rPr>
          <w:bCs/>
          <w:kern w:val="16"/>
          <w:szCs w:val="28"/>
          <w:lang w:val="en-US"/>
        </w:rPr>
        <w:t xml:space="preserve">stitial spaces </w:t>
      </w:r>
      <w:r w:rsidRPr="007618EC">
        <w:rPr>
          <w:bCs/>
          <w:kern w:val="16"/>
          <w:szCs w:val="28"/>
          <w:lang w:val="en-GB"/>
        </w:rPr>
        <w:br/>
      </w:r>
      <w:r w:rsidRPr="00FA7807">
        <w:rPr>
          <w:bCs/>
          <w:kern w:val="16"/>
          <w:szCs w:val="28"/>
          <w:lang w:val="nb-NO"/>
        </w:rPr>
        <w:t xml:space="preserve">/ L.J. Dellitalia, Q.C. Meng, E. Balcells et al. </w:t>
      </w:r>
      <w:r w:rsidRPr="00FA7807">
        <w:rPr>
          <w:bCs/>
          <w:kern w:val="16"/>
          <w:szCs w:val="28"/>
          <w:lang w:val="en-US"/>
        </w:rPr>
        <w:t>// J. din. Invest.</w:t>
      </w:r>
      <w:r w:rsidRPr="00FA7807">
        <w:rPr>
          <w:bCs/>
          <w:i/>
          <w:iCs/>
          <w:kern w:val="16"/>
          <w:szCs w:val="28"/>
          <w:lang w:val="en-US"/>
        </w:rPr>
        <w:t xml:space="preserve"> – </w:t>
      </w:r>
      <w:r w:rsidRPr="00FA7807">
        <w:rPr>
          <w:bCs/>
          <w:kern w:val="16"/>
          <w:szCs w:val="28"/>
          <w:lang w:val="en-US"/>
        </w:rPr>
        <w:t>1997</w:t>
      </w:r>
      <w:r w:rsidRPr="00FA7807">
        <w:rPr>
          <w:bCs/>
          <w:i/>
          <w:iCs/>
          <w:kern w:val="16"/>
          <w:szCs w:val="28"/>
          <w:lang w:val="en-US"/>
        </w:rPr>
        <w:t xml:space="preserve">. – </w:t>
      </w:r>
      <w:r w:rsidRPr="00FA7807">
        <w:rPr>
          <w:bCs/>
          <w:kern w:val="16"/>
          <w:szCs w:val="28"/>
          <w:lang w:val="en-US"/>
        </w:rPr>
        <w:t>Vol.</w:t>
      </w:r>
      <w:r w:rsidRPr="00FA7807">
        <w:rPr>
          <w:bCs/>
          <w:i/>
          <w:iCs/>
          <w:kern w:val="16"/>
          <w:szCs w:val="28"/>
          <w:lang w:val="en-US"/>
        </w:rPr>
        <w:t> </w:t>
      </w:r>
      <w:r w:rsidRPr="00FA7807">
        <w:rPr>
          <w:bCs/>
          <w:kern w:val="16"/>
          <w:szCs w:val="28"/>
          <w:lang w:val="en-US"/>
        </w:rPr>
        <w:t>100. – P. 253–258.</w:t>
      </w:r>
    </w:p>
    <w:p w:rsidR="00296605" w:rsidRPr="007618EC" w:rsidRDefault="00296605" w:rsidP="002D3675">
      <w:pPr>
        <w:numPr>
          <w:ilvl w:val="0"/>
          <w:numId w:val="48"/>
        </w:numPr>
        <w:tabs>
          <w:tab w:val="left" w:pos="1320"/>
        </w:tabs>
        <w:suppressAutoHyphens w:val="0"/>
        <w:autoSpaceDE w:val="0"/>
        <w:autoSpaceDN w:val="0"/>
        <w:adjustRightInd w:val="0"/>
        <w:spacing w:line="360" w:lineRule="auto"/>
        <w:jc w:val="both"/>
        <w:rPr>
          <w:bCs/>
          <w:spacing w:val="-4"/>
          <w:kern w:val="16"/>
          <w:szCs w:val="28"/>
          <w:lang w:val="en-US"/>
        </w:rPr>
      </w:pPr>
      <w:r w:rsidRPr="007618EC">
        <w:rPr>
          <w:bCs/>
          <w:spacing w:val="-4"/>
          <w:kern w:val="16"/>
          <w:szCs w:val="28"/>
          <w:lang w:val="en-US"/>
        </w:rPr>
        <w:t xml:space="preserve">Confirmation of a heart failure epidemic: findings from the Resource Utilization Among Congestive Heart Failure (REACH) study. / P.A. McCullough, E.F. Philbin, J.A. Spertus </w:t>
      </w:r>
      <w:r w:rsidRPr="007618EC">
        <w:rPr>
          <w:bCs/>
          <w:spacing w:val="-4"/>
          <w:lang w:val="en-US"/>
        </w:rPr>
        <w:t xml:space="preserve">et al. // </w:t>
      </w:r>
      <w:r w:rsidRPr="007618EC">
        <w:rPr>
          <w:bCs/>
          <w:spacing w:val="-4"/>
          <w:kern w:val="16"/>
          <w:szCs w:val="28"/>
          <w:lang w:val="en-US"/>
        </w:rPr>
        <w:t>J. Am. Coll. Cardiol. – 2002. – Vol. 39. – P. 60–69.</w:t>
      </w:r>
    </w:p>
    <w:p w:rsidR="00296605" w:rsidRPr="00FA7807" w:rsidRDefault="00296605" w:rsidP="002D3675">
      <w:pPr>
        <w:numPr>
          <w:ilvl w:val="0"/>
          <w:numId w:val="48"/>
        </w:numPr>
        <w:tabs>
          <w:tab w:val="left" w:pos="1320"/>
        </w:tabs>
        <w:suppressAutoHyphens w:val="0"/>
        <w:spacing w:line="360" w:lineRule="auto"/>
        <w:jc w:val="both"/>
        <w:rPr>
          <w:bCs/>
          <w:szCs w:val="28"/>
          <w:lang w:val="uk-UA"/>
        </w:rPr>
      </w:pPr>
      <w:r w:rsidRPr="00FA7807">
        <w:rPr>
          <w:bCs/>
          <w:szCs w:val="28"/>
          <w:lang w:val="en-US"/>
        </w:rPr>
        <w:t>Congestive</w:t>
      </w:r>
      <w:r w:rsidRPr="00FA7807">
        <w:rPr>
          <w:bCs/>
          <w:szCs w:val="28"/>
          <w:lang w:val="uk-UA"/>
        </w:rPr>
        <w:t xml:space="preserve"> </w:t>
      </w:r>
      <w:r w:rsidRPr="00FA7807">
        <w:rPr>
          <w:bCs/>
          <w:szCs w:val="28"/>
          <w:lang w:val="en-US"/>
        </w:rPr>
        <w:t>heart</w:t>
      </w:r>
      <w:r w:rsidRPr="00FA7807">
        <w:rPr>
          <w:bCs/>
          <w:szCs w:val="28"/>
          <w:lang w:val="uk-UA"/>
        </w:rPr>
        <w:t xml:space="preserve"> </w:t>
      </w:r>
      <w:r w:rsidRPr="00FA7807">
        <w:rPr>
          <w:bCs/>
          <w:szCs w:val="28"/>
          <w:lang w:val="en-US"/>
        </w:rPr>
        <w:t>failure</w:t>
      </w:r>
      <w:r w:rsidRPr="00FA7807">
        <w:rPr>
          <w:bCs/>
          <w:szCs w:val="28"/>
          <w:lang w:val="uk-UA"/>
        </w:rPr>
        <w:t xml:space="preserve"> </w:t>
      </w:r>
      <w:r w:rsidRPr="00FA7807">
        <w:rPr>
          <w:bCs/>
          <w:szCs w:val="28"/>
          <w:lang w:val="en-US"/>
        </w:rPr>
        <w:t>from</w:t>
      </w:r>
      <w:r w:rsidRPr="00FA7807">
        <w:rPr>
          <w:bCs/>
          <w:szCs w:val="28"/>
          <w:lang w:val="uk-UA"/>
        </w:rPr>
        <w:t xml:space="preserve"> </w:t>
      </w:r>
      <w:r w:rsidRPr="00FA7807">
        <w:rPr>
          <w:bCs/>
          <w:szCs w:val="28"/>
          <w:lang w:val="en-US"/>
        </w:rPr>
        <w:t>left</w:t>
      </w:r>
      <w:r w:rsidRPr="00FA7807">
        <w:rPr>
          <w:bCs/>
          <w:szCs w:val="28"/>
          <w:lang w:val="uk-UA"/>
        </w:rPr>
        <w:t xml:space="preserve"> </w:t>
      </w:r>
      <w:r w:rsidRPr="00FA7807">
        <w:rPr>
          <w:bCs/>
          <w:szCs w:val="28"/>
          <w:lang w:val="en-US"/>
        </w:rPr>
        <w:t>ventricular</w:t>
      </w:r>
      <w:r w:rsidRPr="00FA7807">
        <w:rPr>
          <w:bCs/>
          <w:szCs w:val="28"/>
          <w:lang w:val="uk-UA"/>
        </w:rPr>
        <w:t xml:space="preserve"> </w:t>
      </w:r>
      <w:r w:rsidRPr="00FA7807">
        <w:rPr>
          <w:bCs/>
          <w:szCs w:val="28"/>
          <w:lang w:val="en-US"/>
        </w:rPr>
        <w:t>diastolic</w:t>
      </w:r>
      <w:r w:rsidRPr="00FA7807">
        <w:rPr>
          <w:bCs/>
          <w:szCs w:val="28"/>
          <w:lang w:val="uk-UA"/>
        </w:rPr>
        <w:t xml:space="preserve"> </w:t>
      </w:r>
      <w:r w:rsidRPr="00FA7807">
        <w:rPr>
          <w:bCs/>
          <w:szCs w:val="28"/>
          <w:lang w:val="en-US"/>
        </w:rPr>
        <w:t>dysfunction</w:t>
      </w:r>
      <w:r w:rsidRPr="00FA7807">
        <w:rPr>
          <w:bCs/>
          <w:szCs w:val="28"/>
          <w:lang w:val="uk-UA"/>
        </w:rPr>
        <w:t xml:space="preserve"> </w:t>
      </w:r>
      <w:r w:rsidRPr="00FA7807">
        <w:rPr>
          <w:bCs/>
          <w:szCs w:val="28"/>
          <w:lang w:val="en-US"/>
        </w:rPr>
        <w:t>in</w:t>
      </w:r>
      <w:r w:rsidRPr="00FA7807">
        <w:rPr>
          <w:bCs/>
          <w:szCs w:val="28"/>
          <w:lang w:val="uk-UA"/>
        </w:rPr>
        <w:t xml:space="preserve"> </w:t>
      </w:r>
      <w:r w:rsidRPr="00FA7807">
        <w:rPr>
          <w:bCs/>
          <w:szCs w:val="28"/>
          <w:lang w:val="en-US"/>
        </w:rPr>
        <w:t>systemic</w:t>
      </w:r>
      <w:r w:rsidRPr="00FA7807">
        <w:rPr>
          <w:bCs/>
          <w:szCs w:val="28"/>
          <w:lang w:val="uk-UA"/>
        </w:rPr>
        <w:t xml:space="preserve"> </w:t>
      </w:r>
      <w:r w:rsidRPr="00FA7807">
        <w:rPr>
          <w:bCs/>
          <w:szCs w:val="28"/>
          <w:lang w:val="en-US"/>
        </w:rPr>
        <w:t>hypertension</w:t>
      </w:r>
      <w:r w:rsidRPr="00FA7807">
        <w:rPr>
          <w:bCs/>
          <w:szCs w:val="28"/>
          <w:lang w:val="uk-UA"/>
        </w:rPr>
        <w:t xml:space="preserve"> </w:t>
      </w:r>
      <w:r w:rsidRPr="00FA7807">
        <w:rPr>
          <w:bCs/>
          <w:szCs w:val="28"/>
          <w:lang w:val="en-US"/>
        </w:rPr>
        <w:t>/ M</w:t>
      </w:r>
      <w:r w:rsidRPr="00FA7807">
        <w:rPr>
          <w:bCs/>
          <w:szCs w:val="28"/>
          <w:lang w:val="uk-UA"/>
        </w:rPr>
        <w:t>.</w:t>
      </w:r>
      <w:r w:rsidRPr="00FA7807">
        <w:rPr>
          <w:bCs/>
          <w:szCs w:val="28"/>
          <w:lang w:val="en-US"/>
        </w:rPr>
        <w:t>M</w:t>
      </w:r>
      <w:r w:rsidRPr="00FA7807">
        <w:rPr>
          <w:bCs/>
          <w:szCs w:val="28"/>
          <w:lang w:val="uk-UA"/>
        </w:rPr>
        <w:t>.</w:t>
      </w:r>
      <w:r w:rsidRPr="00FA7807">
        <w:rPr>
          <w:bCs/>
          <w:szCs w:val="28"/>
          <w:lang w:val="en-US"/>
        </w:rPr>
        <w:t xml:space="preserve"> Iriate</w:t>
      </w:r>
      <w:r w:rsidRPr="00FA7807">
        <w:rPr>
          <w:bCs/>
          <w:szCs w:val="28"/>
          <w:lang w:val="uk-UA"/>
        </w:rPr>
        <w:t xml:space="preserve">, </w:t>
      </w:r>
      <w:r w:rsidRPr="00FA7807">
        <w:rPr>
          <w:bCs/>
          <w:szCs w:val="28"/>
          <w:lang w:val="en-US"/>
        </w:rPr>
        <w:t>N</w:t>
      </w:r>
      <w:r w:rsidRPr="00FA7807">
        <w:rPr>
          <w:bCs/>
          <w:szCs w:val="28"/>
          <w:lang w:val="uk-UA"/>
        </w:rPr>
        <w:t>.</w:t>
      </w:r>
      <w:r w:rsidRPr="00FA7807">
        <w:rPr>
          <w:bCs/>
          <w:szCs w:val="28"/>
          <w:lang w:val="en-US"/>
        </w:rPr>
        <w:t xml:space="preserve"> Murga</w:t>
      </w:r>
      <w:r w:rsidRPr="00FA7807">
        <w:rPr>
          <w:bCs/>
          <w:szCs w:val="28"/>
          <w:lang w:val="uk-UA"/>
        </w:rPr>
        <w:t xml:space="preserve">, </w:t>
      </w:r>
      <w:r w:rsidRPr="00FA7807">
        <w:rPr>
          <w:bCs/>
          <w:szCs w:val="28"/>
          <w:lang w:val="en-US"/>
        </w:rPr>
        <w:t>D</w:t>
      </w:r>
      <w:r w:rsidRPr="00FA7807">
        <w:rPr>
          <w:bCs/>
          <w:szCs w:val="28"/>
          <w:lang w:val="uk-UA"/>
        </w:rPr>
        <w:t>.</w:t>
      </w:r>
      <w:r w:rsidRPr="00FA7807">
        <w:rPr>
          <w:bCs/>
          <w:szCs w:val="28"/>
          <w:lang w:val="en-US"/>
        </w:rPr>
        <w:t xml:space="preserve"> Sagastogoitia</w:t>
      </w:r>
      <w:r w:rsidRPr="00FA7807">
        <w:rPr>
          <w:bCs/>
          <w:szCs w:val="28"/>
          <w:lang w:val="uk-UA"/>
        </w:rPr>
        <w:t xml:space="preserve"> </w:t>
      </w:r>
      <w:r w:rsidRPr="00FA7807">
        <w:rPr>
          <w:bCs/>
          <w:szCs w:val="28"/>
          <w:lang w:val="en-US"/>
        </w:rPr>
        <w:t>et</w:t>
      </w:r>
      <w:r w:rsidRPr="00FA7807">
        <w:rPr>
          <w:bCs/>
          <w:szCs w:val="28"/>
          <w:lang w:val="uk-UA"/>
        </w:rPr>
        <w:t xml:space="preserve"> </w:t>
      </w:r>
      <w:r w:rsidRPr="00FA7807">
        <w:rPr>
          <w:bCs/>
          <w:szCs w:val="28"/>
          <w:lang w:val="en-US"/>
        </w:rPr>
        <w:t>al</w:t>
      </w:r>
      <w:r w:rsidRPr="00FA7807">
        <w:rPr>
          <w:bCs/>
          <w:szCs w:val="28"/>
          <w:lang w:val="uk-UA"/>
        </w:rPr>
        <w:t xml:space="preserve">. // </w:t>
      </w:r>
      <w:r w:rsidRPr="00FA7807">
        <w:rPr>
          <w:bCs/>
          <w:szCs w:val="28"/>
          <w:lang w:val="en-US"/>
        </w:rPr>
        <w:t>Am</w:t>
      </w:r>
      <w:r w:rsidRPr="00FA7807">
        <w:rPr>
          <w:bCs/>
          <w:szCs w:val="28"/>
          <w:lang w:val="uk-UA"/>
        </w:rPr>
        <w:t xml:space="preserve">. </w:t>
      </w:r>
      <w:r w:rsidRPr="00FA7807">
        <w:rPr>
          <w:bCs/>
          <w:szCs w:val="28"/>
          <w:lang w:val="en-US"/>
        </w:rPr>
        <w:t>J</w:t>
      </w:r>
      <w:r w:rsidRPr="00FA7807">
        <w:rPr>
          <w:bCs/>
          <w:szCs w:val="28"/>
          <w:lang w:val="uk-UA"/>
        </w:rPr>
        <w:t>.</w:t>
      </w:r>
      <w:r w:rsidRPr="00FA7807">
        <w:rPr>
          <w:bCs/>
          <w:szCs w:val="28"/>
          <w:lang w:val="en-US"/>
        </w:rPr>
        <w:t> Cardiol</w:t>
      </w:r>
      <w:r w:rsidRPr="00FA7807">
        <w:rPr>
          <w:bCs/>
          <w:szCs w:val="28"/>
          <w:lang w:val="uk-UA"/>
        </w:rPr>
        <w:t xml:space="preserve">. – 1993. – </w:t>
      </w:r>
      <w:r w:rsidRPr="00FA7807">
        <w:rPr>
          <w:bCs/>
          <w:szCs w:val="28"/>
          <w:lang w:val="en-US"/>
        </w:rPr>
        <w:t>Vol</w:t>
      </w:r>
      <w:r w:rsidRPr="00FA7807">
        <w:rPr>
          <w:bCs/>
          <w:szCs w:val="28"/>
          <w:lang w:val="uk-UA"/>
        </w:rPr>
        <w:t xml:space="preserve">. 76. – </w:t>
      </w:r>
      <w:r w:rsidRPr="00FA7807">
        <w:rPr>
          <w:bCs/>
          <w:szCs w:val="28"/>
          <w:lang w:val="en-US"/>
        </w:rPr>
        <w:t>P</w:t>
      </w:r>
      <w:r w:rsidRPr="00FA7807">
        <w:rPr>
          <w:bCs/>
          <w:szCs w:val="28"/>
          <w:lang w:val="uk-UA"/>
        </w:rPr>
        <w:t>. 43–47.</w:t>
      </w:r>
      <w:r w:rsidRPr="00FA7807">
        <w:rPr>
          <w:bCs/>
          <w:szCs w:val="28"/>
          <w:lang w:val="en-US"/>
        </w:rPr>
        <w:t> </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Congestive heart failure in subjects with normal versus reduced left ventricular ejection fraction: prevalence and mortality in a population-based c</w:t>
      </w:r>
      <w:r w:rsidRPr="00FA7807">
        <w:rPr>
          <w:bCs/>
          <w:szCs w:val="28"/>
          <w:lang w:val="en-US"/>
        </w:rPr>
        <w:t>o</w:t>
      </w:r>
      <w:r w:rsidRPr="00FA7807">
        <w:rPr>
          <w:bCs/>
          <w:szCs w:val="28"/>
          <w:lang w:val="en-US"/>
        </w:rPr>
        <w:t xml:space="preserve">hort. / R.S. Vasan, M.G. Larson, E.J. Benjamin </w:t>
      </w:r>
      <w:r w:rsidRPr="006838D2">
        <w:rPr>
          <w:bCs/>
          <w:lang w:val="en-US"/>
        </w:rPr>
        <w:t xml:space="preserve">et al. // </w:t>
      </w:r>
      <w:r w:rsidRPr="00FA7807">
        <w:rPr>
          <w:bCs/>
          <w:szCs w:val="28"/>
          <w:lang w:val="en-US"/>
        </w:rPr>
        <w:t>J. Am. Coll. Cardiol.</w:t>
      </w:r>
      <w:r>
        <w:rPr>
          <w:bCs/>
          <w:szCs w:val="28"/>
          <w:lang w:val="en-US"/>
        </w:rPr>
        <w:t xml:space="preserve"> – </w:t>
      </w:r>
      <w:r w:rsidRPr="00FA7807">
        <w:rPr>
          <w:bCs/>
          <w:szCs w:val="28"/>
          <w:lang w:val="en-US"/>
        </w:rPr>
        <w:t>1999</w:t>
      </w:r>
      <w:r>
        <w:rPr>
          <w:bCs/>
          <w:szCs w:val="28"/>
          <w:lang w:val="en-US"/>
        </w:rPr>
        <w:t>. – Vol. –</w:t>
      </w:r>
      <w:r w:rsidRPr="00FA7807">
        <w:rPr>
          <w:bCs/>
          <w:szCs w:val="28"/>
          <w:lang w:val="en-US"/>
        </w:rPr>
        <w:t xml:space="preserve"> 33</w:t>
      </w:r>
      <w:r>
        <w:rPr>
          <w:bCs/>
          <w:szCs w:val="28"/>
          <w:lang w:val="en-US"/>
        </w:rPr>
        <w:t>. – P.</w:t>
      </w:r>
      <w:r w:rsidRPr="00FA7807">
        <w:rPr>
          <w:bCs/>
          <w:szCs w:val="28"/>
          <w:lang w:val="en-US"/>
        </w:rPr>
        <w:t xml:space="preserve"> 1948–1955.</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en-US"/>
        </w:rPr>
      </w:pPr>
      <w:r w:rsidRPr="00FE160C">
        <w:rPr>
          <w:b/>
          <w:bCs/>
          <w:lang w:val="en-US"/>
        </w:rPr>
        <w:t xml:space="preserve">Cook S.A., Poole-Wilson P.A. Cardiac myocyte apoptosis// Eur. Heart J. – 1999. – Vol. 20. – P. 1619–1629. </w:t>
      </w:r>
    </w:p>
    <w:p w:rsidR="00296605" w:rsidRPr="00FE160C" w:rsidRDefault="00296605" w:rsidP="002D3675">
      <w:pPr>
        <w:numPr>
          <w:ilvl w:val="0"/>
          <w:numId w:val="48"/>
        </w:numPr>
        <w:tabs>
          <w:tab w:val="left" w:pos="1320"/>
        </w:tabs>
        <w:suppressAutoHyphens w:val="0"/>
        <w:spacing w:line="360" w:lineRule="auto"/>
        <w:jc w:val="both"/>
        <w:rPr>
          <w:bCs/>
          <w:szCs w:val="28"/>
          <w:lang w:val="uk-UA"/>
        </w:rPr>
      </w:pPr>
      <w:r w:rsidRPr="00FE160C">
        <w:rPr>
          <w:bCs/>
          <w:szCs w:val="28"/>
          <w:lang w:val="en-US"/>
        </w:rPr>
        <w:t>Correction of hypertensive cardiac remodeling: comparison of diffe</w:t>
      </w:r>
      <w:r w:rsidRPr="00FE160C">
        <w:rPr>
          <w:bCs/>
          <w:szCs w:val="28"/>
          <w:lang w:val="en-US"/>
        </w:rPr>
        <w:t>r</w:t>
      </w:r>
      <w:r w:rsidRPr="00FE160C">
        <w:rPr>
          <w:bCs/>
          <w:szCs w:val="28"/>
          <w:lang w:val="en-US"/>
        </w:rPr>
        <w:t>ent antihypertensive therapies / V</w:t>
      </w:r>
      <w:r w:rsidRPr="00FE160C">
        <w:rPr>
          <w:bCs/>
          <w:szCs w:val="28"/>
          <w:lang w:val="uk-UA"/>
        </w:rPr>
        <w:t>.</w:t>
      </w:r>
      <w:r w:rsidRPr="00FE160C">
        <w:rPr>
          <w:bCs/>
          <w:szCs w:val="28"/>
          <w:lang w:val="en-US"/>
        </w:rPr>
        <w:t>A</w:t>
      </w:r>
      <w:r w:rsidRPr="00FE160C">
        <w:rPr>
          <w:bCs/>
          <w:szCs w:val="28"/>
          <w:lang w:val="uk-UA"/>
        </w:rPr>
        <w:t>.</w:t>
      </w:r>
      <w:r w:rsidRPr="00FE160C">
        <w:rPr>
          <w:bCs/>
          <w:szCs w:val="28"/>
          <w:lang w:val="en-US"/>
        </w:rPr>
        <w:t xml:space="preserve"> Almazov</w:t>
      </w:r>
      <w:r w:rsidRPr="00FE160C">
        <w:rPr>
          <w:bCs/>
          <w:szCs w:val="28"/>
          <w:lang w:val="uk-UA"/>
        </w:rPr>
        <w:t xml:space="preserve">, </w:t>
      </w:r>
      <w:r w:rsidRPr="00FE160C">
        <w:rPr>
          <w:bCs/>
          <w:szCs w:val="28"/>
          <w:lang w:val="en-US"/>
        </w:rPr>
        <w:t>E</w:t>
      </w:r>
      <w:r w:rsidRPr="00FE160C">
        <w:rPr>
          <w:bCs/>
          <w:szCs w:val="28"/>
          <w:lang w:val="uk-UA"/>
        </w:rPr>
        <w:t>.</w:t>
      </w:r>
      <w:r w:rsidRPr="00FE160C">
        <w:rPr>
          <w:bCs/>
          <w:szCs w:val="28"/>
          <w:lang w:val="en-US"/>
        </w:rPr>
        <w:t>V</w:t>
      </w:r>
      <w:r w:rsidRPr="00FE160C">
        <w:rPr>
          <w:bCs/>
          <w:szCs w:val="28"/>
          <w:lang w:val="uk-UA"/>
        </w:rPr>
        <w:t>.</w:t>
      </w:r>
      <w:r w:rsidRPr="00FE160C">
        <w:rPr>
          <w:bCs/>
          <w:szCs w:val="28"/>
          <w:lang w:val="en-US"/>
        </w:rPr>
        <w:t xml:space="preserve"> Shlyakhto</w:t>
      </w:r>
      <w:r w:rsidRPr="00FE160C">
        <w:rPr>
          <w:bCs/>
          <w:szCs w:val="28"/>
          <w:lang w:val="uk-UA"/>
        </w:rPr>
        <w:t xml:space="preserve">, </w:t>
      </w:r>
      <w:r w:rsidRPr="00FE160C">
        <w:rPr>
          <w:bCs/>
          <w:szCs w:val="28"/>
          <w:lang w:val="en-US"/>
        </w:rPr>
        <w:t>A</w:t>
      </w:r>
      <w:r w:rsidRPr="00FE160C">
        <w:rPr>
          <w:bCs/>
          <w:szCs w:val="28"/>
          <w:lang w:val="uk-UA"/>
        </w:rPr>
        <w:t>.</w:t>
      </w:r>
      <w:r w:rsidRPr="00FE160C">
        <w:rPr>
          <w:bCs/>
          <w:szCs w:val="28"/>
          <w:lang w:val="en-US"/>
        </w:rPr>
        <w:t>O</w:t>
      </w:r>
      <w:r w:rsidRPr="00FE160C">
        <w:rPr>
          <w:bCs/>
          <w:szCs w:val="28"/>
          <w:lang w:val="uk-UA"/>
        </w:rPr>
        <w:t>.</w:t>
      </w:r>
      <w:r w:rsidRPr="00FE160C">
        <w:rPr>
          <w:bCs/>
          <w:szCs w:val="28"/>
          <w:lang w:val="en-US"/>
        </w:rPr>
        <w:t> Conrady</w:t>
      </w:r>
      <w:r w:rsidRPr="00FE160C">
        <w:rPr>
          <w:bCs/>
          <w:szCs w:val="28"/>
          <w:lang w:val="uk-UA"/>
        </w:rPr>
        <w:t xml:space="preserve"> </w:t>
      </w:r>
      <w:r w:rsidRPr="00FE160C">
        <w:rPr>
          <w:bCs/>
          <w:szCs w:val="28"/>
          <w:lang w:val="en-US"/>
        </w:rPr>
        <w:t>et</w:t>
      </w:r>
      <w:r w:rsidRPr="00FE160C">
        <w:rPr>
          <w:bCs/>
          <w:szCs w:val="28"/>
          <w:lang w:val="uk-UA"/>
        </w:rPr>
        <w:t xml:space="preserve"> </w:t>
      </w:r>
      <w:r w:rsidRPr="00FE160C">
        <w:rPr>
          <w:bCs/>
          <w:szCs w:val="28"/>
          <w:lang w:val="en-US"/>
        </w:rPr>
        <w:t>al</w:t>
      </w:r>
      <w:r w:rsidRPr="00FE160C">
        <w:rPr>
          <w:bCs/>
          <w:szCs w:val="28"/>
          <w:lang w:val="uk-UA"/>
        </w:rPr>
        <w:t>.</w:t>
      </w:r>
      <w:r w:rsidRPr="00FE160C">
        <w:rPr>
          <w:bCs/>
          <w:szCs w:val="28"/>
          <w:lang w:val="en-US"/>
        </w:rPr>
        <w:t xml:space="preserve"> // J</w:t>
      </w:r>
      <w:r w:rsidRPr="00FE160C">
        <w:rPr>
          <w:bCs/>
          <w:szCs w:val="28"/>
          <w:lang w:val="uk-UA"/>
        </w:rPr>
        <w:t xml:space="preserve">. </w:t>
      </w:r>
      <w:r w:rsidRPr="00FE160C">
        <w:rPr>
          <w:bCs/>
          <w:szCs w:val="28"/>
          <w:lang w:val="en-US"/>
        </w:rPr>
        <w:t>Hypertens</w:t>
      </w:r>
      <w:r w:rsidRPr="00FE160C">
        <w:rPr>
          <w:bCs/>
          <w:szCs w:val="28"/>
          <w:lang w:val="uk-UA"/>
        </w:rPr>
        <w:t xml:space="preserve">. – 1999. – </w:t>
      </w:r>
      <w:r w:rsidRPr="00FE160C">
        <w:rPr>
          <w:bCs/>
          <w:szCs w:val="28"/>
          <w:lang w:val="en-US"/>
        </w:rPr>
        <w:t>Vol.</w:t>
      </w:r>
      <w:r w:rsidRPr="00FE160C">
        <w:rPr>
          <w:bCs/>
          <w:szCs w:val="28"/>
          <w:lang w:val="uk-UA"/>
        </w:rPr>
        <w:t xml:space="preserve"> 17</w:t>
      </w:r>
      <w:r w:rsidRPr="00FE160C">
        <w:rPr>
          <w:bCs/>
          <w:szCs w:val="28"/>
          <w:lang w:val="en-US"/>
        </w:rPr>
        <w:t>,</w:t>
      </w:r>
      <w:r w:rsidRPr="00FE160C">
        <w:rPr>
          <w:bCs/>
          <w:szCs w:val="28"/>
          <w:lang w:val="uk-UA"/>
        </w:rPr>
        <w:t xml:space="preserve">  </w:t>
      </w:r>
      <w:r w:rsidRPr="00FE160C">
        <w:rPr>
          <w:bCs/>
          <w:szCs w:val="28"/>
          <w:lang w:val="en-US"/>
        </w:rPr>
        <w:t>Suppl.</w:t>
      </w:r>
      <w:r w:rsidRPr="00FE160C">
        <w:rPr>
          <w:bCs/>
          <w:szCs w:val="28"/>
          <w:lang w:val="uk-UA"/>
        </w:rPr>
        <w:t xml:space="preserve"> 3. – P. 194.</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en-US"/>
        </w:rPr>
      </w:pPr>
      <w:r w:rsidRPr="00FE160C">
        <w:rPr>
          <w:b/>
          <w:bCs/>
          <w:lang w:val="en-US"/>
        </w:rPr>
        <w:lastRenderedPageBreak/>
        <w:t>C-reactive protein and other markers of inflammation in the pr</w:t>
      </w:r>
      <w:r w:rsidRPr="00FE160C">
        <w:rPr>
          <w:b/>
          <w:bCs/>
          <w:lang w:val="en-US"/>
        </w:rPr>
        <w:t>e</w:t>
      </w:r>
      <w:r w:rsidRPr="00FE160C">
        <w:rPr>
          <w:b/>
          <w:bCs/>
          <w:lang w:val="en-US"/>
        </w:rPr>
        <w:t>diction of cardiovascular disease in women / P.M. Ridker, C.H. Hennekens, J.E. Buring et al. // N. Engl. J. Med. – 2000. – Vol. 432. – P. 836–843.</w:t>
      </w:r>
    </w:p>
    <w:p w:rsidR="00296605" w:rsidRPr="00FE160C"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E160C">
        <w:rPr>
          <w:bCs/>
          <w:szCs w:val="28"/>
          <w:lang w:val="en-US"/>
        </w:rPr>
        <w:t>Davis R.C., Hobbs F.D.R., Lip G.Y.H. ABC of heart failure: History and epidemiology // BMJ. – 2000. – Vol. 320. – P. 39–42.</w:t>
      </w:r>
    </w:p>
    <w:p w:rsidR="00296605" w:rsidRPr="00FE160C" w:rsidRDefault="00296605" w:rsidP="002D3675">
      <w:pPr>
        <w:pStyle w:val="afffffff4"/>
        <w:numPr>
          <w:ilvl w:val="0"/>
          <w:numId w:val="48"/>
        </w:numPr>
        <w:tabs>
          <w:tab w:val="left" w:pos="1320"/>
        </w:tabs>
        <w:suppressAutoHyphens w:val="0"/>
        <w:spacing w:after="0" w:line="360" w:lineRule="auto"/>
        <w:jc w:val="both"/>
        <w:rPr>
          <w:b/>
          <w:bCs/>
          <w:lang w:val="en-US"/>
        </w:rPr>
      </w:pPr>
      <w:r w:rsidRPr="00FE160C">
        <w:rPr>
          <w:b/>
          <w:bCs/>
          <w:szCs w:val="28"/>
          <w:lang w:val="en-US"/>
        </w:rPr>
        <w:t xml:space="preserve">Diagnosing diastolic heart failure </w:t>
      </w:r>
      <w:r w:rsidRPr="00FE160C">
        <w:rPr>
          <w:b/>
          <w:bCs/>
          <w:szCs w:val="28"/>
          <w:lang w:val="nl-NL"/>
        </w:rPr>
        <w:t xml:space="preserve">/ D.J.W. Van Kraaij, P.E.J. van Pol, A.W. Ruiters et al. </w:t>
      </w:r>
      <w:r w:rsidRPr="00FE160C">
        <w:rPr>
          <w:b/>
          <w:bCs/>
          <w:szCs w:val="28"/>
          <w:lang w:val="en-US"/>
        </w:rPr>
        <w:t xml:space="preserve">// </w:t>
      </w:r>
      <w:r w:rsidRPr="00FE160C">
        <w:rPr>
          <w:b/>
          <w:bCs/>
          <w:iCs/>
          <w:szCs w:val="28"/>
          <w:lang w:val="en-US"/>
        </w:rPr>
        <w:t>Eur. J. of Heart Failure.</w:t>
      </w:r>
      <w:r w:rsidRPr="00FE160C">
        <w:rPr>
          <w:b/>
          <w:bCs/>
          <w:szCs w:val="28"/>
          <w:lang w:val="en-US"/>
        </w:rPr>
        <w:t> – 2002. – Vol. 4. – P. 419–430.</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Diastolic dysfunction and collagen structure in canine pacing– i</w:t>
      </w:r>
      <w:r w:rsidRPr="00FA7807">
        <w:rPr>
          <w:bCs/>
          <w:kern w:val="16"/>
          <w:szCs w:val="28"/>
          <w:lang w:val="en-US"/>
        </w:rPr>
        <w:t>n</w:t>
      </w:r>
      <w:r w:rsidRPr="00FA7807">
        <w:rPr>
          <w:bCs/>
          <w:kern w:val="16"/>
          <w:szCs w:val="28"/>
          <w:lang w:val="en-US"/>
        </w:rPr>
        <w:t>duced heart failure. / T. Neumann, A. Vollmer, T. Schaffner, et al</w:t>
      </w:r>
      <w:r w:rsidRPr="00E94646">
        <w:rPr>
          <w:bCs/>
          <w:kern w:val="16"/>
          <w:szCs w:val="28"/>
          <w:lang w:val="en-US"/>
        </w:rPr>
        <w:t xml:space="preserve">. </w:t>
      </w:r>
      <w:r>
        <w:rPr>
          <w:bCs/>
          <w:kern w:val="16"/>
          <w:szCs w:val="28"/>
          <w:lang w:val="en-US"/>
        </w:rPr>
        <w:t>//</w:t>
      </w:r>
      <w:r w:rsidRPr="00FA7807">
        <w:rPr>
          <w:bCs/>
          <w:kern w:val="16"/>
          <w:szCs w:val="28"/>
          <w:lang w:val="en-US"/>
        </w:rPr>
        <w:t xml:space="preserve"> J. Am. Coll. Cardiol.</w:t>
      </w:r>
      <w:r w:rsidRPr="00E94646">
        <w:rPr>
          <w:bCs/>
          <w:kern w:val="16"/>
          <w:szCs w:val="28"/>
          <w:lang w:val="en-US"/>
        </w:rPr>
        <w:t> </w:t>
      </w:r>
      <w:r>
        <w:rPr>
          <w:bCs/>
          <w:kern w:val="16"/>
          <w:szCs w:val="28"/>
          <w:lang w:val="en-US"/>
        </w:rPr>
        <w:t xml:space="preserve">– </w:t>
      </w:r>
      <w:r w:rsidRPr="00FA7807">
        <w:rPr>
          <w:bCs/>
          <w:kern w:val="16"/>
          <w:szCs w:val="28"/>
          <w:lang w:val="en-US"/>
        </w:rPr>
        <w:t>1999</w:t>
      </w:r>
      <w:r>
        <w:rPr>
          <w:bCs/>
          <w:kern w:val="16"/>
          <w:szCs w:val="28"/>
          <w:lang w:val="en-US"/>
        </w:rPr>
        <w:t>. – Vol.</w:t>
      </w:r>
      <w:r w:rsidRPr="00FA7807">
        <w:rPr>
          <w:bCs/>
          <w:kern w:val="16"/>
          <w:szCs w:val="28"/>
          <w:lang w:val="en-US"/>
        </w:rPr>
        <w:t xml:space="preserve"> 31</w:t>
      </w:r>
      <w:r>
        <w:rPr>
          <w:bCs/>
          <w:kern w:val="16"/>
          <w:szCs w:val="28"/>
          <w:lang w:val="en-US"/>
        </w:rPr>
        <w:t>. – P.</w:t>
      </w:r>
      <w:r w:rsidRPr="00FA7807">
        <w:rPr>
          <w:bCs/>
          <w:kern w:val="16"/>
          <w:szCs w:val="28"/>
          <w:lang w:val="en-US"/>
        </w:rPr>
        <w:t xml:space="preserve"> 179.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 xml:space="preserve">Diastolic dysfunction in patients with systemic sclerosis detected by gated myocardial perfusion SPECT: an early sign of cardiac involvement </w:t>
      </w:r>
      <w:r w:rsidRPr="00FA7807">
        <w:rPr>
          <w:bCs/>
          <w:szCs w:val="28"/>
          <w:lang w:val="fi-FI"/>
        </w:rPr>
        <w:t xml:space="preserve">/ K. Nakajima, J. Taki, M. Kawano et al. </w:t>
      </w:r>
      <w:r w:rsidRPr="00FA7807">
        <w:rPr>
          <w:bCs/>
          <w:szCs w:val="28"/>
          <w:lang w:val="en-US"/>
        </w:rPr>
        <w:t>// J. Nucl. Med. – 2001. – Vol. 42 (2). – P. 183–188.</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 xml:space="preserve">Diastolic dysfunction of heart, plasma levels of neurohormones and exercise capacity in hypertensive patients </w:t>
      </w:r>
      <w:r w:rsidRPr="00FA7807">
        <w:rPr>
          <w:bCs/>
          <w:lang w:val="fi-FI"/>
        </w:rPr>
        <w:t xml:space="preserve">/ W. Kosmala, D. Zysko, B. Halawa et al. </w:t>
      </w:r>
      <w:r w:rsidRPr="00FA7807">
        <w:rPr>
          <w:bCs/>
          <w:lang w:val="en-US"/>
        </w:rPr>
        <w:t>// Eur. Heart. J. – 1997. – Vol. 18</w:t>
      </w:r>
      <w:r>
        <w:rPr>
          <w:bCs/>
          <w:lang w:val="en-US"/>
        </w:rPr>
        <w:t>,</w:t>
      </w:r>
      <w:r w:rsidRPr="00FA7807">
        <w:rPr>
          <w:bCs/>
          <w:lang w:val="en-US"/>
        </w:rPr>
        <w:t xml:space="preserve"> Suppl</w:t>
      </w:r>
      <w:r>
        <w:rPr>
          <w:bCs/>
          <w:lang w:val="en-US"/>
        </w:rPr>
        <w:t>. –</w:t>
      </w:r>
      <w:r w:rsidRPr="00FA7807">
        <w:rPr>
          <w:bCs/>
          <w:lang w:val="en-US"/>
        </w:rPr>
        <w:t xml:space="preserve"> P. 84.</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lang w:val="en-US"/>
        </w:rPr>
      </w:pPr>
      <w:r w:rsidRPr="00FA7807">
        <w:rPr>
          <w:bCs/>
          <w:szCs w:val="28"/>
          <w:lang w:val="en-US"/>
        </w:rPr>
        <w:t xml:space="preserve">Diastolic Heart Failure Can Be Diagnosed by Comprehensive Two-Dimensional and Doppler Echocardiography / J.K. Oh, L. Hatle, A.J. Tajik, W.C. Little // </w:t>
      </w:r>
      <w:r w:rsidRPr="00FA7807">
        <w:rPr>
          <w:bCs/>
          <w:iCs/>
          <w:szCs w:val="28"/>
          <w:lang w:val="en-US"/>
        </w:rPr>
        <w:t>J</w:t>
      </w:r>
      <w:r>
        <w:rPr>
          <w:bCs/>
          <w:iCs/>
          <w:szCs w:val="28"/>
          <w:lang w:val="en-US"/>
        </w:rPr>
        <w:t>.</w:t>
      </w:r>
      <w:r w:rsidRPr="00FA7807">
        <w:rPr>
          <w:bCs/>
          <w:iCs/>
          <w:szCs w:val="28"/>
          <w:lang w:val="en-US"/>
        </w:rPr>
        <w:t xml:space="preserve"> Am</w:t>
      </w:r>
      <w:r>
        <w:rPr>
          <w:bCs/>
          <w:iCs/>
          <w:szCs w:val="28"/>
          <w:lang w:val="en-US"/>
        </w:rPr>
        <w:t>.</w:t>
      </w:r>
      <w:r w:rsidRPr="00FA7807">
        <w:rPr>
          <w:bCs/>
          <w:iCs/>
          <w:szCs w:val="28"/>
          <w:lang w:val="en-US"/>
        </w:rPr>
        <w:t xml:space="preserve"> Coll</w:t>
      </w:r>
      <w:r>
        <w:rPr>
          <w:bCs/>
          <w:iCs/>
          <w:szCs w:val="28"/>
          <w:lang w:val="en-US"/>
        </w:rPr>
        <w:t>.</w:t>
      </w:r>
      <w:r w:rsidRPr="00FA7807">
        <w:rPr>
          <w:bCs/>
          <w:iCs/>
          <w:szCs w:val="28"/>
          <w:lang w:val="en-US"/>
        </w:rPr>
        <w:t xml:space="preserve"> Cardiol. – 2006. – Vol. 47. – P. 500–506.</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 xml:space="preserve">Diastolic heart failure – neglected or misdiagnosed? </w:t>
      </w:r>
      <w:r w:rsidRPr="00FA7807">
        <w:rPr>
          <w:bCs/>
          <w:szCs w:val="28"/>
          <w:lang w:val="da-DK"/>
        </w:rPr>
        <w:t xml:space="preserve">/ P. Banerjee, T. Banerjee, A. Khand et al. </w:t>
      </w:r>
      <w:r w:rsidRPr="00FA7807">
        <w:rPr>
          <w:bCs/>
          <w:szCs w:val="28"/>
          <w:lang w:val="en-US"/>
        </w:rPr>
        <w:t xml:space="preserve">// </w:t>
      </w:r>
      <w:r w:rsidRPr="00FA7807">
        <w:rPr>
          <w:bCs/>
          <w:iCs/>
          <w:szCs w:val="28"/>
          <w:lang w:val="en-US"/>
        </w:rPr>
        <w:t>J. Am. Coll. Cardiol. – 2002. – Vol. 39. – P. 138–141.</w:t>
      </w:r>
    </w:p>
    <w:p w:rsidR="00296605" w:rsidRPr="0040499C" w:rsidRDefault="00296605" w:rsidP="002D3675">
      <w:pPr>
        <w:numPr>
          <w:ilvl w:val="0"/>
          <w:numId w:val="48"/>
        </w:numPr>
        <w:tabs>
          <w:tab w:val="left" w:pos="1320"/>
        </w:tabs>
        <w:suppressAutoHyphens w:val="0"/>
        <w:spacing w:line="360" w:lineRule="auto"/>
        <w:jc w:val="both"/>
        <w:rPr>
          <w:bCs/>
          <w:szCs w:val="28"/>
          <w:lang w:val="fr-FR"/>
        </w:rPr>
      </w:pPr>
      <w:r w:rsidRPr="0040499C">
        <w:rPr>
          <w:bCs/>
          <w:szCs w:val="28"/>
          <w:lang w:val="fr-FR"/>
        </w:rPr>
        <w:t xml:space="preserve">Diastolic heart failure. / L. Mandinov, F.R. Eberli, C. Seiler </w:t>
      </w:r>
      <w:r w:rsidRPr="0040499C">
        <w:rPr>
          <w:bCs/>
          <w:lang w:val="fr-FR"/>
        </w:rPr>
        <w:t xml:space="preserve">et al. // </w:t>
      </w:r>
      <w:r w:rsidRPr="0040499C">
        <w:rPr>
          <w:bCs/>
          <w:szCs w:val="28"/>
          <w:lang w:val="fr-FR"/>
        </w:rPr>
        <w:t>Cardiovasc. Res. – 2000. – Vol. 45. – P. 822.</w:t>
      </w:r>
    </w:p>
    <w:p w:rsidR="00296605" w:rsidRPr="0040499C" w:rsidRDefault="00296605" w:rsidP="002D3675">
      <w:pPr>
        <w:numPr>
          <w:ilvl w:val="0"/>
          <w:numId w:val="48"/>
        </w:numPr>
        <w:tabs>
          <w:tab w:val="left" w:pos="1320"/>
        </w:tabs>
        <w:suppressAutoHyphens w:val="0"/>
        <w:spacing w:line="360" w:lineRule="auto"/>
        <w:jc w:val="both"/>
        <w:rPr>
          <w:bCs/>
          <w:szCs w:val="28"/>
          <w:lang w:val="fr-FR"/>
        </w:rPr>
      </w:pPr>
      <w:r w:rsidRPr="0040499C">
        <w:rPr>
          <w:bCs/>
          <w:szCs w:val="28"/>
          <w:lang w:val="fr-FR"/>
        </w:rPr>
        <w:t>Diastolic Heart Failure / M.A. Arias, A. Alonso, F. Garcia–Rio et al.</w:t>
      </w:r>
      <w:r>
        <w:rPr>
          <w:bCs/>
          <w:szCs w:val="28"/>
          <w:lang w:val="fr-FR"/>
        </w:rPr>
        <w:t xml:space="preserve"> //</w:t>
      </w:r>
      <w:r w:rsidRPr="0040499C">
        <w:rPr>
          <w:bCs/>
          <w:szCs w:val="28"/>
          <w:lang w:val="fr-FR"/>
        </w:rPr>
        <w:t xml:space="preserve"> </w:t>
      </w:r>
      <w:r w:rsidRPr="0040499C">
        <w:rPr>
          <w:bCs/>
          <w:iCs/>
          <w:szCs w:val="28"/>
          <w:lang w:val="fr-FR"/>
        </w:rPr>
        <w:t xml:space="preserve">NEJM. – </w:t>
      </w:r>
      <w:r w:rsidRPr="0040499C">
        <w:rPr>
          <w:bCs/>
          <w:szCs w:val="28"/>
          <w:lang w:val="fr-FR"/>
        </w:rPr>
        <w:t xml:space="preserve">2005. – </w:t>
      </w:r>
      <w:r>
        <w:rPr>
          <w:bCs/>
          <w:szCs w:val="28"/>
          <w:lang w:val="fr-FR"/>
        </w:rPr>
        <w:t xml:space="preserve">Vol. </w:t>
      </w:r>
      <w:r w:rsidRPr="0040499C">
        <w:rPr>
          <w:bCs/>
          <w:szCs w:val="28"/>
          <w:lang w:val="fr-FR"/>
        </w:rPr>
        <w:t>352</w:t>
      </w:r>
      <w:r>
        <w:rPr>
          <w:bCs/>
          <w:szCs w:val="28"/>
          <w:lang w:val="fr-FR"/>
        </w:rPr>
        <w:t xml:space="preserve">. – P. </w:t>
      </w:r>
      <w:r w:rsidRPr="0040499C">
        <w:rPr>
          <w:bCs/>
          <w:szCs w:val="28"/>
          <w:lang w:val="fr-FR"/>
        </w:rPr>
        <w:t>307–308.</w:t>
      </w:r>
    </w:p>
    <w:p w:rsidR="00296605" w:rsidRPr="007357C3" w:rsidRDefault="00296605" w:rsidP="002D3675">
      <w:pPr>
        <w:pStyle w:val="afffffffb"/>
        <w:numPr>
          <w:ilvl w:val="0"/>
          <w:numId w:val="48"/>
        </w:numPr>
        <w:tabs>
          <w:tab w:val="left" w:pos="1320"/>
        </w:tabs>
        <w:suppressAutoHyphens w:val="0"/>
        <w:spacing w:after="0" w:line="360" w:lineRule="auto"/>
        <w:jc w:val="both"/>
        <w:rPr>
          <w:bCs/>
          <w:lang w:val="fr-FR"/>
        </w:rPr>
      </w:pPr>
      <w:r w:rsidRPr="0040499C">
        <w:rPr>
          <w:bCs/>
          <w:szCs w:val="28"/>
          <w:lang w:val="fr-FR"/>
        </w:rPr>
        <w:t xml:space="preserve">Diastolic heart failure. </w:t>
      </w:r>
      <w:r w:rsidRPr="00D311BB">
        <w:rPr>
          <w:bCs/>
          <w:szCs w:val="28"/>
          <w:lang w:val="fr-FR"/>
        </w:rPr>
        <w:t xml:space="preserve">Paroxysmal or chronic? / P. Banerjee, A.L. Clark, N. Nikitin, J.G.F. Cleland // </w:t>
      </w:r>
      <w:r w:rsidRPr="00D311BB">
        <w:rPr>
          <w:bCs/>
          <w:iCs/>
          <w:szCs w:val="28"/>
          <w:lang w:val="fr-FR"/>
        </w:rPr>
        <w:t>Eur. J. Heart F</w:t>
      </w:r>
      <w:r w:rsidRPr="007357C3">
        <w:rPr>
          <w:bCs/>
          <w:iCs/>
          <w:szCs w:val="28"/>
          <w:lang w:val="fr-FR"/>
        </w:rPr>
        <w:t>ailure. – 2004. – Vol. 6. – P. 427–431.</w:t>
      </w:r>
    </w:p>
    <w:p w:rsidR="00296605" w:rsidRPr="00EC4C4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fr-FR"/>
        </w:rPr>
      </w:pPr>
      <w:r w:rsidRPr="00EC4C47">
        <w:rPr>
          <w:bCs/>
          <w:kern w:val="16"/>
          <w:szCs w:val="28"/>
          <w:lang w:val="fr-FR"/>
        </w:rPr>
        <w:t>Different Effects of Carvedilol, Metoprolol and Propranolol on Left Ventricular Remodeling After Coronary Stenosis or After Permanent Coronary Occlusion in Rats / H. Yaoita, A. Sakabe, K. Maehara, Y. Maruyama // Circulation. – 2002. – Vol. 105. – P. 975–980.</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sidRPr="00FA7807">
        <w:rPr>
          <w:bCs/>
          <w:sz w:val="28"/>
          <w:szCs w:val="28"/>
          <w:lang w:val="en-US"/>
        </w:rPr>
        <w:t xml:space="preserve">Digoxin and reduction in mortality and hospitalization in heart failure: a comprehensive post hoc analysis of the DIG trial </w:t>
      </w:r>
      <w:r w:rsidRPr="00FA7807">
        <w:rPr>
          <w:bCs/>
          <w:iCs/>
          <w:kern w:val="16"/>
          <w:sz w:val="28"/>
          <w:szCs w:val="28"/>
          <w:lang w:val="da-DK"/>
        </w:rPr>
        <w:t>/ A. Ahmed, M.W. Rich,</w:t>
      </w:r>
      <w:r w:rsidRPr="00FA7807">
        <w:rPr>
          <w:bCs/>
          <w:iCs/>
          <w:kern w:val="16"/>
          <w:szCs w:val="28"/>
          <w:lang w:val="da-DK"/>
        </w:rPr>
        <w:t xml:space="preserve"> </w:t>
      </w:r>
      <w:r w:rsidRPr="00FA7807">
        <w:rPr>
          <w:bCs/>
          <w:sz w:val="28"/>
          <w:szCs w:val="28"/>
          <w:lang w:val="da-DK"/>
        </w:rPr>
        <w:t>T.E.</w:t>
      </w:r>
      <w:r w:rsidRPr="007618EC">
        <w:rPr>
          <w:bCs/>
          <w:sz w:val="28"/>
          <w:szCs w:val="28"/>
          <w:lang w:val="en-GB"/>
        </w:rPr>
        <w:t> </w:t>
      </w:r>
      <w:r w:rsidRPr="00FA7807">
        <w:rPr>
          <w:bCs/>
          <w:sz w:val="28"/>
          <w:szCs w:val="28"/>
          <w:lang w:val="da-DK"/>
        </w:rPr>
        <w:t xml:space="preserve">Love et al. </w:t>
      </w:r>
      <w:r w:rsidRPr="00FA7807">
        <w:rPr>
          <w:bCs/>
          <w:sz w:val="28"/>
          <w:szCs w:val="28"/>
          <w:lang w:val="en-US"/>
        </w:rPr>
        <w:t>// Eur. Heart J. – 2006. – Vol. 27 (2). – P. 178–186.</w:t>
      </w:r>
    </w:p>
    <w:p w:rsidR="00296605" w:rsidRPr="00FA7807" w:rsidRDefault="00296605" w:rsidP="002D3675">
      <w:pPr>
        <w:numPr>
          <w:ilvl w:val="0"/>
          <w:numId w:val="48"/>
        </w:numPr>
        <w:tabs>
          <w:tab w:val="left" w:pos="1320"/>
        </w:tabs>
        <w:suppressAutoHyphens w:val="0"/>
        <w:spacing w:line="360" w:lineRule="auto"/>
        <w:jc w:val="both"/>
        <w:rPr>
          <w:bCs/>
          <w:szCs w:val="28"/>
          <w:lang w:val="uk-UA"/>
        </w:rPr>
      </w:pPr>
      <w:r w:rsidRPr="00FA7807">
        <w:rPr>
          <w:bCs/>
          <w:szCs w:val="28"/>
          <w:lang w:val="en-US"/>
        </w:rPr>
        <w:lastRenderedPageBreak/>
        <w:t>Do cytokines enable risk stratification to be improved in NYHA fun</w:t>
      </w:r>
      <w:r w:rsidRPr="00FA7807">
        <w:rPr>
          <w:bCs/>
          <w:szCs w:val="28"/>
          <w:lang w:val="en-US"/>
        </w:rPr>
        <w:t>c</w:t>
      </w:r>
      <w:r w:rsidRPr="00FA7807">
        <w:rPr>
          <w:bCs/>
          <w:szCs w:val="28"/>
          <w:lang w:val="en-US"/>
        </w:rPr>
        <w:t>tional class III patients? Comparison with other potential predictors of prognosis / R. Kell, A. Haunsteller</w:t>
      </w:r>
      <w:r>
        <w:rPr>
          <w:bCs/>
          <w:szCs w:val="28"/>
          <w:lang w:val="en-US"/>
        </w:rPr>
        <w:t>,</w:t>
      </w:r>
      <w:r w:rsidRPr="00FA7807">
        <w:rPr>
          <w:bCs/>
          <w:szCs w:val="28"/>
          <w:lang w:val="en-US"/>
        </w:rPr>
        <w:t xml:space="preserve"> T.J. Dengler et al. // Eur. Heart J. – 2002. – Vol. 23. – P. 70–78.</w:t>
      </w:r>
    </w:p>
    <w:p w:rsidR="00296605" w:rsidRPr="004B407D" w:rsidRDefault="00296605" w:rsidP="002D3675">
      <w:pPr>
        <w:numPr>
          <w:ilvl w:val="0"/>
          <w:numId w:val="48"/>
        </w:numPr>
        <w:tabs>
          <w:tab w:val="left" w:pos="1320"/>
        </w:tabs>
        <w:suppressAutoHyphens w:val="0"/>
        <w:spacing w:line="360" w:lineRule="auto"/>
        <w:jc w:val="both"/>
        <w:rPr>
          <w:bCs/>
          <w:lang w:val="uk-UA"/>
        </w:rPr>
      </w:pPr>
      <w:r w:rsidRPr="00FA7807">
        <w:rPr>
          <w:bCs/>
          <w:lang w:val="en-US"/>
        </w:rPr>
        <w:t>Doppler</w:t>
      </w:r>
      <w:r w:rsidRPr="004B407D">
        <w:rPr>
          <w:bCs/>
          <w:lang w:val="uk-UA"/>
        </w:rPr>
        <w:t xml:space="preserve"> </w:t>
      </w:r>
      <w:r w:rsidRPr="00FA7807">
        <w:rPr>
          <w:bCs/>
          <w:lang w:val="en-US"/>
        </w:rPr>
        <w:t>evaluation</w:t>
      </w:r>
      <w:r w:rsidRPr="004B407D">
        <w:rPr>
          <w:bCs/>
          <w:lang w:val="uk-UA"/>
        </w:rPr>
        <w:t xml:space="preserve"> </w:t>
      </w:r>
      <w:r w:rsidRPr="00FA7807">
        <w:rPr>
          <w:bCs/>
          <w:lang w:val="en-US"/>
        </w:rPr>
        <w:t>of</w:t>
      </w:r>
      <w:r w:rsidRPr="004B407D">
        <w:rPr>
          <w:bCs/>
          <w:lang w:val="uk-UA"/>
        </w:rPr>
        <w:t xml:space="preserve"> </w:t>
      </w:r>
      <w:r w:rsidRPr="00FA7807">
        <w:rPr>
          <w:bCs/>
          <w:lang w:val="en-US"/>
        </w:rPr>
        <w:t>left</w:t>
      </w:r>
      <w:r w:rsidRPr="004B407D">
        <w:rPr>
          <w:bCs/>
          <w:lang w:val="uk-UA"/>
        </w:rPr>
        <w:t xml:space="preserve"> </w:t>
      </w:r>
      <w:r w:rsidRPr="00FA7807">
        <w:rPr>
          <w:bCs/>
          <w:lang w:val="en-US"/>
        </w:rPr>
        <w:t>and</w:t>
      </w:r>
      <w:r w:rsidRPr="004B407D">
        <w:rPr>
          <w:bCs/>
          <w:lang w:val="uk-UA"/>
        </w:rPr>
        <w:t xml:space="preserve"> </w:t>
      </w:r>
      <w:r w:rsidRPr="00FA7807">
        <w:rPr>
          <w:bCs/>
          <w:lang w:val="en-US"/>
        </w:rPr>
        <w:t>right</w:t>
      </w:r>
      <w:r w:rsidRPr="004B407D">
        <w:rPr>
          <w:bCs/>
          <w:lang w:val="uk-UA"/>
        </w:rPr>
        <w:t xml:space="preserve"> </w:t>
      </w:r>
      <w:r w:rsidRPr="00FA7807">
        <w:rPr>
          <w:bCs/>
          <w:lang w:val="en-US"/>
        </w:rPr>
        <w:t>ventricular</w:t>
      </w:r>
      <w:r w:rsidRPr="004B407D">
        <w:rPr>
          <w:bCs/>
          <w:lang w:val="uk-UA"/>
        </w:rPr>
        <w:t xml:space="preserve"> </w:t>
      </w:r>
      <w:r w:rsidRPr="00FA7807">
        <w:rPr>
          <w:bCs/>
          <w:lang w:val="en-US"/>
        </w:rPr>
        <w:t>diastolic</w:t>
      </w:r>
      <w:r w:rsidRPr="004B407D">
        <w:rPr>
          <w:bCs/>
          <w:lang w:val="uk-UA"/>
        </w:rPr>
        <w:t xml:space="preserve"> </w:t>
      </w:r>
      <w:r w:rsidRPr="00FA7807">
        <w:rPr>
          <w:bCs/>
          <w:lang w:val="en-US"/>
        </w:rPr>
        <w:t>function</w:t>
      </w:r>
      <w:r w:rsidRPr="004B407D">
        <w:rPr>
          <w:bCs/>
          <w:lang w:val="uk-UA"/>
        </w:rPr>
        <w:t xml:space="preserve">: </w:t>
      </w:r>
      <w:r w:rsidRPr="00FA7807">
        <w:rPr>
          <w:bCs/>
          <w:lang w:val="en-US"/>
        </w:rPr>
        <w:t>a</w:t>
      </w:r>
      <w:r w:rsidRPr="004B407D">
        <w:rPr>
          <w:bCs/>
          <w:lang w:val="uk-UA"/>
        </w:rPr>
        <w:t xml:space="preserve"> </w:t>
      </w:r>
      <w:r w:rsidRPr="00FA7807">
        <w:rPr>
          <w:bCs/>
          <w:lang w:val="en-US"/>
        </w:rPr>
        <w:t>technical</w:t>
      </w:r>
      <w:r w:rsidRPr="004B407D">
        <w:rPr>
          <w:bCs/>
          <w:lang w:val="uk-UA"/>
        </w:rPr>
        <w:t xml:space="preserve"> </w:t>
      </w:r>
      <w:r w:rsidRPr="00FA7807">
        <w:rPr>
          <w:bCs/>
          <w:lang w:val="en-US"/>
        </w:rPr>
        <w:t>guide</w:t>
      </w:r>
      <w:r w:rsidRPr="004B407D">
        <w:rPr>
          <w:bCs/>
          <w:lang w:val="uk-UA"/>
        </w:rPr>
        <w:t xml:space="preserve"> </w:t>
      </w:r>
      <w:r w:rsidRPr="00FA7807">
        <w:rPr>
          <w:bCs/>
          <w:lang w:val="en-US"/>
        </w:rPr>
        <w:t>for</w:t>
      </w:r>
      <w:r w:rsidRPr="004B407D">
        <w:rPr>
          <w:bCs/>
          <w:lang w:val="uk-UA"/>
        </w:rPr>
        <w:t xml:space="preserve"> </w:t>
      </w:r>
      <w:r w:rsidRPr="00FA7807">
        <w:rPr>
          <w:bCs/>
          <w:lang w:val="en-US"/>
        </w:rPr>
        <w:t>obtaining</w:t>
      </w:r>
      <w:r w:rsidRPr="004B407D">
        <w:rPr>
          <w:bCs/>
          <w:lang w:val="uk-UA"/>
        </w:rPr>
        <w:t xml:space="preserve"> </w:t>
      </w:r>
      <w:r w:rsidRPr="00FA7807">
        <w:rPr>
          <w:bCs/>
          <w:lang w:val="en-US"/>
        </w:rPr>
        <w:t>optimal</w:t>
      </w:r>
      <w:r w:rsidRPr="004B407D">
        <w:rPr>
          <w:bCs/>
          <w:lang w:val="uk-UA"/>
        </w:rPr>
        <w:t xml:space="preserve"> </w:t>
      </w:r>
      <w:r w:rsidRPr="00FA7807">
        <w:rPr>
          <w:bCs/>
          <w:lang w:val="en-US"/>
        </w:rPr>
        <w:t>flow</w:t>
      </w:r>
      <w:r w:rsidRPr="004B407D">
        <w:rPr>
          <w:bCs/>
          <w:lang w:val="uk-UA"/>
        </w:rPr>
        <w:t xml:space="preserve"> </w:t>
      </w:r>
      <w:r w:rsidRPr="00FA7807">
        <w:rPr>
          <w:bCs/>
          <w:lang w:val="en-US"/>
        </w:rPr>
        <w:t>velocity</w:t>
      </w:r>
      <w:r w:rsidRPr="004B407D">
        <w:rPr>
          <w:bCs/>
          <w:lang w:val="uk-UA"/>
        </w:rPr>
        <w:t xml:space="preserve"> </w:t>
      </w:r>
      <w:r w:rsidRPr="00FA7807">
        <w:rPr>
          <w:bCs/>
          <w:lang w:val="en-US"/>
        </w:rPr>
        <w:t>recordings</w:t>
      </w:r>
      <w:r w:rsidRPr="004B407D">
        <w:rPr>
          <w:bCs/>
          <w:lang w:val="uk-UA"/>
        </w:rPr>
        <w:t xml:space="preserve"> / </w:t>
      </w:r>
      <w:r w:rsidRPr="00FA7807">
        <w:rPr>
          <w:bCs/>
          <w:lang w:val="nb-NO"/>
        </w:rPr>
        <w:t>Ch</w:t>
      </w:r>
      <w:r w:rsidRPr="004B407D">
        <w:rPr>
          <w:bCs/>
          <w:lang w:val="uk-UA"/>
        </w:rPr>
        <w:t>.</w:t>
      </w:r>
      <w:r w:rsidRPr="00FA7807">
        <w:rPr>
          <w:bCs/>
          <w:lang w:val="nb-NO"/>
        </w:rPr>
        <w:t>P</w:t>
      </w:r>
      <w:r w:rsidRPr="004B407D">
        <w:rPr>
          <w:bCs/>
          <w:lang w:val="uk-UA"/>
        </w:rPr>
        <w:t xml:space="preserve">. </w:t>
      </w:r>
      <w:r w:rsidRPr="00FA7807">
        <w:rPr>
          <w:bCs/>
          <w:lang w:val="nb-NO"/>
        </w:rPr>
        <w:t>Appleton</w:t>
      </w:r>
      <w:r w:rsidRPr="004B407D">
        <w:rPr>
          <w:bCs/>
          <w:lang w:val="uk-UA"/>
        </w:rPr>
        <w:t xml:space="preserve">, </w:t>
      </w:r>
      <w:r w:rsidRPr="00FA7807">
        <w:rPr>
          <w:bCs/>
          <w:lang w:val="nb-NO"/>
        </w:rPr>
        <w:t>J</w:t>
      </w:r>
      <w:r w:rsidRPr="004B407D">
        <w:rPr>
          <w:bCs/>
          <w:lang w:val="uk-UA"/>
        </w:rPr>
        <w:t xml:space="preserve">. </w:t>
      </w:r>
      <w:r w:rsidRPr="00FA7807">
        <w:rPr>
          <w:bCs/>
          <w:lang w:val="nb-NO"/>
        </w:rPr>
        <w:t>Jensen</w:t>
      </w:r>
      <w:r w:rsidRPr="004B407D">
        <w:rPr>
          <w:bCs/>
          <w:lang w:val="uk-UA"/>
        </w:rPr>
        <w:t xml:space="preserve">, </w:t>
      </w:r>
      <w:r w:rsidRPr="00FA7807">
        <w:rPr>
          <w:bCs/>
          <w:lang w:val="nb-NO"/>
        </w:rPr>
        <w:t>L</w:t>
      </w:r>
      <w:r w:rsidRPr="004B407D">
        <w:rPr>
          <w:bCs/>
          <w:lang w:val="uk-UA"/>
        </w:rPr>
        <w:t xml:space="preserve">. </w:t>
      </w:r>
      <w:r w:rsidRPr="00FA7807">
        <w:rPr>
          <w:bCs/>
          <w:lang w:val="nb-NO"/>
        </w:rPr>
        <w:t>Hatle</w:t>
      </w:r>
      <w:r w:rsidRPr="004B407D">
        <w:rPr>
          <w:bCs/>
          <w:lang w:val="uk-UA"/>
        </w:rPr>
        <w:t xml:space="preserve"> </w:t>
      </w:r>
      <w:r w:rsidRPr="00FA7807">
        <w:rPr>
          <w:bCs/>
          <w:lang w:val="nb-NO"/>
        </w:rPr>
        <w:t>et</w:t>
      </w:r>
      <w:r w:rsidRPr="004B407D">
        <w:rPr>
          <w:bCs/>
          <w:lang w:val="uk-UA"/>
        </w:rPr>
        <w:t xml:space="preserve"> </w:t>
      </w:r>
      <w:r w:rsidRPr="00FA7807">
        <w:rPr>
          <w:bCs/>
          <w:lang w:val="nb-NO"/>
        </w:rPr>
        <w:t>al</w:t>
      </w:r>
      <w:r w:rsidRPr="004B407D">
        <w:rPr>
          <w:bCs/>
          <w:lang w:val="uk-UA"/>
        </w:rPr>
        <w:t xml:space="preserve">. // </w:t>
      </w:r>
      <w:r w:rsidRPr="00FA7807">
        <w:rPr>
          <w:bCs/>
          <w:lang w:val="en-US"/>
        </w:rPr>
        <w:t>J</w:t>
      </w:r>
      <w:r w:rsidRPr="004B407D">
        <w:rPr>
          <w:bCs/>
          <w:lang w:val="uk-UA"/>
        </w:rPr>
        <w:t xml:space="preserve">. </w:t>
      </w:r>
      <w:r w:rsidRPr="00FA7807">
        <w:rPr>
          <w:bCs/>
          <w:lang w:val="en-US"/>
        </w:rPr>
        <w:t>Am</w:t>
      </w:r>
      <w:r w:rsidRPr="004B407D">
        <w:rPr>
          <w:bCs/>
          <w:lang w:val="uk-UA"/>
        </w:rPr>
        <w:t xml:space="preserve">. </w:t>
      </w:r>
      <w:r w:rsidRPr="00FA7807">
        <w:rPr>
          <w:bCs/>
          <w:lang w:val="en-US"/>
        </w:rPr>
        <w:t>Soc</w:t>
      </w:r>
      <w:r w:rsidRPr="004B407D">
        <w:rPr>
          <w:bCs/>
          <w:lang w:val="uk-UA"/>
        </w:rPr>
        <w:t xml:space="preserve">. </w:t>
      </w:r>
      <w:r w:rsidRPr="00FA7807">
        <w:rPr>
          <w:bCs/>
          <w:lang w:val="en-US"/>
        </w:rPr>
        <w:t>of</w:t>
      </w:r>
      <w:r w:rsidRPr="004B407D">
        <w:rPr>
          <w:bCs/>
          <w:lang w:val="uk-UA"/>
        </w:rPr>
        <w:t xml:space="preserve"> </w:t>
      </w:r>
      <w:r w:rsidRPr="00FA7807">
        <w:rPr>
          <w:bCs/>
          <w:lang w:val="en-US"/>
        </w:rPr>
        <w:t>Echocardiography</w:t>
      </w:r>
      <w:r w:rsidRPr="004B407D">
        <w:rPr>
          <w:bCs/>
          <w:lang w:val="uk-UA"/>
        </w:rPr>
        <w:t>.</w:t>
      </w:r>
      <w:r w:rsidRPr="00FA7807">
        <w:rPr>
          <w:bCs/>
          <w:lang w:val="en-GB"/>
        </w:rPr>
        <w:t> </w:t>
      </w:r>
      <w:r w:rsidRPr="004B407D">
        <w:rPr>
          <w:bCs/>
          <w:lang w:val="uk-UA"/>
        </w:rPr>
        <w:t>– 1997.</w:t>
      </w:r>
      <w:r w:rsidRPr="00FA7807">
        <w:rPr>
          <w:bCs/>
          <w:lang w:val="en-GB"/>
        </w:rPr>
        <w:t> </w:t>
      </w:r>
      <w:r w:rsidRPr="004B407D">
        <w:rPr>
          <w:bCs/>
          <w:lang w:val="uk-UA"/>
        </w:rPr>
        <w:t xml:space="preserve">– </w:t>
      </w:r>
      <w:r w:rsidRPr="00FA7807">
        <w:rPr>
          <w:bCs/>
          <w:lang w:val="en-US"/>
        </w:rPr>
        <w:t>Vol</w:t>
      </w:r>
      <w:r w:rsidRPr="004B407D">
        <w:rPr>
          <w:bCs/>
          <w:lang w:val="uk-UA"/>
        </w:rPr>
        <w:t>.</w:t>
      </w:r>
      <w:r w:rsidRPr="00FA7807">
        <w:rPr>
          <w:bCs/>
          <w:lang w:val="en-GB"/>
        </w:rPr>
        <w:t> </w:t>
      </w:r>
      <w:r w:rsidRPr="004B407D">
        <w:rPr>
          <w:bCs/>
          <w:lang w:val="uk-UA"/>
        </w:rPr>
        <w:t>10.</w:t>
      </w:r>
      <w:r w:rsidRPr="00FA7807">
        <w:rPr>
          <w:bCs/>
          <w:lang w:val="en-GB"/>
        </w:rPr>
        <w:t> </w:t>
      </w:r>
      <w:r w:rsidRPr="004B407D">
        <w:rPr>
          <w:bCs/>
          <w:lang w:val="uk-UA"/>
        </w:rPr>
        <w:t xml:space="preserve">– </w:t>
      </w:r>
      <w:r w:rsidRPr="00FA7807">
        <w:rPr>
          <w:bCs/>
          <w:lang w:val="en-US"/>
        </w:rPr>
        <w:t>P</w:t>
      </w:r>
      <w:r w:rsidRPr="004B407D">
        <w:rPr>
          <w:bCs/>
          <w:lang w:val="uk-UA"/>
        </w:rPr>
        <w:t>. 271–292.</w:t>
      </w:r>
    </w:p>
    <w:p w:rsidR="00296605" w:rsidRPr="00BB2156" w:rsidRDefault="00296605" w:rsidP="002D3675">
      <w:pPr>
        <w:pStyle w:val="afffffffb"/>
        <w:numPr>
          <w:ilvl w:val="0"/>
          <w:numId w:val="48"/>
        </w:numPr>
        <w:tabs>
          <w:tab w:val="left" w:pos="1320"/>
        </w:tabs>
        <w:suppressAutoHyphens w:val="0"/>
        <w:spacing w:after="0" w:line="360" w:lineRule="auto"/>
        <w:jc w:val="both"/>
        <w:rPr>
          <w:bCs/>
          <w:spacing w:val="-2"/>
          <w:lang w:val="en-US"/>
        </w:rPr>
      </w:pPr>
      <w:r w:rsidRPr="00BB2156">
        <w:rPr>
          <w:bCs/>
          <w:spacing w:val="-2"/>
          <w:szCs w:val="28"/>
          <w:lang w:val="en-US"/>
        </w:rPr>
        <w:t xml:space="preserve">Doppler-echocardiographic indices of diastolic function in heart failure admissions with preserved left ventricular systolic function / J.M. Cahill, M. Horan, P. Quigley et al. // </w:t>
      </w:r>
      <w:r w:rsidRPr="00BB2156">
        <w:rPr>
          <w:bCs/>
          <w:iCs/>
          <w:spacing w:val="-2"/>
          <w:szCs w:val="28"/>
          <w:lang w:val="en-US"/>
        </w:rPr>
        <w:t>Eur. J. of Heart Failure. – 2002. – Vol. 4. – P. 473–478.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Echocardiographic alterations in systemic sclerosis: a longitudinal study. / </w:t>
      </w:r>
      <w:hyperlink r:id="rId15" w:history="1">
        <w:r w:rsidRPr="00FA7807">
          <w:rPr>
            <w:bCs/>
            <w:kern w:val="16"/>
            <w:szCs w:val="28"/>
            <w:lang w:val="it-IT"/>
          </w:rPr>
          <w:t>S</w:t>
        </w:r>
      </w:hyperlink>
      <w:r w:rsidRPr="00FA7807">
        <w:rPr>
          <w:bCs/>
          <w:kern w:val="16"/>
          <w:szCs w:val="28"/>
          <w:lang w:val="en-US"/>
        </w:rPr>
        <w:t>.</w:t>
      </w:r>
      <w:r w:rsidRPr="00FA7807">
        <w:rPr>
          <w:lang w:val="en-GB"/>
        </w:rPr>
        <w:t xml:space="preserve"> </w:t>
      </w:r>
      <w:r w:rsidRPr="00FA7807">
        <w:rPr>
          <w:bCs/>
          <w:kern w:val="16"/>
          <w:szCs w:val="28"/>
          <w:lang w:val="en-US"/>
        </w:rPr>
        <w:t>Maione</w:t>
      </w:r>
      <w:r w:rsidRPr="00FA7807">
        <w:rPr>
          <w:bCs/>
          <w:kern w:val="16"/>
          <w:szCs w:val="28"/>
          <w:lang w:val="it-IT"/>
        </w:rPr>
        <w:t xml:space="preserve">, </w:t>
      </w:r>
      <w:hyperlink r:id="rId16" w:history="1">
        <w:r w:rsidRPr="00FA7807">
          <w:rPr>
            <w:bCs/>
            <w:kern w:val="16"/>
            <w:szCs w:val="28"/>
            <w:lang w:val="it-IT"/>
          </w:rPr>
          <w:t>G</w:t>
        </w:r>
      </w:hyperlink>
      <w:r w:rsidRPr="00FA7807">
        <w:rPr>
          <w:bCs/>
          <w:kern w:val="16"/>
          <w:szCs w:val="28"/>
          <w:lang w:val="en-US"/>
        </w:rPr>
        <w:t>.</w:t>
      </w:r>
      <w:r w:rsidRPr="00FA7807">
        <w:rPr>
          <w:lang w:val="en-GB"/>
        </w:rPr>
        <w:t xml:space="preserve"> </w:t>
      </w:r>
      <w:r w:rsidRPr="00FA7807">
        <w:rPr>
          <w:bCs/>
          <w:kern w:val="16"/>
          <w:szCs w:val="28"/>
          <w:lang w:val="en-US"/>
        </w:rPr>
        <w:t>Cuomo</w:t>
      </w:r>
      <w:r w:rsidRPr="00FA7807">
        <w:rPr>
          <w:bCs/>
          <w:kern w:val="16"/>
          <w:szCs w:val="28"/>
          <w:lang w:val="it-IT"/>
        </w:rPr>
        <w:t xml:space="preserve">, </w:t>
      </w:r>
      <w:hyperlink r:id="rId17" w:history="1">
        <w:r w:rsidRPr="00FA7807">
          <w:rPr>
            <w:bCs/>
            <w:kern w:val="16"/>
            <w:szCs w:val="28"/>
            <w:lang w:val="it-IT"/>
          </w:rPr>
          <w:t>A</w:t>
        </w:r>
      </w:hyperlink>
      <w:r w:rsidRPr="00FA7807">
        <w:rPr>
          <w:bCs/>
          <w:kern w:val="16"/>
          <w:szCs w:val="28"/>
          <w:lang w:val="en-US"/>
        </w:rPr>
        <w:t>.</w:t>
      </w:r>
      <w:r w:rsidRPr="00FA7807">
        <w:rPr>
          <w:lang w:val="en-GB"/>
        </w:rPr>
        <w:t xml:space="preserve"> </w:t>
      </w:r>
      <w:r w:rsidRPr="00FA7807">
        <w:rPr>
          <w:bCs/>
          <w:kern w:val="16"/>
          <w:szCs w:val="28"/>
          <w:lang w:val="en-US"/>
        </w:rPr>
        <w:t xml:space="preserve">Giunta </w:t>
      </w:r>
      <w:r w:rsidRPr="00FA7807">
        <w:rPr>
          <w:bCs/>
          <w:lang w:val="it-IT"/>
        </w:rPr>
        <w:t>et al.</w:t>
      </w:r>
      <w:r w:rsidRPr="00FA7807">
        <w:rPr>
          <w:bCs/>
          <w:kern w:val="16"/>
          <w:szCs w:val="28"/>
          <w:lang w:val="it-IT"/>
        </w:rPr>
        <w:t xml:space="preserve"> </w:t>
      </w:r>
      <w:r>
        <w:rPr>
          <w:bCs/>
          <w:kern w:val="16"/>
          <w:szCs w:val="28"/>
          <w:lang w:val="it-IT"/>
        </w:rPr>
        <w:t xml:space="preserve">// </w:t>
      </w:r>
      <w:hyperlink r:id="rId18" w:history="1">
        <w:r w:rsidRPr="00FA7807">
          <w:rPr>
            <w:bCs/>
            <w:kern w:val="16"/>
            <w:szCs w:val="28"/>
            <w:lang w:val="en-US"/>
          </w:rPr>
          <w:t>Semin. Arthritis Rheum.</w:t>
        </w:r>
      </w:hyperlink>
      <w:r w:rsidRPr="00FA7807">
        <w:rPr>
          <w:bCs/>
          <w:kern w:val="16"/>
          <w:szCs w:val="28"/>
          <w:lang w:val="en-US"/>
        </w:rPr>
        <w:t xml:space="preserve"> </w:t>
      </w:r>
      <w:r>
        <w:rPr>
          <w:bCs/>
          <w:kern w:val="16"/>
          <w:szCs w:val="28"/>
          <w:lang w:val="en-US"/>
        </w:rPr>
        <w:t xml:space="preserve">– </w:t>
      </w:r>
      <w:r w:rsidRPr="00FA7807">
        <w:rPr>
          <w:bCs/>
          <w:kern w:val="16"/>
          <w:szCs w:val="28"/>
          <w:lang w:val="en-US"/>
        </w:rPr>
        <w:t>2005</w:t>
      </w:r>
      <w:r>
        <w:rPr>
          <w:bCs/>
          <w:kern w:val="16"/>
          <w:szCs w:val="28"/>
          <w:lang w:val="en-US"/>
        </w:rPr>
        <w:t>.</w:t>
      </w:r>
      <w:r>
        <w:rPr>
          <w:bCs/>
          <w:kern w:val="16"/>
          <w:szCs w:val="28"/>
        </w:rPr>
        <w:t> </w:t>
      </w:r>
      <w:r>
        <w:rPr>
          <w:bCs/>
          <w:kern w:val="16"/>
          <w:szCs w:val="28"/>
          <w:lang w:val="en-US"/>
        </w:rPr>
        <w:t>– Vol.</w:t>
      </w:r>
      <w:r w:rsidRPr="00FA7807">
        <w:rPr>
          <w:bCs/>
          <w:kern w:val="16"/>
          <w:szCs w:val="28"/>
          <w:lang w:val="en-US"/>
        </w:rPr>
        <w:t xml:space="preserve"> 34(5)</w:t>
      </w:r>
      <w:r>
        <w:rPr>
          <w:bCs/>
          <w:kern w:val="16"/>
          <w:szCs w:val="28"/>
          <w:lang w:val="en-US"/>
        </w:rPr>
        <w:t>. – P.</w:t>
      </w:r>
      <w:r w:rsidRPr="00FA7807">
        <w:rPr>
          <w:bCs/>
          <w:kern w:val="16"/>
          <w:szCs w:val="28"/>
          <w:lang w:val="en-US"/>
        </w:rPr>
        <w:t xml:space="preserve"> 721–745.</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Effect of AT1 receptor antagonism on vascular and circulating i</w:t>
      </w:r>
      <w:r w:rsidRPr="00FA7807">
        <w:rPr>
          <w:bCs/>
          <w:szCs w:val="28"/>
          <w:lang w:val="en-US"/>
        </w:rPr>
        <w:t>n</w:t>
      </w:r>
      <w:r w:rsidRPr="00FA7807">
        <w:rPr>
          <w:bCs/>
          <w:szCs w:val="28"/>
          <w:lang w:val="en-US"/>
        </w:rPr>
        <w:t xml:space="preserve">flammatory mediators in SHR: role of NF–B/IB system / </w:t>
      </w:r>
      <w:r w:rsidRPr="002C79BC">
        <w:rPr>
          <w:bCs/>
          <w:szCs w:val="28"/>
          <w:lang w:val="en-US"/>
        </w:rPr>
        <w:t>D. Sanz-Rosa, M.P. Oub</w:t>
      </w:r>
      <w:r w:rsidRPr="002C79BC">
        <w:rPr>
          <w:bCs/>
          <w:szCs w:val="28"/>
          <w:lang w:val="en-US"/>
        </w:rPr>
        <w:t>i</w:t>
      </w:r>
      <w:r w:rsidRPr="002C79BC">
        <w:rPr>
          <w:bCs/>
          <w:szCs w:val="28"/>
          <w:lang w:val="en-US"/>
        </w:rPr>
        <w:t xml:space="preserve">na, E. Cediel et al. </w:t>
      </w:r>
      <w:r w:rsidRPr="00FA7807">
        <w:rPr>
          <w:bCs/>
          <w:szCs w:val="28"/>
          <w:lang w:val="en-US"/>
        </w:rPr>
        <w:t>// Am. J. Physiol. Heart Circ. Physiol.</w:t>
      </w:r>
      <w:r w:rsidRPr="002C79BC">
        <w:rPr>
          <w:bCs/>
          <w:szCs w:val="28"/>
          <w:lang w:val="en-US"/>
        </w:rPr>
        <w:t> </w:t>
      </w:r>
      <w:r>
        <w:rPr>
          <w:bCs/>
          <w:szCs w:val="28"/>
          <w:lang w:val="en-US"/>
        </w:rPr>
        <w:t xml:space="preserve">– </w:t>
      </w:r>
      <w:r w:rsidRPr="00FA7807">
        <w:rPr>
          <w:bCs/>
          <w:szCs w:val="28"/>
          <w:lang w:val="en-US"/>
        </w:rPr>
        <w:t>2005</w:t>
      </w:r>
      <w:r>
        <w:rPr>
          <w:bCs/>
          <w:szCs w:val="28"/>
          <w:lang w:val="en-US"/>
        </w:rPr>
        <w:t>. – Vol.</w:t>
      </w:r>
      <w:r w:rsidRPr="00FA7807">
        <w:rPr>
          <w:bCs/>
          <w:szCs w:val="28"/>
          <w:lang w:val="en-US"/>
        </w:rPr>
        <w:t xml:space="preserve"> 288(1)</w:t>
      </w:r>
      <w:r>
        <w:rPr>
          <w:bCs/>
          <w:szCs w:val="28"/>
          <w:lang w:val="en-US"/>
        </w:rPr>
        <w:t>. – P.</w:t>
      </w:r>
      <w:r w:rsidRPr="00FA7807">
        <w:rPr>
          <w:bCs/>
          <w:szCs w:val="28"/>
          <w:lang w:val="en-US"/>
        </w:rPr>
        <w:t xml:space="preserve"> 111–115.</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Effect of carvedilol on diastolic function in patients with diastolic heart failure and preserved systolic function. Results of the Swedish Doppler–echocardiographic study (SWEDIC)</w:t>
      </w:r>
      <w:r w:rsidRPr="001D4EBF">
        <w:rPr>
          <w:bCs/>
          <w:szCs w:val="28"/>
          <w:lang w:val="en-US"/>
        </w:rPr>
        <w:t xml:space="preserve"> / A. Bergström, B. Andersson, M. Edner et al.</w:t>
      </w:r>
      <w:r w:rsidRPr="00FA7807">
        <w:rPr>
          <w:bCs/>
          <w:szCs w:val="28"/>
          <w:lang w:val="en-US"/>
        </w:rPr>
        <w:t xml:space="preserve"> // </w:t>
      </w:r>
      <w:r w:rsidRPr="00FA7807">
        <w:rPr>
          <w:bCs/>
          <w:iCs/>
          <w:szCs w:val="28"/>
          <w:lang w:val="en-US"/>
        </w:rPr>
        <w:t>Eur. J. Heart Failure. – 2004. – Vol. 6. – P. 453–461.</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Effect of losartan compared with captopril on mortality in patients with symptomatic heart failure: randomized trial – the Losartan Heart Failure Su</w:t>
      </w:r>
      <w:r w:rsidRPr="00FA7807">
        <w:rPr>
          <w:bCs/>
          <w:iCs/>
          <w:kern w:val="16"/>
          <w:szCs w:val="28"/>
          <w:lang w:val="en-US"/>
        </w:rPr>
        <w:t>r</w:t>
      </w:r>
      <w:r w:rsidRPr="00FA7807">
        <w:rPr>
          <w:bCs/>
          <w:iCs/>
          <w:kern w:val="16"/>
          <w:szCs w:val="28"/>
          <w:lang w:val="en-US"/>
        </w:rPr>
        <w:t>vival Study ELITE II. / B. Pitt, P.A. Poole-Wilson, R. Segal et al</w:t>
      </w:r>
      <w:r>
        <w:rPr>
          <w:bCs/>
          <w:iCs/>
          <w:kern w:val="16"/>
          <w:szCs w:val="28"/>
          <w:lang w:val="en-US"/>
        </w:rPr>
        <w:t>.</w:t>
      </w:r>
      <w:r w:rsidRPr="00FA7807">
        <w:rPr>
          <w:bCs/>
          <w:iCs/>
          <w:kern w:val="16"/>
          <w:szCs w:val="28"/>
          <w:lang w:val="en-US"/>
        </w:rPr>
        <w:t xml:space="preserve"> </w:t>
      </w:r>
      <w:r>
        <w:rPr>
          <w:bCs/>
          <w:iCs/>
          <w:kern w:val="16"/>
          <w:szCs w:val="28"/>
          <w:lang w:val="en-US"/>
        </w:rPr>
        <w:t>//</w:t>
      </w:r>
      <w:r w:rsidRPr="00FA7807">
        <w:rPr>
          <w:bCs/>
          <w:iCs/>
          <w:kern w:val="16"/>
          <w:szCs w:val="28"/>
          <w:lang w:val="en-US"/>
        </w:rPr>
        <w:t xml:space="preserve"> Lancet</w:t>
      </w:r>
      <w:r>
        <w:rPr>
          <w:bCs/>
          <w:iCs/>
          <w:kern w:val="16"/>
          <w:szCs w:val="28"/>
          <w:lang w:val="en-US"/>
        </w:rPr>
        <w:t xml:space="preserve">. – </w:t>
      </w:r>
      <w:r w:rsidRPr="00FA7807">
        <w:rPr>
          <w:bCs/>
          <w:iCs/>
          <w:kern w:val="16"/>
          <w:szCs w:val="28"/>
          <w:lang w:val="en-US"/>
        </w:rPr>
        <w:t>2000</w:t>
      </w:r>
      <w:r>
        <w:rPr>
          <w:bCs/>
          <w:iCs/>
          <w:kern w:val="16"/>
          <w:szCs w:val="28"/>
          <w:lang w:val="en-US"/>
        </w:rPr>
        <w:t>. – Vol.</w:t>
      </w:r>
      <w:r w:rsidRPr="00FA7807">
        <w:rPr>
          <w:bCs/>
          <w:iCs/>
          <w:kern w:val="16"/>
          <w:szCs w:val="28"/>
          <w:lang w:val="en-US"/>
        </w:rPr>
        <w:t xml:space="preserve"> 355</w:t>
      </w:r>
      <w:r>
        <w:rPr>
          <w:bCs/>
          <w:iCs/>
          <w:kern w:val="16"/>
          <w:szCs w:val="28"/>
          <w:lang w:val="en-US"/>
        </w:rPr>
        <w:t>. – P.</w:t>
      </w:r>
      <w:r w:rsidRPr="00FA7807">
        <w:rPr>
          <w:bCs/>
          <w:iCs/>
          <w:kern w:val="16"/>
          <w:szCs w:val="28"/>
          <w:lang w:val="en-US"/>
        </w:rPr>
        <w:t xml:space="preserve"> 1582–</w:t>
      </w:r>
      <w:r>
        <w:rPr>
          <w:bCs/>
          <w:iCs/>
          <w:kern w:val="16"/>
          <w:szCs w:val="28"/>
          <w:lang w:val="en-US"/>
        </w:rPr>
        <w:t>158</w:t>
      </w:r>
      <w:r w:rsidRPr="00FA7807">
        <w:rPr>
          <w:bCs/>
          <w:iCs/>
          <w:kern w:val="16"/>
          <w:szCs w:val="28"/>
          <w:lang w:val="en-US"/>
        </w:rPr>
        <w:t>7.</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Effect of valsartan on left ventricular diastolic</w:t>
      </w:r>
      <w:r w:rsidRPr="00FA7807">
        <w:rPr>
          <w:bCs/>
          <w:lang w:val="uk-UA"/>
        </w:rPr>
        <w:t xml:space="preserve"> </w:t>
      </w:r>
      <w:r w:rsidRPr="00FA7807">
        <w:rPr>
          <w:bCs/>
          <w:lang w:val="en-US"/>
        </w:rPr>
        <w:t xml:space="preserve">function in patients with mild to moderate essential arterial hypertension: comparison with enalapril </w:t>
      </w:r>
      <w:r w:rsidRPr="007618EC">
        <w:rPr>
          <w:bCs/>
          <w:lang w:val="en-GB"/>
        </w:rPr>
        <w:br/>
      </w:r>
      <w:r w:rsidRPr="00632171">
        <w:rPr>
          <w:bCs/>
          <w:lang w:val="en-US"/>
        </w:rPr>
        <w:t xml:space="preserve">/ A. Cuocolo, R. Izzo, G. Iovino et al. </w:t>
      </w:r>
      <w:r w:rsidRPr="00FA7807">
        <w:rPr>
          <w:bCs/>
          <w:lang w:val="en-US"/>
        </w:rPr>
        <w:t>// J. Hypertens. – 1999. –</w:t>
      </w:r>
      <w:r>
        <w:rPr>
          <w:bCs/>
          <w:lang w:val="en-US"/>
        </w:rPr>
        <w:t xml:space="preserve"> Vol. </w:t>
      </w:r>
      <w:r w:rsidRPr="00FA7807">
        <w:rPr>
          <w:bCs/>
          <w:lang w:val="en-US"/>
        </w:rPr>
        <w:t>17</w:t>
      </w:r>
      <w:r>
        <w:rPr>
          <w:bCs/>
          <w:lang w:val="en-US"/>
        </w:rPr>
        <w:t xml:space="preserve">, </w:t>
      </w:r>
      <w:r w:rsidRPr="00FA7807">
        <w:rPr>
          <w:bCs/>
          <w:lang w:val="en-US"/>
        </w:rPr>
        <w:t>Suppl</w:t>
      </w:r>
      <w:r>
        <w:rPr>
          <w:bCs/>
          <w:lang w:val="en-US"/>
        </w:rPr>
        <w:t>.</w:t>
      </w:r>
      <w:r w:rsidRPr="00FA7807">
        <w:rPr>
          <w:bCs/>
          <w:lang w:val="en-US"/>
        </w:rPr>
        <w:t> </w:t>
      </w:r>
      <w:r w:rsidRPr="00FA7807">
        <w:rPr>
          <w:bCs/>
          <w:lang w:val="uk-UA"/>
        </w:rPr>
        <w:t>3. – P.</w:t>
      </w:r>
      <w:r w:rsidRPr="00FA7807">
        <w:rPr>
          <w:bCs/>
          <w:lang w:val="en-US"/>
        </w:rPr>
        <w:t xml:space="preserve"> 192.</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szCs w:val="28"/>
          <w:lang w:val="en-US"/>
        </w:rPr>
        <w:t>Effects of candesartan in patients with CHF and preserved left– ve</w:t>
      </w:r>
      <w:r w:rsidRPr="008A6181">
        <w:rPr>
          <w:b/>
          <w:bCs/>
          <w:szCs w:val="28"/>
          <w:lang w:val="en-US"/>
        </w:rPr>
        <w:t>n</w:t>
      </w:r>
      <w:r w:rsidRPr="008A6181">
        <w:rPr>
          <w:b/>
          <w:bCs/>
          <w:szCs w:val="28"/>
          <w:lang w:val="en-US"/>
        </w:rPr>
        <w:t>tricular ejection fraction: the CHARM – Preserved Trial / S. Yusuf, M.A. Pfeffer, K. Swedberg et al. // Lancet. – 2003. – Vol. 362. – P. 777–781.</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 xml:space="preserve">Effects of Digoxin on Morbidity and Mortality in Diastolic Heart Failure. The Ancillary Digitalis Investigation Group Trial </w:t>
      </w:r>
      <w:r w:rsidRPr="00FA7807">
        <w:rPr>
          <w:bCs/>
          <w:szCs w:val="28"/>
          <w:lang w:val="en-GB"/>
        </w:rPr>
        <w:t xml:space="preserve">/ </w:t>
      </w:r>
      <w:r w:rsidRPr="0006395B">
        <w:rPr>
          <w:bCs/>
          <w:iCs/>
          <w:kern w:val="16"/>
          <w:szCs w:val="28"/>
          <w:lang w:val="en-US"/>
        </w:rPr>
        <w:t>A. Ahmed, M.W. Rich, J.L.</w:t>
      </w:r>
      <w:r w:rsidRPr="00FA7807">
        <w:rPr>
          <w:bCs/>
          <w:iCs/>
          <w:kern w:val="16"/>
          <w:szCs w:val="28"/>
          <w:lang w:val="en-GB"/>
        </w:rPr>
        <w:t> </w:t>
      </w:r>
      <w:r w:rsidRPr="0006395B">
        <w:rPr>
          <w:bCs/>
          <w:iCs/>
          <w:kern w:val="16"/>
          <w:szCs w:val="28"/>
          <w:lang w:val="en-US"/>
        </w:rPr>
        <w:t>Fleg et al.</w:t>
      </w:r>
      <w:r w:rsidRPr="00FA7807">
        <w:rPr>
          <w:bCs/>
          <w:iCs/>
          <w:kern w:val="16"/>
          <w:szCs w:val="28"/>
          <w:lang w:val="en-US"/>
        </w:rPr>
        <w:t xml:space="preserve">// Circulation. – 2006. – </w:t>
      </w:r>
      <w:r w:rsidRPr="00FA7807">
        <w:rPr>
          <w:bCs/>
          <w:szCs w:val="28"/>
          <w:lang w:val="en-US"/>
        </w:rPr>
        <w:t xml:space="preserve">Vol. </w:t>
      </w:r>
      <w:r w:rsidRPr="00FA7807">
        <w:rPr>
          <w:bCs/>
          <w:iCs/>
          <w:kern w:val="16"/>
          <w:szCs w:val="28"/>
          <w:lang w:val="en-US"/>
        </w:rPr>
        <w:t xml:space="preserve">114. – </w:t>
      </w:r>
      <w:r w:rsidRPr="00FA7807">
        <w:rPr>
          <w:bCs/>
          <w:szCs w:val="28"/>
          <w:lang w:val="en-US"/>
        </w:rPr>
        <w:t xml:space="preserve">P. </w:t>
      </w:r>
      <w:r w:rsidRPr="00FA7807">
        <w:rPr>
          <w:bCs/>
          <w:iCs/>
          <w:kern w:val="16"/>
          <w:szCs w:val="28"/>
          <w:lang w:val="en-US"/>
        </w:rPr>
        <w:t>397–403.</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sidRPr="00FA7807">
        <w:rPr>
          <w:bCs/>
          <w:sz w:val="28"/>
          <w:szCs w:val="28"/>
          <w:lang w:val="en-US"/>
        </w:rPr>
        <w:lastRenderedPageBreak/>
        <w:t>Effects of loop diuretics on myocardial fibrosis and collagen type 1 tur</w:t>
      </w:r>
      <w:r w:rsidRPr="007618EC">
        <w:rPr>
          <w:bCs/>
          <w:sz w:val="28"/>
          <w:szCs w:val="28"/>
          <w:lang w:val="en-GB"/>
        </w:rPr>
        <w:softHyphen/>
      </w:r>
      <w:r w:rsidRPr="00FA7807">
        <w:rPr>
          <w:bCs/>
          <w:sz w:val="28"/>
          <w:szCs w:val="28"/>
          <w:lang w:val="en-US"/>
        </w:rPr>
        <w:t xml:space="preserve">nover in chronic heart failure </w:t>
      </w:r>
      <w:r w:rsidRPr="00FA7807">
        <w:rPr>
          <w:bCs/>
          <w:sz w:val="28"/>
          <w:szCs w:val="28"/>
          <w:lang w:val="pt-BR"/>
        </w:rPr>
        <w:t xml:space="preserve">/ B. Lopez, R. Querejta, A. Gonzalez et al. </w:t>
      </w:r>
      <w:r w:rsidRPr="00FA7807">
        <w:rPr>
          <w:bCs/>
          <w:sz w:val="28"/>
          <w:szCs w:val="28"/>
          <w:lang w:val="en-US"/>
        </w:rPr>
        <w:t xml:space="preserve">// J. Am. Coll. Cardiol. – 2004. – </w:t>
      </w:r>
      <w:r>
        <w:rPr>
          <w:bCs/>
          <w:sz w:val="28"/>
          <w:szCs w:val="28"/>
          <w:lang w:val="en-US"/>
        </w:rPr>
        <w:t xml:space="preserve">Vol. </w:t>
      </w:r>
      <w:r w:rsidRPr="00FA7807">
        <w:rPr>
          <w:bCs/>
          <w:sz w:val="28"/>
          <w:szCs w:val="28"/>
          <w:lang w:val="en-US"/>
        </w:rPr>
        <w:t xml:space="preserve">43 (11). – P. 2028–2035. </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Effects of losartan on blood pressure and left ventricular mass in e</w:t>
      </w:r>
      <w:r w:rsidRPr="00FA7807">
        <w:rPr>
          <w:bCs/>
          <w:lang w:val="en-US"/>
        </w:rPr>
        <w:t>s</w:t>
      </w:r>
      <w:r w:rsidRPr="00FA7807">
        <w:rPr>
          <w:bCs/>
          <w:lang w:val="en-US"/>
        </w:rPr>
        <w:t xml:space="preserve">sential hypertension </w:t>
      </w:r>
      <w:r w:rsidRPr="003F279E">
        <w:rPr>
          <w:bCs/>
          <w:lang w:val="en-US"/>
        </w:rPr>
        <w:t>/ C. Cuspidi, L. Lonati, L. Sampi</w:t>
      </w:r>
      <w:r w:rsidRPr="00FA7807">
        <w:rPr>
          <w:bCs/>
          <w:lang w:val="it-IT"/>
        </w:rPr>
        <w:t xml:space="preserve">eri et al. </w:t>
      </w:r>
      <w:r w:rsidRPr="00FA7807">
        <w:rPr>
          <w:bCs/>
          <w:lang w:val="en-US"/>
        </w:rPr>
        <w:t>// High Blood Pre</w:t>
      </w:r>
      <w:r w:rsidRPr="00FA7807">
        <w:rPr>
          <w:bCs/>
          <w:lang w:val="en-US"/>
        </w:rPr>
        <w:t>s</w:t>
      </w:r>
      <w:r w:rsidRPr="00FA7807">
        <w:rPr>
          <w:bCs/>
          <w:lang w:val="en-US"/>
        </w:rPr>
        <w:t>sure. – 1998. – Vol. 7, № 2. – P. 162–164.</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 xml:space="preserve">Effects of short–term therapy with lisinopril on left ventricular filling in hypertensive with diastolic dysfunction / </w:t>
      </w:r>
      <w:r w:rsidRPr="006561EF">
        <w:rPr>
          <w:bCs/>
          <w:lang w:val="en-US"/>
        </w:rPr>
        <w:t xml:space="preserve">C. Cuspidi, L. Sampieri, L. Lonati et al. </w:t>
      </w:r>
      <w:r w:rsidRPr="00FA7807">
        <w:rPr>
          <w:bCs/>
          <w:lang w:val="en-US"/>
        </w:rPr>
        <w:t>// J. Hypertens. – 1998. –</w:t>
      </w:r>
      <w:r>
        <w:rPr>
          <w:bCs/>
          <w:lang w:val="en-US"/>
        </w:rPr>
        <w:t xml:space="preserve"> Vol.</w:t>
      </w:r>
      <w:r w:rsidRPr="00FA7807">
        <w:rPr>
          <w:bCs/>
          <w:lang w:val="en-US"/>
        </w:rPr>
        <w:t xml:space="preserve"> 15, Suppl</w:t>
      </w:r>
      <w:r>
        <w:rPr>
          <w:bCs/>
          <w:lang w:val="en-US"/>
        </w:rPr>
        <w:t>.</w:t>
      </w:r>
      <w:r w:rsidRPr="00FA7807">
        <w:rPr>
          <w:bCs/>
          <w:lang w:val="en-US"/>
        </w:rPr>
        <w:t xml:space="preserve"> 4.</w:t>
      </w:r>
      <w:r w:rsidRPr="00FA7807">
        <w:rPr>
          <w:bCs/>
          <w:lang w:val="uk-UA"/>
        </w:rPr>
        <w:t> – P.</w:t>
      </w:r>
      <w:r w:rsidRPr="00FA7807">
        <w:rPr>
          <w:bCs/>
          <w:lang w:val="en-US"/>
        </w:rPr>
        <w:t xml:space="preserve"> 76.</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Elevated circulating levels of inflammatory cytokines and bacterial endotoxin in adults with congenital heart disease. / R. Sharma, A.P. Bolger, W. Li et al. </w:t>
      </w:r>
      <w:r>
        <w:rPr>
          <w:bCs/>
          <w:szCs w:val="28"/>
          <w:lang w:val="en-US"/>
        </w:rPr>
        <w:t xml:space="preserve">// </w:t>
      </w:r>
      <w:r w:rsidRPr="00FA7807">
        <w:rPr>
          <w:bCs/>
          <w:szCs w:val="28"/>
          <w:lang w:val="en-US"/>
        </w:rPr>
        <w:t xml:space="preserve">Am. J. Cardiol. </w:t>
      </w:r>
      <w:r>
        <w:rPr>
          <w:bCs/>
          <w:szCs w:val="28"/>
          <w:lang w:val="en-US"/>
        </w:rPr>
        <w:t xml:space="preserve">– </w:t>
      </w:r>
      <w:r w:rsidRPr="00FA7807">
        <w:rPr>
          <w:bCs/>
          <w:szCs w:val="28"/>
          <w:lang w:val="en-US"/>
        </w:rPr>
        <w:t>2003</w:t>
      </w:r>
      <w:r>
        <w:rPr>
          <w:bCs/>
          <w:szCs w:val="28"/>
          <w:lang w:val="en-US"/>
        </w:rPr>
        <w:t>. – Vol.</w:t>
      </w:r>
      <w:r w:rsidRPr="00FA7807">
        <w:rPr>
          <w:bCs/>
          <w:szCs w:val="28"/>
          <w:lang w:val="en-US"/>
        </w:rPr>
        <w:t xml:space="preserve"> 92</w:t>
      </w:r>
      <w:r>
        <w:rPr>
          <w:bCs/>
          <w:szCs w:val="28"/>
          <w:lang w:val="en-US"/>
        </w:rPr>
        <w:t>. – P.</w:t>
      </w:r>
      <w:r w:rsidRPr="00FA7807">
        <w:rPr>
          <w:bCs/>
          <w:szCs w:val="28"/>
          <w:lang w:val="en-US"/>
        </w:rPr>
        <w:t xml:space="preserve"> 188–193.</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European reference values for Doppler indices of left ventricular dia</w:t>
      </w:r>
      <w:r w:rsidRPr="00FA7807">
        <w:rPr>
          <w:bCs/>
          <w:szCs w:val="28"/>
          <w:lang w:val="en-US"/>
        </w:rPr>
        <w:t>s</w:t>
      </w:r>
      <w:r w:rsidRPr="00FA7807">
        <w:rPr>
          <w:bCs/>
          <w:szCs w:val="28"/>
          <w:lang w:val="en-US"/>
        </w:rPr>
        <w:t xml:space="preserve">tolic filling </w:t>
      </w:r>
      <w:r w:rsidRPr="00F20895">
        <w:rPr>
          <w:bCs/>
          <w:szCs w:val="28"/>
          <w:lang w:val="en-US"/>
        </w:rPr>
        <w:t>/ M.F.V. Sim, Sh.</w:t>
      </w:r>
      <w:r w:rsidRPr="00D02B03">
        <w:rPr>
          <w:bCs/>
          <w:szCs w:val="28"/>
          <w:lang w:val="en-US"/>
        </w:rPr>
        <w:t xml:space="preserve"> </w:t>
      </w:r>
      <w:r w:rsidRPr="00F20895">
        <w:rPr>
          <w:bCs/>
          <w:szCs w:val="28"/>
          <w:lang w:val="en-US"/>
        </w:rPr>
        <w:t>F. Ho, M.S. O'Mahony et al</w:t>
      </w:r>
      <w:r w:rsidRPr="00FF46F3">
        <w:rPr>
          <w:bCs/>
          <w:szCs w:val="28"/>
          <w:lang w:val="en-US"/>
        </w:rPr>
        <w:t xml:space="preserve">. </w:t>
      </w:r>
      <w:r w:rsidRPr="00FA7807">
        <w:rPr>
          <w:bCs/>
          <w:szCs w:val="28"/>
          <w:lang w:val="en-US"/>
        </w:rPr>
        <w:t xml:space="preserve">// </w:t>
      </w:r>
      <w:r w:rsidRPr="00FA7807">
        <w:rPr>
          <w:bCs/>
          <w:iCs/>
          <w:szCs w:val="28"/>
          <w:lang w:val="en-US"/>
        </w:rPr>
        <w:t>Eur. J. Heart Failure. – 2004. – Vol. 6. – P. 433–438.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European Study Group on Diastolic Heart Failure. How to diagnose diastolic heart failure</w:t>
      </w:r>
      <w:r>
        <w:rPr>
          <w:bCs/>
          <w:iCs/>
          <w:kern w:val="16"/>
          <w:szCs w:val="28"/>
          <w:lang w:val="en-US"/>
        </w:rPr>
        <w:t xml:space="preserve"> //</w:t>
      </w:r>
      <w:r w:rsidRPr="00FA7807">
        <w:rPr>
          <w:bCs/>
          <w:iCs/>
          <w:kern w:val="16"/>
          <w:szCs w:val="28"/>
          <w:lang w:val="en-US"/>
        </w:rPr>
        <w:t xml:space="preserve"> Eur. Heart J.</w:t>
      </w:r>
      <w:r w:rsidRPr="00FA7807">
        <w:rPr>
          <w:bCs/>
          <w:iCs/>
          <w:kern w:val="16"/>
          <w:szCs w:val="28"/>
          <w:lang w:val="en-GB"/>
        </w:rPr>
        <w:t xml:space="preserve"> </w:t>
      </w:r>
      <w:r>
        <w:rPr>
          <w:bCs/>
          <w:iCs/>
          <w:kern w:val="16"/>
          <w:szCs w:val="28"/>
          <w:lang w:val="en-GB"/>
        </w:rPr>
        <w:t xml:space="preserve">– </w:t>
      </w:r>
      <w:r w:rsidRPr="00FA7807">
        <w:rPr>
          <w:bCs/>
          <w:iCs/>
          <w:kern w:val="16"/>
          <w:szCs w:val="28"/>
          <w:lang w:val="en-US"/>
        </w:rPr>
        <w:t>1998</w:t>
      </w:r>
      <w:r>
        <w:rPr>
          <w:bCs/>
          <w:iCs/>
          <w:kern w:val="16"/>
          <w:szCs w:val="28"/>
          <w:lang w:val="en-US"/>
        </w:rPr>
        <w:t>. – Vol.</w:t>
      </w:r>
      <w:r w:rsidRPr="00FA7807">
        <w:rPr>
          <w:bCs/>
          <w:iCs/>
          <w:kern w:val="16"/>
          <w:szCs w:val="28"/>
          <w:lang w:val="en-US"/>
        </w:rPr>
        <w:t xml:space="preserve"> 19 (7)</w:t>
      </w:r>
      <w:r>
        <w:rPr>
          <w:bCs/>
          <w:iCs/>
          <w:kern w:val="16"/>
          <w:szCs w:val="28"/>
          <w:lang w:val="en-US"/>
        </w:rPr>
        <w:t>. – P.</w:t>
      </w:r>
      <w:r w:rsidRPr="00FA7807">
        <w:rPr>
          <w:bCs/>
          <w:iCs/>
          <w:kern w:val="16"/>
          <w:szCs w:val="28"/>
          <w:lang w:val="en-US"/>
        </w:rPr>
        <w:t xml:space="preserve"> 990–1003.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Evaluation of heart-rate turbulence as a new prognostic marker in p</w:t>
      </w:r>
      <w:r w:rsidRPr="00FA7807">
        <w:rPr>
          <w:bCs/>
          <w:kern w:val="16"/>
          <w:szCs w:val="28"/>
          <w:lang w:val="en-US"/>
        </w:rPr>
        <w:t>a</w:t>
      </w:r>
      <w:r w:rsidRPr="00FA7807">
        <w:rPr>
          <w:bCs/>
          <w:kern w:val="16"/>
          <w:szCs w:val="28"/>
          <w:lang w:val="en-US"/>
        </w:rPr>
        <w:t>tients with chronic heart failure / J. Koyama, J. Watanabe, A. Yamada et al. // Circ. J. – 2002. – Vol. 66. – P. 902–907.</w:t>
      </w:r>
    </w:p>
    <w:p w:rsidR="00296605" w:rsidRPr="007618EC" w:rsidRDefault="00296605" w:rsidP="002D3675">
      <w:pPr>
        <w:pStyle w:val="afffffffb"/>
        <w:numPr>
          <w:ilvl w:val="0"/>
          <w:numId w:val="48"/>
        </w:numPr>
        <w:tabs>
          <w:tab w:val="left" w:pos="1320"/>
        </w:tabs>
        <w:suppressAutoHyphens w:val="0"/>
        <w:spacing w:after="0" w:line="360" w:lineRule="auto"/>
        <w:jc w:val="both"/>
        <w:rPr>
          <w:bCs/>
          <w:spacing w:val="-4"/>
          <w:lang w:val="en-US"/>
        </w:rPr>
      </w:pPr>
      <w:r w:rsidRPr="007618EC">
        <w:rPr>
          <w:bCs/>
          <w:spacing w:val="-4"/>
          <w:lang w:val="en-US"/>
        </w:rPr>
        <w:t xml:space="preserve">Evolution of left ventricular hypertrophy and function during long-term treatment of systemic hypertension with enalapril / J.R. Gonzales-Juanatey, A. Rose Reino, A.V. Roman et al. // Am. J. Cardiol. – 1997. – Vol. 79. – </w:t>
      </w:r>
      <w:r w:rsidRPr="007618EC">
        <w:rPr>
          <w:bCs/>
          <w:spacing w:val="-4"/>
          <w:lang w:val="uk-UA"/>
        </w:rPr>
        <w:t>P.</w:t>
      </w:r>
      <w:r w:rsidRPr="007618EC">
        <w:rPr>
          <w:bCs/>
          <w:spacing w:val="-4"/>
          <w:lang w:val="en-US"/>
        </w:rPr>
        <w:t xml:space="preserve"> 373–376.</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Expression of angiotensin II and interleukin 6 in human coronary at</w:t>
      </w:r>
      <w:r w:rsidRPr="00FA7807">
        <w:rPr>
          <w:bCs/>
          <w:szCs w:val="28"/>
          <w:lang w:val="en-US"/>
        </w:rPr>
        <w:t>h</w:t>
      </w:r>
      <w:r w:rsidRPr="00FA7807">
        <w:rPr>
          <w:bCs/>
          <w:szCs w:val="28"/>
          <w:lang w:val="en-US"/>
        </w:rPr>
        <w:t xml:space="preserve">erosclerotic plaques: potential implications for inflammation and plaque instability. / B. Schieffer, E. Schieffer, D. Hilfiker-Kleiner </w:t>
      </w:r>
      <w:r w:rsidRPr="00F7596F">
        <w:rPr>
          <w:bCs/>
          <w:lang w:val="en-US"/>
        </w:rPr>
        <w:t xml:space="preserve">et al. // </w:t>
      </w:r>
      <w:r w:rsidRPr="00FA7807">
        <w:rPr>
          <w:bCs/>
          <w:szCs w:val="28"/>
          <w:lang w:val="en-US"/>
        </w:rPr>
        <w:t>Circulation.</w:t>
      </w:r>
      <w:r>
        <w:rPr>
          <w:bCs/>
          <w:szCs w:val="28"/>
          <w:lang w:val="en-US"/>
        </w:rPr>
        <w:t xml:space="preserve"> – </w:t>
      </w:r>
      <w:r w:rsidRPr="00FA7807">
        <w:rPr>
          <w:bCs/>
          <w:szCs w:val="28"/>
          <w:lang w:val="en-US"/>
        </w:rPr>
        <w:t xml:space="preserve"> 2000</w:t>
      </w:r>
      <w:r>
        <w:rPr>
          <w:bCs/>
          <w:szCs w:val="28"/>
          <w:lang w:val="en-US"/>
        </w:rPr>
        <w:t>. – Vol.</w:t>
      </w:r>
      <w:r w:rsidRPr="00FA7807">
        <w:rPr>
          <w:bCs/>
          <w:szCs w:val="28"/>
          <w:lang w:val="en-US"/>
        </w:rPr>
        <w:t xml:space="preserve"> 101</w:t>
      </w:r>
      <w:r>
        <w:rPr>
          <w:bCs/>
          <w:szCs w:val="28"/>
          <w:lang w:val="en-US"/>
        </w:rPr>
        <w:t>. – P.</w:t>
      </w:r>
      <w:r w:rsidRPr="00FA7807">
        <w:rPr>
          <w:bCs/>
          <w:szCs w:val="28"/>
          <w:lang w:val="en-US"/>
        </w:rPr>
        <w:t xml:space="preserve"> 1372–1378.</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Fabien N., Rousset H. Immunological Diagnostic of scleroderma // Pathologie Biologie. – 2002. – Vol. 50. – P. 243–255.</w:t>
      </w:r>
    </w:p>
    <w:p w:rsidR="00296605" w:rsidRPr="00464000"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Factors influencing survival in patients with diastolic heart failure in Olmsted County, Minn. / H.H. Chen, J.B. Lainchbury, M. Senni, M.M. Redfield</w:t>
      </w:r>
      <w:r>
        <w:rPr>
          <w:bCs/>
          <w:kern w:val="16"/>
          <w:szCs w:val="28"/>
          <w:lang w:val="en-US"/>
        </w:rPr>
        <w:t xml:space="preserve"> //</w:t>
      </w:r>
      <w:r w:rsidRPr="00464000">
        <w:rPr>
          <w:bCs/>
          <w:kern w:val="16"/>
          <w:szCs w:val="28"/>
          <w:lang w:val="en-US"/>
        </w:rPr>
        <w:t xml:space="preserve"> Circulation. </w:t>
      </w:r>
      <w:r>
        <w:rPr>
          <w:bCs/>
          <w:kern w:val="16"/>
          <w:szCs w:val="28"/>
          <w:lang w:val="en-US"/>
        </w:rPr>
        <w:t xml:space="preserve">– </w:t>
      </w:r>
      <w:r w:rsidRPr="00464000">
        <w:rPr>
          <w:bCs/>
          <w:kern w:val="16"/>
          <w:szCs w:val="28"/>
          <w:lang w:val="en-US"/>
        </w:rPr>
        <w:t>2000</w:t>
      </w:r>
      <w:r>
        <w:rPr>
          <w:bCs/>
          <w:kern w:val="16"/>
          <w:szCs w:val="28"/>
          <w:lang w:val="en-US"/>
        </w:rPr>
        <w:t>. – Vol.</w:t>
      </w:r>
      <w:r w:rsidRPr="00464000">
        <w:rPr>
          <w:bCs/>
          <w:kern w:val="16"/>
          <w:szCs w:val="28"/>
          <w:lang w:val="en-US"/>
        </w:rPr>
        <w:t xml:space="preserve"> 102</w:t>
      </w:r>
      <w:r>
        <w:rPr>
          <w:bCs/>
          <w:kern w:val="16"/>
          <w:szCs w:val="28"/>
          <w:lang w:val="en-US"/>
        </w:rPr>
        <w:t xml:space="preserve">. – P. </w:t>
      </w:r>
      <w:r w:rsidRPr="00464000">
        <w:rPr>
          <w:bCs/>
          <w:kern w:val="16"/>
          <w:szCs w:val="28"/>
          <w:lang w:val="en-US"/>
        </w:rPr>
        <w:t>412.</w:t>
      </w:r>
    </w:p>
    <w:p w:rsidR="00296605" w:rsidRPr="00FA7807" w:rsidRDefault="00296605" w:rsidP="002D3675">
      <w:pPr>
        <w:numPr>
          <w:ilvl w:val="0"/>
          <w:numId w:val="48"/>
        </w:numPr>
        <w:tabs>
          <w:tab w:val="left" w:pos="1320"/>
        </w:tabs>
        <w:suppressAutoHyphens w:val="0"/>
        <w:spacing w:line="360" w:lineRule="auto"/>
        <w:jc w:val="both"/>
        <w:rPr>
          <w:bCs/>
          <w:lang w:val="en-GB"/>
        </w:rPr>
      </w:pPr>
      <w:r w:rsidRPr="00FA7807">
        <w:rPr>
          <w:bCs/>
          <w:lang w:val="en-US"/>
        </w:rPr>
        <w:t xml:space="preserve">Fazzi P. Pharmacotherapeutic management of pulmonary sarcoidosis // Am. J. Respir. Med. – 2003. – Vol. 2, № 4. – P. 311–332.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lastRenderedPageBreak/>
        <w:t xml:space="preserve">Fosinopril can improve diastolic function in young mild hypertensives without hypertrophy / N.C. Chang, Z.Y. Lai, T.C. Shih et al. // J. Hypertens. – 1999. – </w:t>
      </w:r>
      <w:r>
        <w:rPr>
          <w:bCs/>
          <w:lang w:val="en-US"/>
        </w:rPr>
        <w:t xml:space="preserve">Vol. </w:t>
      </w:r>
      <w:r w:rsidRPr="00FA7807">
        <w:rPr>
          <w:bCs/>
          <w:lang w:val="en-US"/>
        </w:rPr>
        <w:t>17, Suppl</w:t>
      </w:r>
      <w:r>
        <w:rPr>
          <w:bCs/>
          <w:lang w:val="en-US"/>
        </w:rPr>
        <w:t>.</w:t>
      </w:r>
      <w:r w:rsidRPr="00FA7807">
        <w:rPr>
          <w:bCs/>
          <w:lang w:val="en-US"/>
        </w:rPr>
        <w:t xml:space="preserve"> 3.</w:t>
      </w:r>
      <w:r w:rsidRPr="00FA7807">
        <w:rPr>
          <w:bCs/>
          <w:lang w:val="uk-UA"/>
        </w:rPr>
        <w:t> – P.</w:t>
      </w:r>
      <w:r w:rsidRPr="00FA7807">
        <w:rPr>
          <w:bCs/>
          <w:lang w:val="en-US"/>
        </w:rPr>
        <w:t xml:space="preserve"> 76.</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Franz I.W., Tonnsmanh U.T., Muller F.M. Time cours of complete regression on left ventricular hypertrophy during long-term antihypertensive ther</w:t>
      </w:r>
      <w:r w:rsidRPr="00FA7807">
        <w:rPr>
          <w:bCs/>
          <w:lang w:val="en-US"/>
        </w:rPr>
        <w:t>a</w:t>
      </w:r>
      <w:r w:rsidRPr="00FA7807">
        <w:rPr>
          <w:bCs/>
          <w:lang w:val="en-US"/>
        </w:rPr>
        <w:t>py with ACE inhibitors trandolapril in hypertensive patients with left ventricular hype</w:t>
      </w:r>
      <w:r w:rsidRPr="00FA7807">
        <w:rPr>
          <w:bCs/>
          <w:lang w:val="en-US"/>
        </w:rPr>
        <w:t>r</w:t>
      </w:r>
      <w:r w:rsidRPr="00FA7807">
        <w:rPr>
          <w:bCs/>
          <w:lang w:val="en-US"/>
        </w:rPr>
        <w:t xml:space="preserve">trophy // J. Hypertens. – 1997. – </w:t>
      </w:r>
      <w:r>
        <w:rPr>
          <w:bCs/>
          <w:lang w:val="en-US"/>
        </w:rPr>
        <w:t>Vol.</w:t>
      </w:r>
      <w:r w:rsidRPr="00FA7807">
        <w:rPr>
          <w:bCs/>
          <w:lang w:val="en-US"/>
        </w:rPr>
        <w:t xml:space="preserve"> 15, Suppl</w:t>
      </w:r>
      <w:r>
        <w:rPr>
          <w:bCs/>
          <w:lang w:val="en-US"/>
        </w:rPr>
        <w:t>.</w:t>
      </w:r>
      <w:r w:rsidRPr="00FA7807">
        <w:rPr>
          <w:bCs/>
          <w:lang w:val="en-US"/>
        </w:rPr>
        <w:t xml:space="preserve"> 4.</w:t>
      </w:r>
      <w:r w:rsidRPr="00FA7807">
        <w:rPr>
          <w:bCs/>
          <w:lang w:val="uk-UA"/>
        </w:rPr>
        <w:t> – P.</w:t>
      </w:r>
      <w:r w:rsidRPr="00FA7807">
        <w:rPr>
          <w:bCs/>
          <w:lang w:val="en-US"/>
        </w:rPr>
        <w:t xml:space="preserve"> 143.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From the Cover: Reversible cardiac fibrosis and heart failure induced by conditional expression of an antisense mRNA of the mineral corticoid receptor in cardiomyocytes / A.T. Beggah, B. Escoubet, S. Puttini et al. // PNAS. – 2002. – Vol. 99 (10). – P. 7160–7165.</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Gaasch W.H., Zile M.R. Left ventricular diastolic dysfunction and d</w:t>
      </w:r>
      <w:r w:rsidRPr="00FA7807">
        <w:rPr>
          <w:bCs/>
          <w:szCs w:val="28"/>
          <w:lang w:val="en-US"/>
        </w:rPr>
        <w:t>i</w:t>
      </w:r>
      <w:r w:rsidRPr="00FA7807">
        <w:rPr>
          <w:bCs/>
          <w:szCs w:val="28"/>
          <w:lang w:val="en-US"/>
        </w:rPr>
        <w:t>astolic heart failure // Ann. Rev. Med. – 2004. – Vol. 55. – P. 373–394.</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Gang</w:t>
      </w:r>
      <w:r w:rsidRPr="00FA7807">
        <w:rPr>
          <w:bCs/>
          <w:lang w:val="uk-UA"/>
        </w:rPr>
        <w:t xml:space="preserve"> </w:t>
      </w:r>
      <w:r w:rsidRPr="00FA7807">
        <w:rPr>
          <w:bCs/>
          <w:lang w:val="en-US"/>
        </w:rPr>
        <w:t>S</w:t>
      </w:r>
      <w:r w:rsidRPr="00FA7807">
        <w:rPr>
          <w:bCs/>
          <w:lang w:val="uk-UA"/>
        </w:rPr>
        <w:t xml:space="preserve">., </w:t>
      </w:r>
      <w:r w:rsidRPr="00FA7807">
        <w:rPr>
          <w:bCs/>
          <w:lang w:val="en-US"/>
        </w:rPr>
        <w:t>Feng</w:t>
      </w:r>
      <w:r w:rsidRPr="00FA7807">
        <w:rPr>
          <w:bCs/>
          <w:lang w:val="uk-UA"/>
        </w:rPr>
        <w:t xml:space="preserve"> </w:t>
      </w:r>
      <w:r w:rsidRPr="00FA7807">
        <w:rPr>
          <w:bCs/>
          <w:lang w:val="en-US"/>
        </w:rPr>
        <w:t>W</w:t>
      </w:r>
      <w:r w:rsidRPr="00FA7807">
        <w:rPr>
          <w:bCs/>
          <w:lang w:val="uk-UA"/>
        </w:rPr>
        <w:t xml:space="preserve">., </w:t>
      </w:r>
      <w:r w:rsidRPr="00FA7807">
        <w:rPr>
          <w:bCs/>
          <w:lang w:val="en-US"/>
        </w:rPr>
        <w:t>Haibo</w:t>
      </w:r>
      <w:r w:rsidRPr="00FA7807">
        <w:rPr>
          <w:bCs/>
          <w:lang w:val="uk-UA"/>
        </w:rPr>
        <w:t xml:space="preserve"> </w:t>
      </w:r>
      <w:r w:rsidRPr="00FA7807">
        <w:rPr>
          <w:bCs/>
          <w:lang w:val="en-US"/>
        </w:rPr>
        <w:t>R</w:t>
      </w:r>
      <w:r w:rsidRPr="00FA7807">
        <w:rPr>
          <w:bCs/>
          <w:lang w:val="uk-UA"/>
        </w:rPr>
        <w:t xml:space="preserve">. </w:t>
      </w:r>
      <w:r w:rsidRPr="00FA7807">
        <w:rPr>
          <w:bCs/>
          <w:lang w:val="en-US"/>
        </w:rPr>
        <w:t>The</w:t>
      </w:r>
      <w:r w:rsidRPr="00FA7807">
        <w:rPr>
          <w:bCs/>
          <w:lang w:val="uk-UA"/>
        </w:rPr>
        <w:t xml:space="preserve"> </w:t>
      </w:r>
      <w:r w:rsidRPr="00FA7807">
        <w:rPr>
          <w:bCs/>
          <w:lang w:val="en-US"/>
        </w:rPr>
        <w:t>relationship</w:t>
      </w:r>
      <w:r w:rsidRPr="00FA7807">
        <w:rPr>
          <w:bCs/>
          <w:lang w:val="uk-UA"/>
        </w:rPr>
        <w:t xml:space="preserve"> </w:t>
      </w:r>
      <w:r w:rsidRPr="00FA7807">
        <w:rPr>
          <w:bCs/>
          <w:lang w:val="en-US"/>
        </w:rPr>
        <w:t>between</w:t>
      </w:r>
      <w:r w:rsidRPr="00FA7807">
        <w:rPr>
          <w:bCs/>
          <w:lang w:val="uk-UA"/>
        </w:rPr>
        <w:t xml:space="preserve"> </w:t>
      </w:r>
      <w:r w:rsidRPr="00FA7807">
        <w:rPr>
          <w:bCs/>
          <w:lang w:val="en-US"/>
        </w:rPr>
        <w:t>left</w:t>
      </w:r>
      <w:r w:rsidRPr="00FA7807">
        <w:rPr>
          <w:bCs/>
          <w:lang w:val="uk-UA"/>
        </w:rPr>
        <w:t xml:space="preserve"> </w:t>
      </w:r>
      <w:r w:rsidRPr="00FA7807">
        <w:rPr>
          <w:bCs/>
          <w:lang w:val="en-US"/>
        </w:rPr>
        <w:t>ventricular</w:t>
      </w:r>
      <w:r w:rsidRPr="00FA7807">
        <w:rPr>
          <w:bCs/>
          <w:lang w:val="uk-UA"/>
        </w:rPr>
        <w:t xml:space="preserve"> </w:t>
      </w:r>
      <w:r w:rsidRPr="00FA7807">
        <w:rPr>
          <w:bCs/>
          <w:lang w:val="en-US"/>
        </w:rPr>
        <w:t>hypertrophy</w:t>
      </w:r>
      <w:r w:rsidRPr="00FA7807">
        <w:rPr>
          <w:bCs/>
          <w:lang w:val="uk-UA"/>
        </w:rPr>
        <w:t xml:space="preserve">, </w:t>
      </w:r>
      <w:r w:rsidRPr="00FA7807">
        <w:rPr>
          <w:bCs/>
          <w:lang w:val="en-US"/>
        </w:rPr>
        <w:t>diastolic</w:t>
      </w:r>
      <w:r w:rsidRPr="00FA7807">
        <w:rPr>
          <w:bCs/>
          <w:lang w:val="uk-UA"/>
        </w:rPr>
        <w:t xml:space="preserve"> </w:t>
      </w:r>
      <w:r w:rsidRPr="00FA7807">
        <w:rPr>
          <w:bCs/>
          <w:lang w:val="en-US"/>
        </w:rPr>
        <w:t>function</w:t>
      </w:r>
      <w:r w:rsidRPr="00FA7807">
        <w:rPr>
          <w:bCs/>
          <w:lang w:val="uk-UA"/>
        </w:rPr>
        <w:t xml:space="preserve"> </w:t>
      </w:r>
      <w:r w:rsidRPr="00FA7807">
        <w:rPr>
          <w:bCs/>
          <w:lang w:val="en-US"/>
        </w:rPr>
        <w:t>and</w:t>
      </w:r>
      <w:r w:rsidRPr="00FA7807">
        <w:rPr>
          <w:bCs/>
          <w:lang w:val="uk-UA"/>
        </w:rPr>
        <w:t xml:space="preserve"> </w:t>
      </w:r>
      <w:r w:rsidRPr="00FA7807">
        <w:rPr>
          <w:bCs/>
          <w:lang w:val="en-US"/>
        </w:rPr>
        <w:t>ambulatory</w:t>
      </w:r>
      <w:r w:rsidRPr="00FA7807">
        <w:rPr>
          <w:bCs/>
          <w:lang w:val="uk-UA"/>
        </w:rPr>
        <w:t xml:space="preserve"> </w:t>
      </w:r>
      <w:r w:rsidRPr="00FA7807">
        <w:rPr>
          <w:bCs/>
          <w:lang w:val="en-US"/>
        </w:rPr>
        <w:t>blood</w:t>
      </w:r>
      <w:r w:rsidRPr="00FA7807">
        <w:rPr>
          <w:bCs/>
          <w:lang w:val="uk-UA"/>
        </w:rPr>
        <w:t xml:space="preserve"> </w:t>
      </w:r>
      <w:r w:rsidRPr="00FA7807">
        <w:rPr>
          <w:bCs/>
          <w:lang w:val="en-US"/>
        </w:rPr>
        <w:t>pressure</w:t>
      </w:r>
      <w:r w:rsidRPr="00FA7807">
        <w:rPr>
          <w:bCs/>
          <w:lang w:val="uk-UA"/>
        </w:rPr>
        <w:t xml:space="preserve"> </w:t>
      </w:r>
      <w:r w:rsidRPr="00FA7807">
        <w:rPr>
          <w:bCs/>
          <w:lang w:val="en-US"/>
        </w:rPr>
        <w:t>in</w:t>
      </w:r>
      <w:r w:rsidRPr="00FA7807">
        <w:rPr>
          <w:bCs/>
          <w:lang w:val="uk-UA"/>
        </w:rPr>
        <w:t xml:space="preserve"> </w:t>
      </w:r>
      <w:r w:rsidRPr="00FA7807">
        <w:rPr>
          <w:bCs/>
          <w:lang w:val="en-US"/>
        </w:rPr>
        <w:t>patients</w:t>
      </w:r>
      <w:r w:rsidRPr="00FA7807">
        <w:rPr>
          <w:bCs/>
          <w:lang w:val="uk-UA"/>
        </w:rPr>
        <w:t xml:space="preserve"> </w:t>
      </w:r>
      <w:r w:rsidRPr="00FA7807">
        <w:rPr>
          <w:bCs/>
          <w:lang w:val="en-US"/>
        </w:rPr>
        <w:t>with</w:t>
      </w:r>
      <w:r w:rsidRPr="00FA7807">
        <w:rPr>
          <w:bCs/>
          <w:lang w:val="uk-UA"/>
        </w:rPr>
        <w:t xml:space="preserve"> </w:t>
      </w:r>
      <w:r w:rsidRPr="00FA7807">
        <w:rPr>
          <w:bCs/>
          <w:lang w:val="en-US"/>
        </w:rPr>
        <w:t>bo</w:t>
      </w:r>
      <w:r w:rsidRPr="00FA7807">
        <w:rPr>
          <w:bCs/>
          <w:lang w:val="en-US"/>
        </w:rPr>
        <w:t>r</w:t>
      </w:r>
      <w:r w:rsidRPr="00FA7807">
        <w:rPr>
          <w:bCs/>
          <w:lang w:val="en-US"/>
        </w:rPr>
        <w:t>derline</w:t>
      </w:r>
      <w:r w:rsidRPr="00FA7807">
        <w:rPr>
          <w:bCs/>
          <w:lang w:val="uk-UA"/>
        </w:rPr>
        <w:t xml:space="preserve"> </w:t>
      </w:r>
      <w:r w:rsidRPr="00FA7807">
        <w:rPr>
          <w:bCs/>
          <w:lang w:val="en-US"/>
        </w:rPr>
        <w:t>hypertension</w:t>
      </w:r>
      <w:r w:rsidRPr="00FA7807">
        <w:rPr>
          <w:bCs/>
          <w:lang w:val="uk-UA"/>
        </w:rPr>
        <w:t xml:space="preserve"> // </w:t>
      </w:r>
      <w:r w:rsidRPr="00FA7807">
        <w:rPr>
          <w:bCs/>
          <w:lang w:val="en-US"/>
        </w:rPr>
        <w:t>J</w:t>
      </w:r>
      <w:r w:rsidRPr="00FA7807">
        <w:rPr>
          <w:bCs/>
          <w:lang w:val="uk-UA"/>
        </w:rPr>
        <w:t xml:space="preserve">. </w:t>
      </w:r>
      <w:r w:rsidRPr="00FA7807">
        <w:rPr>
          <w:bCs/>
          <w:lang w:val="en-US"/>
        </w:rPr>
        <w:t>Eur</w:t>
      </w:r>
      <w:r w:rsidRPr="00FA7807">
        <w:rPr>
          <w:bCs/>
          <w:lang w:val="uk-UA"/>
        </w:rPr>
        <w:t xml:space="preserve">. </w:t>
      </w:r>
      <w:r w:rsidRPr="00FA7807">
        <w:rPr>
          <w:bCs/>
          <w:lang w:val="en-US"/>
        </w:rPr>
        <w:t>Hyrh. – 1999. – Vol. 17</w:t>
      </w:r>
      <w:r>
        <w:rPr>
          <w:bCs/>
          <w:lang w:val="en-US"/>
        </w:rPr>
        <w:t>,</w:t>
      </w:r>
      <w:r w:rsidRPr="00FA7807">
        <w:rPr>
          <w:bCs/>
          <w:lang w:val="en-US"/>
        </w:rPr>
        <w:t xml:space="preserve"> Suppl</w:t>
      </w:r>
      <w:r>
        <w:rPr>
          <w:bCs/>
          <w:lang w:val="en-US"/>
        </w:rPr>
        <w:t>.</w:t>
      </w:r>
      <w:r w:rsidRPr="00FA7807">
        <w:rPr>
          <w:bCs/>
          <w:lang w:val="en-US"/>
        </w:rPr>
        <w:t xml:space="preserve"> 3. – P. 120.</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GB"/>
        </w:rPr>
      </w:pPr>
      <w:r w:rsidRPr="008A6181">
        <w:rPr>
          <w:b/>
          <w:bCs/>
          <w:lang w:val="en-US"/>
        </w:rPr>
        <w:t>Genetics of inflammation and risk of coronary artery disease: the ce</w:t>
      </w:r>
      <w:r w:rsidRPr="008A6181">
        <w:rPr>
          <w:b/>
          <w:bCs/>
          <w:lang w:val="en-US"/>
        </w:rPr>
        <w:t>n</w:t>
      </w:r>
      <w:r w:rsidRPr="008A6181">
        <w:rPr>
          <w:b/>
          <w:bCs/>
          <w:lang w:val="en-US"/>
        </w:rPr>
        <w:t>tral role of interleukin-6 / A. Woods, D.J. Brull, S.E. Humphries, H.E. Montgomery // Eur. Heart</w:t>
      </w:r>
      <w:r w:rsidRPr="008A6181">
        <w:rPr>
          <w:b/>
          <w:bCs/>
          <w:lang w:val="en-GB"/>
        </w:rPr>
        <w:t xml:space="preserve">. </w:t>
      </w:r>
      <w:r w:rsidRPr="008A6181">
        <w:rPr>
          <w:b/>
          <w:bCs/>
          <w:lang w:val="en-US"/>
        </w:rPr>
        <w:t>J</w:t>
      </w:r>
      <w:r w:rsidRPr="008A6181">
        <w:rPr>
          <w:b/>
          <w:bCs/>
          <w:lang w:val="en-GB"/>
        </w:rPr>
        <w:t xml:space="preserve">. – 2000. – Vol. 21. – </w:t>
      </w:r>
      <w:r w:rsidRPr="008A6181">
        <w:rPr>
          <w:b/>
          <w:bCs/>
          <w:lang w:val="en-US"/>
        </w:rPr>
        <w:t>P</w:t>
      </w:r>
      <w:r w:rsidRPr="008A6181">
        <w:rPr>
          <w:b/>
          <w:bCs/>
          <w:lang w:val="en-GB"/>
        </w:rPr>
        <w:t>. 1574–1583.</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7"/>
          <w:w w:val="103"/>
          <w:lang w:val="en-US"/>
        </w:rPr>
      </w:pPr>
      <w:r w:rsidRPr="00FA7807">
        <w:rPr>
          <w:bCs/>
          <w:lang w:val="en-US"/>
        </w:rPr>
        <w:t>Glass C.K., Witztum J.L. Atherosclerosis: the road ahead // Cell. – 2001. – № 104. – P. 503–516.</w:t>
      </w:r>
    </w:p>
    <w:p w:rsidR="00296605" w:rsidRPr="00BB2156" w:rsidRDefault="00296605" w:rsidP="002D3675">
      <w:pPr>
        <w:numPr>
          <w:ilvl w:val="0"/>
          <w:numId w:val="48"/>
        </w:numPr>
        <w:tabs>
          <w:tab w:val="left" w:pos="1320"/>
        </w:tabs>
        <w:suppressAutoHyphens w:val="0"/>
        <w:spacing w:line="360" w:lineRule="auto"/>
        <w:jc w:val="both"/>
        <w:rPr>
          <w:bCs/>
          <w:spacing w:val="-4"/>
          <w:szCs w:val="28"/>
          <w:lang w:val="en-US"/>
        </w:rPr>
      </w:pPr>
      <w:r w:rsidRPr="00BB2156">
        <w:rPr>
          <w:bCs/>
          <w:spacing w:val="-4"/>
          <w:szCs w:val="28"/>
          <w:lang w:val="en-US"/>
        </w:rPr>
        <w:t>Granger J.P. An emerging role for inflammatory cytokines in hyper</w:t>
      </w:r>
      <w:r w:rsidRPr="00BB2156">
        <w:rPr>
          <w:bCs/>
          <w:spacing w:val="-4"/>
          <w:szCs w:val="28"/>
          <w:lang w:val="en-GB"/>
        </w:rPr>
        <w:softHyphen/>
      </w:r>
      <w:r w:rsidRPr="00BB2156">
        <w:rPr>
          <w:bCs/>
          <w:spacing w:val="-4"/>
          <w:szCs w:val="28"/>
          <w:lang w:val="en-US"/>
        </w:rPr>
        <w:t xml:space="preserve">tension // Am. J. Physiol. Heart Circ. Physiol. – 2006. – Vol. 290 (3). – P. 923–924.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Grossman W. Defining diastolic dysfunction</w:t>
      </w:r>
      <w:r>
        <w:rPr>
          <w:bCs/>
          <w:kern w:val="16"/>
          <w:szCs w:val="28"/>
          <w:lang w:val="en-US"/>
        </w:rPr>
        <w:t xml:space="preserve"> //</w:t>
      </w:r>
      <w:r w:rsidRPr="00FA7807">
        <w:rPr>
          <w:bCs/>
          <w:kern w:val="16"/>
          <w:szCs w:val="28"/>
          <w:lang w:val="en-US"/>
        </w:rPr>
        <w:t xml:space="preserve"> Circulation</w:t>
      </w:r>
      <w:r>
        <w:rPr>
          <w:bCs/>
          <w:kern w:val="16"/>
          <w:szCs w:val="28"/>
          <w:lang w:val="en-US"/>
        </w:rPr>
        <w:t xml:space="preserve">. – </w:t>
      </w:r>
      <w:r w:rsidRPr="00FA7807">
        <w:rPr>
          <w:bCs/>
          <w:kern w:val="16"/>
          <w:szCs w:val="28"/>
          <w:lang w:val="en-US"/>
        </w:rPr>
        <w:t>2000</w:t>
      </w:r>
      <w:r>
        <w:rPr>
          <w:bCs/>
          <w:kern w:val="16"/>
          <w:szCs w:val="28"/>
          <w:lang w:val="en-US"/>
        </w:rPr>
        <w:t>. – Vol.</w:t>
      </w:r>
      <w:r w:rsidRPr="00FA7807">
        <w:rPr>
          <w:bCs/>
          <w:kern w:val="16"/>
          <w:szCs w:val="28"/>
          <w:lang w:val="en-US"/>
        </w:rPr>
        <w:t xml:space="preserve"> 101</w:t>
      </w:r>
      <w:r>
        <w:rPr>
          <w:bCs/>
          <w:kern w:val="16"/>
          <w:szCs w:val="28"/>
          <w:lang w:val="en-US"/>
        </w:rPr>
        <w:t>. – P.</w:t>
      </w:r>
      <w:r w:rsidRPr="00FA7807">
        <w:rPr>
          <w:bCs/>
          <w:kern w:val="16"/>
          <w:szCs w:val="28"/>
          <w:lang w:val="en-US"/>
        </w:rPr>
        <w:t xml:space="preserve"> 2020–</w:t>
      </w:r>
      <w:r>
        <w:rPr>
          <w:bCs/>
          <w:kern w:val="16"/>
          <w:szCs w:val="28"/>
          <w:lang w:val="en-US"/>
        </w:rPr>
        <w:t>202</w:t>
      </w:r>
      <w:r w:rsidRPr="00FA7807">
        <w:rPr>
          <w:bCs/>
          <w:kern w:val="16"/>
          <w:szCs w:val="28"/>
          <w:lang w:val="en-US"/>
        </w:rPr>
        <w:t>1.</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lang w:val="en-US"/>
        </w:rPr>
      </w:pPr>
      <w:r w:rsidRPr="00FA7807">
        <w:rPr>
          <w:bCs/>
          <w:lang w:val="en-US"/>
        </w:rPr>
        <w:t xml:space="preserve">Grossman W. Diastolic dysfunction in congestive heart  failure // N. Engl. J. Med. – 1991. – </w:t>
      </w:r>
      <w:r>
        <w:rPr>
          <w:bCs/>
          <w:lang w:val="en-US"/>
        </w:rPr>
        <w:t>Vol.</w:t>
      </w:r>
      <w:r w:rsidRPr="00FA7807">
        <w:rPr>
          <w:bCs/>
          <w:lang w:val="uk-UA"/>
        </w:rPr>
        <w:t xml:space="preserve"> </w:t>
      </w:r>
      <w:r w:rsidRPr="00FA7807">
        <w:rPr>
          <w:bCs/>
          <w:lang w:val="en-US"/>
        </w:rPr>
        <w:t>325 – P. 1557–1564.</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Gutierrez C., Blanchard D.G. Diastolic heart failure: challenges of d</w:t>
      </w:r>
      <w:r w:rsidRPr="00FA7807">
        <w:rPr>
          <w:bCs/>
          <w:kern w:val="16"/>
          <w:szCs w:val="28"/>
          <w:lang w:val="en-US"/>
        </w:rPr>
        <w:t>i</w:t>
      </w:r>
      <w:r w:rsidRPr="00FA7807">
        <w:rPr>
          <w:bCs/>
          <w:kern w:val="16"/>
          <w:szCs w:val="28"/>
          <w:lang w:val="en-US"/>
        </w:rPr>
        <w:t>agnosis and treatment</w:t>
      </w:r>
      <w:r>
        <w:rPr>
          <w:bCs/>
          <w:kern w:val="16"/>
          <w:szCs w:val="28"/>
          <w:lang w:val="en-US"/>
        </w:rPr>
        <w:t xml:space="preserve"> //</w:t>
      </w:r>
      <w:r w:rsidRPr="00FA7807">
        <w:rPr>
          <w:bCs/>
          <w:kern w:val="16"/>
          <w:szCs w:val="28"/>
          <w:lang w:val="en-US"/>
        </w:rPr>
        <w:t xml:space="preserve"> Am. Fam. Physician. </w:t>
      </w:r>
      <w:r>
        <w:rPr>
          <w:bCs/>
          <w:kern w:val="16"/>
          <w:szCs w:val="28"/>
          <w:lang w:val="en-US"/>
        </w:rPr>
        <w:t xml:space="preserve">– </w:t>
      </w:r>
      <w:r w:rsidRPr="00FA7807">
        <w:rPr>
          <w:bCs/>
          <w:kern w:val="16"/>
          <w:szCs w:val="28"/>
          <w:lang w:val="en-US"/>
        </w:rPr>
        <w:t>2004</w:t>
      </w:r>
      <w:r>
        <w:rPr>
          <w:bCs/>
          <w:kern w:val="16"/>
          <w:szCs w:val="28"/>
          <w:lang w:val="en-US"/>
        </w:rPr>
        <w:t>. – Vol.</w:t>
      </w:r>
      <w:r w:rsidRPr="00FA7807">
        <w:rPr>
          <w:bCs/>
          <w:kern w:val="16"/>
          <w:szCs w:val="28"/>
          <w:lang w:val="en-US"/>
        </w:rPr>
        <w:t xml:space="preserve"> 69</w:t>
      </w:r>
      <w:r>
        <w:rPr>
          <w:bCs/>
          <w:kern w:val="16"/>
          <w:szCs w:val="28"/>
          <w:lang w:val="en-US"/>
        </w:rPr>
        <w:t>. – P.</w:t>
      </w:r>
      <w:r w:rsidRPr="00FA7807">
        <w:rPr>
          <w:bCs/>
          <w:kern w:val="16"/>
          <w:szCs w:val="28"/>
          <w:lang w:val="en-US"/>
        </w:rPr>
        <w:t xml:space="preserve"> 2609–</w:t>
      </w:r>
      <w:r>
        <w:rPr>
          <w:bCs/>
          <w:kern w:val="16"/>
          <w:szCs w:val="28"/>
          <w:lang w:val="en-US"/>
        </w:rPr>
        <w:t>26</w:t>
      </w:r>
      <w:r w:rsidRPr="00FA7807">
        <w:rPr>
          <w:bCs/>
          <w:kern w:val="16"/>
          <w:szCs w:val="28"/>
          <w:lang w:val="en-US"/>
        </w:rPr>
        <w:t>16.</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Hasdai D., Scheinowitz M, Leibovitz E. Increased serum concentr</w:t>
      </w:r>
      <w:r w:rsidRPr="00FA7807">
        <w:rPr>
          <w:bCs/>
          <w:lang w:val="en-US"/>
        </w:rPr>
        <w:t>a</w:t>
      </w:r>
      <w:r w:rsidRPr="00FA7807">
        <w:rPr>
          <w:bCs/>
          <w:lang w:val="en-US"/>
        </w:rPr>
        <w:t>tions of interleukin-1β in patient with coronary artery disease // Heart. – 1996. – Vol. 76. – P. 24–28.</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lastRenderedPageBreak/>
        <w:t>Heart failure with a normal ejection fraction: is measurement of dia</w:t>
      </w:r>
      <w:r w:rsidRPr="00FA7807">
        <w:rPr>
          <w:bCs/>
          <w:szCs w:val="28"/>
          <w:lang w:val="en-US"/>
        </w:rPr>
        <w:t>s</w:t>
      </w:r>
      <w:r w:rsidRPr="00FA7807">
        <w:rPr>
          <w:bCs/>
          <w:szCs w:val="28"/>
          <w:lang w:val="en-US"/>
        </w:rPr>
        <w:t>tolic function necessary to make the diagnosis of Diastolic Heart Failure? / M.R. Zile, W.H. Gaasch, J.D. Carroll et al. // Circulation. – 2001. – Vol. 104 (7). – P. 779–782.</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Heart failure: clinical implications of systolic and diastolic dysfun</w:t>
      </w:r>
      <w:r w:rsidRPr="00FA7807">
        <w:rPr>
          <w:bCs/>
          <w:szCs w:val="28"/>
          <w:lang w:val="en-US"/>
        </w:rPr>
        <w:t>c</w:t>
      </w:r>
      <w:r w:rsidRPr="00FA7807">
        <w:rPr>
          <w:bCs/>
          <w:szCs w:val="28"/>
          <w:lang w:val="en-US"/>
        </w:rPr>
        <w:t xml:space="preserve">tion. </w:t>
      </w:r>
      <w:r w:rsidRPr="00F618EE">
        <w:rPr>
          <w:bCs/>
          <w:szCs w:val="28"/>
          <w:lang w:val="en-US"/>
        </w:rPr>
        <w:t>/ M.A. Tecce, J.A. Pennington, B.L. Segal, M.L. Jessup</w:t>
      </w:r>
      <w:r w:rsidRPr="00FA7807">
        <w:rPr>
          <w:bCs/>
          <w:szCs w:val="28"/>
          <w:lang w:val="en-US"/>
        </w:rPr>
        <w:t xml:space="preserve"> </w:t>
      </w:r>
      <w:r>
        <w:rPr>
          <w:bCs/>
          <w:szCs w:val="28"/>
          <w:lang w:val="en-US"/>
        </w:rPr>
        <w:t xml:space="preserve">// </w:t>
      </w:r>
      <w:r w:rsidRPr="00FA7807">
        <w:rPr>
          <w:bCs/>
          <w:szCs w:val="28"/>
          <w:lang w:val="en-US"/>
        </w:rPr>
        <w:t>Geriatrics</w:t>
      </w:r>
      <w:r>
        <w:rPr>
          <w:bCs/>
          <w:szCs w:val="28"/>
          <w:lang w:val="en-US"/>
        </w:rPr>
        <w:t>. –</w:t>
      </w:r>
      <w:r w:rsidRPr="00FA7807">
        <w:rPr>
          <w:bCs/>
          <w:szCs w:val="28"/>
          <w:lang w:val="en-US"/>
        </w:rPr>
        <w:t xml:space="preserve"> 1999</w:t>
      </w:r>
      <w:r>
        <w:rPr>
          <w:bCs/>
          <w:szCs w:val="28"/>
          <w:lang w:val="en-US"/>
        </w:rPr>
        <w:t>. – Vol.</w:t>
      </w:r>
      <w:r w:rsidRPr="00FA7807">
        <w:rPr>
          <w:bCs/>
          <w:szCs w:val="28"/>
          <w:lang w:val="en-US"/>
        </w:rPr>
        <w:t xml:space="preserve"> 54</w:t>
      </w:r>
      <w:r>
        <w:rPr>
          <w:bCs/>
          <w:szCs w:val="28"/>
          <w:lang w:val="en-US"/>
        </w:rPr>
        <w:t>. – P.</w:t>
      </w:r>
      <w:r w:rsidRPr="00FA7807">
        <w:rPr>
          <w:bCs/>
          <w:szCs w:val="28"/>
          <w:lang w:val="en-US"/>
        </w:rPr>
        <w:t xml:space="preserve"> 24–</w:t>
      </w:r>
      <w:r>
        <w:rPr>
          <w:bCs/>
          <w:szCs w:val="28"/>
          <w:lang w:val="en-US"/>
        </w:rPr>
        <w:t>2</w:t>
      </w:r>
      <w:r w:rsidRPr="00FA7807">
        <w:rPr>
          <w:bCs/>
          <w:szCs w:val="28"/>
          <w:lang w:val="en-US"/>
        </w:rPr>
        <w:t>8, 31–</w:t>
      </w:r>
      <w:r>
        <w:rPr>
          <w:bCs/>
          <w:szCs w:val="28"/>
          <w:lang w:val="en-US"/>
        </w:rPr>
        <w:t>3</w:t>
      </w:r>
      <w:r w:rsidRPr="00FA7807">
        <w:rPr>
          <w:bCs/>
          <w:szCs w:val="28"/>
          <w:lang w:val="en-US"/>
        </w:rPr>
        <w:t>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Heart structure and function in systemic sclerosis / W. Plazak, E. Zabinska-Plazak, A. Wojas-Pelc et al. // Eur. J. Dermatol. – 2002. – Vol. 12 (3). – P. 257–262.</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 xml:space="preserve"> Henriksen P.A., Newby D.E. Therapeutic inhibition of tumour necr</w:t>
      </w:r>
      <w:r w:rsidRPr="00FA7807">
        <w:rPr>
          <w:bCs/>
          <w:szCs w:val="28"/>
          <w:lang w:val="en-US"/>
        </w:rPr>
        <w:t>o</w:t>
      </w:r>
      <w:r w:rsidRPr="00FA7807">
        <w:rPr>
          <w:bCs/>
          <w:szCs w:val="28"/>
          <w:lang w:val="en-US"/>
        </w:rPr>
        <w:t xml:space="preserve">sis factor </w:t>
      </w:r>
      <w:r w:rsidRPr="00FA7807">
        <w:rPr>
          <w:bCs/>
          <w:szCs w:val="28"/>
        </w:rPr>
        <w:t>α</w:t>
      </w:r>
      <w:r w:rsidRPr="00FA7807">
        <w:rPr>
          <w:bCs/>
          <w:szCs w:val="28"/>
          <w:lang w:val="en-US"/>
        </w:rPr>
        <w:t xml:space="preserve"> in patients with heart failure: cooling an inflamed heart // Heart. – 2003. – Vol. 89. – P.14–18.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Histologic diagnostic rate of cardiac sarcoidosis: evaluation of end</w:t>
      </w:r>
      <w:r w:rsidRPr="00FA7807">
        <w:rPr>
          <w:bCs/>
          <w:kern w:val="16"/>
          <w:szCs w:val="28"/>
          <w:lang w:val="en-US"/>
        </w:rPr>
        <w:t>o</w:t>
      </w:r>
      <w:r w:rsidRPr="00FA7807">
        <w:rPr>
          <w:bCs/>
          <w:kern w:val="16"/>
          <w:szCs w:val="28"/>
          <w:lang w:val="en-US"/>
        </w:rPr>
        <w:t>myocardial biopsies. / A. Uemura, S. Morimoto, S. Hiramitsu</w:t>
      </w:r>
      <w:r w:rsidRPr="00A34CB7">
        <w:rPr>
          <w:bCs/>
          <w:lang w:val="en-US"/>
        </w:rPr>
        <w:t xml:space="preserve"> et al.</w:t>
      </w:r>
      <w:r w:rsidRPr="00FA7807">
        <w:rPr>
          <w:bCs/>
          <w:kern w:val="16"/>
          <w:szCs w:val="28"/>
          <w:lang w:val="en-US"/>
        </w:rPr>
        <w:t xml:space="preserve"> </w:t>
      </w:r>
      <w:r>
        <w:rPr>
          <w:bCs/>
          <w:kern w:val="16"/>
          <w:szCs w:val="28"/>
          <w:lang w:val="en-US"/>
        </w:rPr>
        <w:t>//</w:t>
      </w:r>
      <w:r w:rsidRPr="00FA7807">
        <w:rPr>
          <w:bCs/>
          <w:kern w:val="16"/>
          <w:szCs w:val="28"/>
          <w:lang w:val="en-US"/>
        </w:rPr>
        <w:t xml:space="preserve"> Am. Heart J. </w:t>
      </w:r>
      <w:r>
        <w:rPr>
          <w:bCs/>
          <w:kern w:val="16"/>
          <w:szCs w:val="28"/>
          <w:lang w:val="en-US"/>
        </w:rPr>
        <w:t xml:space="preserve">– </w:t>
      </w:r>
      <w:r w:rsidRPr="00FA7807">
        <w:rPr>
          <w:bCs/>
          <w:kern w:val="16"/>
          <w:szCs w:val="28"/>
          <w:lang w:val="en-US"/>
        </w:rPr>
        <w:t>1999</w:t>
      </w:r>
      <w:r>
        <w:rPr>
          <w:bCs/>
          <w:kern w:val="16"/>
          <w:szCs w:val="28"/>
          <w:lang w:val="en-US"/>
        </w:rPr>
        <w:t>. – Vol.</w:t>
      </w:r>
      <w:r w:rsidRPr="00FA7807">
        <w:rPr>
          <w:bCs/>
          <w:kern w:val="16"/>
          <w:szCs w:val="28"/>
          <w:lang w:val="en-US"/>
        </w:rPr>
        <w:t xml:space="preserve"> 138</w:t>
      </w:r>
      <w:r>
        <w:rPr>
          <w:bCs/>
          <w:kern w:val="16"/>
          <w:szCs w:val="28"/>
          <w:lang w:val="en-US"/>
        </w:rPr>
        <w:t>. – P.</w:t>
      </w:r>
      <w:r w:rsidRPr="00FA7807">
        <w:rPr>
          <w:bCs/>
          <w:kern w:val="16"/>
          <w:szCs w:val="28"/>
          <w:lang w:val="en-US"/>
        </w:rPr>
        <w:t xml:space="preserve"> 299–302.</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Hoeper M.M. Pulmonary hypertension in collagen vascular disease // Eur. Respir. J. – 2002. – Vol. 19. – P. 571–576.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Hogg K., Swedberg K., McMurray J. Heart Failure with preserved left ventricular systolic function. Epidemiology, Clinical Characteristics, and Progn</w:t>
      </w:r>
      <w:r w:rsidRPr="00FA7807">
        <w:rPr>
          <w:bCs/>
          <w:iCs/>
          <w:kern w:val="16"/>
          <w:szCs w:val="28"/>
          <w:lang w:val="en-US"/>
        </w:rPr>
        <w:t>o</w:t>
      </w:r>
      <w:r w:rsidRPr="00FA7807">
        <w:rPr>
          <w:bCs/>
          <w:iCs/>
          <w:kern w:val="16"/>
          <w:szCs w:val="28"/>
          <w:lang w:val="en-US"/>
        </w:rPr>
        <w:t>sis</w:t>
      </w:r>
      <w:r>
        <w:rPr>
          <w:bCs/>
          <w:iCs/>
          <w:kern w:val="16"/>
          <w:szCs w:val="28"/>
          <w:lang w:val="en-US"/>
        </w:rPr>
        <w:t xml:space="preserve"> //</w:t>
      </w:r>
      <w:r w:rsidRPr="00FA7807">
        <w:rPr>
          <w:bCs/>
          <w:iCs/>
          <w:kern w:val="16"/>
          <w:szCs w:val="28"/>
          <w:lang w:val="en-US"/>
        </w:rPr>
        <w:t xml:space="preserve"> J. Am. Coll. Cardiol. </w:t>
      </w:r>
      <w:r>
        <w:rPr>
          <w:bCs/>
          <w:iCs/>
          <w:kern w:val="16"/>
          <w:szCs w:val="28"/>
          <w:lang w:val="en-US"/>
        </w:rPr>
        <w:t xml:space="preserve">– </w:t>
      </w:r>
      <w:r w:rsidRPr="00FA7807">
        <w:rPr>
          <w:bCs/>
          <w:iCs/>
          <w:kern w:val="16"/>
          <w:szCs w:val="28"/>
          <w:lang w:val="en-US"/>
        </w:rPr>
        <w:t>2004</w:t>
      </w:r>
      <w:r>
        <w:rPr>
          <w:bCs/>
          <w:iCs/>
          <w:kern w:val="16"/>
          <w:szCs w:val="28"/>
          <w:lang w:val="en-US"/>
        </w:rPr>
        <w:t>. – Vol.</w:t>
      </w:r>
      <w:r w:rsidRPr="00FA7807">
        <w:rPr>
          <w:bCs/>
          <w:iCs/>
          <w:kern w:val="16"/>
          <w:szCs w:val="28"/>
          <w:lang w:val="en-US"/>
        </w:rPr>
        <w:t xml:space="preserve"> 43</w:t>
      </w:r>
      <w:r>
        <w:rPr>
          <w:bCs/>
          <w:iCs/>
          <w:kern w:val="16"/>
          <w:szCs w:val="28"/>
          <w:lang w:val="en-US"/>
        </w:rPr>
        <w:t>. – P.</w:t>
      </w:r>
      <w:r w:rsidRPr="00FA7807">
        <w:rPr>
          <w:bCs/>
          <w:iCs/>
          <w:kern w:val="16"/>
          <w:szCs w:val="28"/>
          <w:lang w:val="en-US"/>
        </w:rPr>
        <w:t xml:space="preserve"> 317–</w:t>
      </w:r>
      <w:r>
        <w:rPr>
          <w:bCs/>
          <w:iCs/>
          <w:kern w:val="16"/>
          <w:szCs w:val="28"/>
          <w:lang w:val="en-US"/>
        </w:rPr>
        <w:t>3</w:t>
      </w:r>
      <w:r w:rsidRPr="00FA7807">
        <w:rPr>
          <w:bCs/>
          <w:iCs/>
          <w:kern w:val="16"/>
          <w:szCs w:val="28"/>
          <w:lang w:val="en-US"/>
        </w:rPr>
        <w:t>27.</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Hypertension May Promote Inflammation</w:t>
      </w:r>
      <w:r>
        <w:rPr>
          <w:bCs/>
          <w:szCs w:val="28"/>
          <w:lang w:val="en-US"/>
        </w:rPr>
        <w:t xml:space="preserve"> //</w:t>
      </w:r>
      <w:r w:rsidRPr="00FA7807">
        <w:rPr>
          <w:bCs/>
          <w:szCs w:val="28"/>
          <w:lang w:val="en-US"/>
        </w:rPr>
        <w:t xml:space="preserve"> Journal Watch Cardiol</w:t>
      </w:r>
      <w:r w:rsidRPr="00FA7807">
        <w:rPr>
          <w:bCs/>
          <w:szCs w:val="28"/>
          <w:lang w:val="en-US"/>
        </w:rPr>
        <w:t>o</w:t>
      </w:r>
      <w:r w:rsidRPr="00FA7807">
        <w:rPr>
          <w:bCs/>
          <w:szCs w:val="28"/>
          <w:lang w:val="en-US"/>
        </w:rPr>
        <w:t>gy</w:t>
      </w:r>
      <w:r>
        <w:rPr>
          <w:bCs/>
          <w:szCs w:val="28"/>
          <w:lang w:val="en-US"/>
        </w:rPr>
        <w:t xml:space="preserve">. – </w:t>
      </w:r>
      <w:r w:rsidRPr="00FA7807">
        <w:rPr>
          <w:bCs/>
          <w:szCs w:val="28"/>
          <w:lang w:val="en-US"/>
        </w:rPr>
        <w:t>2001</w:t>
      </w:r>
      <w:r>
        <w:rPr>
          <w:bCs/>
          <w:szCs w:val="28"/>
          <w:lang w:val="en-US"/>
        </w:rPr>
        <w:t xml:space="preserve"> –</w:t>
      </w:r>
      <w:r w:rsidRPr="00FA7807">
        <w:rPr>
          <w:bCs/>
          <w:szCs w:val="28"/>
          <w:lang w:val="en-US"/>
        </w:rPr>
        <w:t xml:space="preserve"> </w:t>
      </w:r>
      <w:r>
        <w:rPr>
          <w:bCs/>
          <w:szCs w:val="28"/>
          <w:lang w:val="en-US"/>
        </w:rPr>
        <w:t xml:space="preserve">Vol. </w:t>
      </w:r>
      <w:r w:rsidRPr="00FA7807">
        <w:rPr>
          <w:bCs/>
          <w:szCs w:val="28"/>
          <w:lang w:val="en-US"/>
        </w:rPr>
        <w:t>1214</w:t>
      </w:r>
      <w:r>
        <w:rPr>
          <w:bCs/>
          <w:szCs w:val="28"/>
          <w:lang w:val="en-US"/>
        </w:rPr>
        <w:t>. – P.</w:t>
      </w:r>
      <w:r w:rsidRPr="00FA7807">
        <w:rPr>
          <w:bCs/>
          <w:szCs w:val="28"/>
          <w:lang w:val="en-US"/>
        </w:rPr>
        <w:t xml:space="preserve"> 6–16.</w:t>
      </w:r>
    </w:p>
    <w:p w:rsidR="00296605" w:rsidRPr="007618EC" w:rsidRDefault="00296605" w:rsidP="002D3675">
      <w:pPr>
        <w:numPr>
          <w:ilvl w:val="0"/>
          <w:numId w:val="48"/>
        </w:numPr>
        <w:tabs>
          <w:tab w:val="left" w:pos="1320"/>
        </w:tabs>
        <w:suppressAutoHyphens w:val="0"/>
        <w:spacing w:line="360" w:lineRule="auto"/>
        <w:jc w:val="both"/>
        <w:rPr>
          <w:bCs/>
          <w:spacing w:val="-4"/>
          <w:szCs w:val="28"/>
          <w:lang w:val="en-US"/>
        </w:rPr>
      </w:pPr>
      <w:r w:rsidRPr="007618EC">
        <w:rPr>
          <w:bCs/>
          <w:spacing w:val="-4"/>
          <w:szCs w:val="28"/>
          <w:lang w:val="en-US"/>
        </w:rPr>
        <w:t xml:space="preserve">Impact of intracoronary bone marrow cell transfer on diastolic function in patients after acute myocardial infarction: results from the BOOST trial </w:t>
      </w:r>
      <w:r w:rsidRPr="007618EC">
        <w:rPr>
          <w:bCs/>
          <w:spacing w:val="-4"/>
          <w:szCs w:val="28"/>
          <w:lang w:val="it-IT"/>
        </w:rPr>
        <w:t xml:space="preserve">/ </w:t>
      </w:r>
      <w:r w:rsidRPr="00BB2156">
        <w:rPr>
          <w:bCs/>
          <w:spacing w:val="-4"/>
          <w:szCs w:val="28"/>
          <w:lang w:val="en-GB"/>
        </w:rPr>
        <w:br/>
      </w:r>
      <w:r w:rsidRPr="007618EC">
        <w:rPr>
          <w:bCs/>
          <w:spacing w:val="-4"/>
          <w:szCs w:val="28"/>
          <w:lang w:val="en-US"/>
        </w:rPr>
        <w:t>A. Schaefer</w:t>
      </w:r>
      <w:hyperlink r:id="rId19" w:anchor="COR1" w:history="1"/>
      <w:r w:rsidRPr="007618EC">
        <w:rPr>
          <w:bCs/>
          <w:spacing w:val="-4"/>
          <w:szCs w:val="28"/>
          <w:lang w:val="en-US"/>
        </w:rPr>
        <w:t xml:space="preserve">, G.P. Meyer, M. Fuchs et al.  // Eur. Heart J. – 2006. – Vol. 27 (8). – </w:t>
      </w:r>
      <w:r>
        <w:rPr>
          <w:bCs/>
          <w:spacing w:val="-4"/>
          <w:szCs w:val="28"/>
        </w:rPr>
        <w:br/>
      </w:r>
      <w:r w:rsidRPr="007618EC">
        <w:rPr>
          <w:bCs/>
          <w:spacing w:val="-4"/>
          <w:szCs w:val="28"/>
          <w:lang w:val="en-US"/>
        </w:rPr>
        <w:t xml:space="preserve">P. 929–935. </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spacing w:val="-4"/>
          <w:w w:val="106"/>
          <w:lang w:val="en-US"/>
        </w:rPr>
      </w:pPr>
      <w:r w:rsidRPr="00FA7807">
        <w:rPr>
          <w:bCs/>
          <w:szCs w:val="28"/>
          <w:lang w:val="en-US"/>
        </w:rPr>
        <w:t>Importance of Left Ventricular Geometry in the Occurrence of Isola</w:t>
      </w:r>
      <w:r w:rsidRPr="00FA7807">
        <w:rPr>
          <w:bCs/>
          <w:szCs w:val="28"/>
          <w:lang w:val="en-US"/>
        </w:rPr>
        <w:t>t</w:t>
      </w:r>
      <w:r w:rsidRPr="00FA7807">
        <w:rPr>
          <w:bCs/>
          <w:szCs w:val="28"/>
          <w:lang w:val="en-US"/>
        </w:rPr>
        <w:t xml:space="preserve">ed Diastolic Heart Failure in Patients // M. Otsuka, M. Shuto, Sh. Nakao </w:t>
      </w:r>
      <w:r w:rsidRPr="00FA7807">
        <w:rPr>
          <w:bCs/>
          <w:szCs w:val="28"/>
        </w:rPr>
        <w:t>е</w:t>
      </w:r>
      <w:r w:rsidRPr="00FA7807">
        <w:rPr>
          <w:bCs/>
          <w:szCs w:val="28"/>
          <w:lang w:val="en-US"/>
        </w:rPr>
        <w:t xml:space="preserve">t al. / </w:t>
      </w:r>
      <w:r w:rsidRPr="00FA7807">
        <w:rPr>
          <w:bCs/>
          <w:iCs/>
          <w:szCs w:val="28"/>
          <w:lang w:val="en-US"/>
        </w:rPr>
        <w:t>Journal of Cardiac Failure. – 2005. – Vol. 11, Suppl. 1. – P. 297.</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uk-UA"/>
        </w:rPr>
      </w:pPr>
      <w:r w:rsidRPr="00FA7807">
        <w:rPr>
          <w:bCs/>
          <w:lang w:val="en-US"/>
        </w:rPr>
        <w:t>Improvement</w:t>
      </w:r>
      <w:r w:rsidRPr="00FA7807">
        <w:rPr>
          <w:bCs/>
          <w:lang w:val="uk-UA"/>
        </w:rPr>
        <w:t xml:space="preserve"> </w:t>
      </w:r>
      <w:r w:rsidRPr="00FA7807">
        <w:rPr>
          <w:bCs/>
          <w:lang w:val="en-US"/>
        </w:rPr>
        <w:t>in</w:t>
      </w:r>
      <w:r w:rsidRPr="00FA7807">
        <w:rPr>
          <w:bCs/>
          <w:lang w:val="uk-UA"/>
        </w:rPr>
        <w:t xml:space="preserve"> </w:t>
      </w:r>
      <w:r w:rsidRPr="00FA7807">
        <w:rPr>
          <w:bCs/>
          <w:lang w:val="en-US"/>
        </w:rPr>
        <w:t>diastolic</w:t>
      </w:r>
      <w:r w:rsidRPr="00FA7807">
        <w:rPr>
          <w:bCs/>
          <w:lang w:val="uk-UA"/>
        </w:rPr>
        <w:t xml:space="preserve"> </w:t>
      </w:r>
      <w:r w:rsidRPr="00FA7807">
        <w:rPr>
          <w:bCs/>
          <w:lang w:val="en-US"/>
        </w:rPr>
        <w:t>function</w:t>
      </w:r>
      <w:r w:rsidRPr="00FA7807">
        <w:rPr>
          <w:bCs/>
          <w:lang w:val="uk-UA"/>
        </w:rPr>
        <w:t xml:space="preserve"> </w:t>
      </w:r>
      <w:r w:rsidRPr="00FA7807">
        <w:rPr>
          <w:bCs/>
          <w:lang w:val="en-US"/>
        </w:rPr>
        <w:t>in</w:t>
      </w:r>
      <w:r w:rsidRPr="00FA7807">
        <w:rPr>
          <w:bCs/>
          <w:lang w:val="uk-UA"/>
        </w:rPr>
        <w:t xml:space="preserve"> </w:t>
      </w:r>
      <w:r w:rsidRPr="00FA7807">
        <w:rPr>
          <w:bCs/>
          <w:lang w:val="en-US"/>
        </w:rPr>
        <w:t>hypertensive</w:t>
      </w:r>
      <w:r w:rsidRPr="00FA7807">
        <w:rPr>
          <w:bCs/>
          <w:lang w:val="uk-UA"/>
        </w:rPr>
        <w:t xml:space="preserve"> </w:t>
      </w:r>
      <w:r w:rsidRPr="00FA7807">
        <w:rPr>
          <w:bCs/>
          <w:lang w:val="en-US"/>
        </w:rPr>
        <w:t>patients</w:t>
      </w:r>
      <w:r w:rsidRPr="00FA7807">
        <w:rPr>
          <w:bCs/>
          <w:lang w:val="uk-UA"/>
        </w:rPr>
        <w:t xml:space="preserve"> </w:t>
      </w:r>
      <w:r w:rsidRPr="00FA7807">
        <w:rPr>
          <w:bCs/>
          <w:lang w:val="en-US"/>
        </w:rPr>
        <w:t>with</w:t>
      </w:r>
      <w:r w:rsidRPr="00FA7807">
        <w:rPr>
          <w:bCs/>
          <w:lang w:val="uk-UA"/>
        </w:rPr>
        <w:t xml:space="preserve"> </w:t>
      </w:r>
      <w:r w:rsidRPr="00FA7807">
        <w:rPr>
          <w:bCs/>
          <w:lang w:val="en-US"/>
        </w:rPr>
        <w:t>left</w:t>
      </w:r>
      <w:r w:rsidRPr="00FA7807">
        <w:rPr>
          <w:bCs/>
          <w:lang w:val="uk-UA"/>
        </w:rPr>
        <w:t xml:space="preserve"> </w:t>
      </w:r>
      <w:r w:rsidRPr="00FA7807">
        <w:rPr>
          <w:bCs/>
          <w:lang w:val="en-US"/>
        </w:rPr>
        <w:t>ventricular</w:t>
      </w:r>
      <w:r w:rsidRPr="00FA7807">
        <w:rPr>
          <w:bCs/>
          <w:lang w:val="uk-UA"/>
        </w:rPr>
        <w:t xml:space="preserve"> </w:t>
      </w:r>
      <w:r w:rsidRPr="00FA7807">
        <w:rPr>
          <w:bCs/>
          <w:lang w:val="en-US"/>
        </w:rPr>
        <w:t>hypertrophy</w:t>
      </w:r>
      <w:r w:rsidRPr="00FA7807">
        <w:rPr>
          <w:bCs/>
          <w:lang w:val="uk-UA"/>
        </w:rPr>
        <w:t xml:space="preserve"> </w:t>
      </w:r>
      <w:r w:rsidRPr="00FA7807">
        <w:rPr>
          <w:bCs/>
          <w:lang w:val="en-US"/>
        </w:rPr>
        <w:t>with</w:t>
      </w:r>
      <w:r w:rsidRPr="00FA7807">
        <w:rPr>
          <w:bCs/>
          <w:lang w:val="uk-UA"/>
        </w:rPr>
        <w:t xml:space="preserve"> </w:t>
      </w:r>
      <w:r w:rsidRPr="00FA7807">
        <w:rPr>
          <w:bCs/>
          <w:lang w:val="en-US"/>
        </w:rPr>
        <w:t>inhibitors</w:t>
      </w:r>
      <w:r w:rsidRPr="00FA7807">
        <w:rPr>
          <w:bCs/>
          <w:lang w:val="uk-UA"/>
        </w:rPr>
        <w:t xml:space="preserve"> </w:t>
      </w:r>
      <w:r w:rsidRPr="00FA7807">
        <w:rPr>
          <w:bCs/>
          <w:lang w:val="en-US"/>
        </w:rPr>
        <w:t>of</w:t>
      </w:r>
      <w:r w:rsidRPr="00FA7807">
        <w:rPr>
          <w:bCs/>
          <w:lang w:val="uk-UA"/>
        </w:rPr>
        <w:t xml:space="preserve"> </w:t>
      </w:r>
      <w:r w:rsidRPr="00FA7807">
        <w:rPr>
          <w:bCs/>
          <w:lang w:val="en-US"/>
        </w:rPr>
        <w:t>the</w:t>
      </w:r>
      <w:r w:rsidRPr="00FA7807">
        <w:rPr>
          <w:bCs/>
          <w:lang w:val="uk-UA"/>
        </w:rPr>
        <w:t xml:space="preserve"> </w:t>
      </w:r>
      <w:r w:rsidRPr="00FA7807">
        <w:rPr>
          <w:bCs/>
          <w:lang w:val="en-US"/>
        </w:rPr>
        <w:t>angiotensine</w:t>
      </w:r>
      <w:r w:rsidRPr="00FA7807">
        <w:rPr>
          <w:bCs/>
          <w:lang w:val="uk-UA"/>
        </w:rPr>
        <w:t xml:space="preserve"> </w:t>
      </w:r>
      <w:r w:rsidRPr="00FA7807">
        <w:rPr>
          <w:bCs/>
          <w:lang w:val="en-US"/>
        </w:rPr>
        <w:t>converting</w:t>
      </w:r>
      <w:r w:rsidRPr="00FA7807">
        <w:rPr>
          <w:bCs/>
          <w:lang w:val="uk-UA"/>
        </w:rPr>
        <w:t xml:space="preserve"> </w:t>
      </w:r>
      <w:r w:rsidRPr="00FA7807">
        <w:rPr>
          <w:bCs/>
          <w:lang w:val="en-US"/>
        </w:rPr>
        <w:t>enzymel</w:t>
      </w:r>
      <w:r w:rsidRPr="00FA7807">
        <w:rPr>
          <w:bCs/>
          <w:lang w:val="uk-UA"/>
        </w:rPr>
        <w:t xml:space="preserve"> </w:t>
      </w:r>
      <w:r w:rsidRPr="00FA7807">
        <w:rPr>
          <w:bCs/>
          <w:lang w:val="en-US"/>
        </w:rPr>
        <w:t>/ J</w:t>
      </w:r>
      <w:r w:rsidRPr="00FA7807">
        <w:rPr>
          <w:bCs/>
          <w:lang w:val="uk-UA"/>
        </w:rPr>
        <w:t>.</w:t>
      </w:r>
      <w:r w:rsidRPr="00FA7807">
        <w:rPr>
          <w:bCs/>
          <w:lang w:val="en-US"/>
        </w:rPr>
        <w:t>D</w:t>
      </w:r>
      <w:r w:rsidRPr="00FA7807">
        <w:rPr>
          <w:bCs/>
          <w:lang w:val="uk-UA"/>
        </w:rPr>
        <w:t>.</w:t>
      </w:r>
      <w:r w:rsidRPr="00FA7807">
        <w:rPr>
          <w:bCs/>
          <w:lang w:val="en-US"/>
        </w:rPr>
        <w:t xml:space="preserve"> Sagastagoirria</w:t>
      </w:r>
      <w:r w:rsidRPr="00FA7807">
        <w:rPr>
          <w:bCs/>
          <w:lang w:val="uk-UA"/>
        </w:rPr>
        <w:t xml:space="preserve">, </w:t>
      </w:r>
      <w:r w:rsidRPr="00FA7807">
        <w:rPr>
          <w:bCs/>
          <w:lang w:val="en-US"/>
        </w:rPr>
        <w:t>M</w:t>
      </w:r>
      <w:r w:rsidRPr="00FA7807">
        <w:rPr>
          <w:bCs/>
          <w:lang w:val="uk-UA"/>
        </w:rPr>
        <w:t>.</w:t>
      </w:r>
      <w:r w:rsidRPr="00FA7807">
        <w:rPr>
          <w:bCs/>
          <w:lang w:val="en-US"/>
        </w:rPr>
        <w:t xml:space="preserve"> Morillas</w:t>
      </w:r>
      <w:r w:rsidRPr="00FA7807">
        <w:rPr>
          <w:bCs/>
          <w:lang w:val="uk-UA"/>
        </w:rPr>
        <w:t xml:space="preserve">, </w:t>
      </w:r>
      <w:r w:rsidRPr="00FA7807">
        <w:rPr>
          <w:bCs/>
          <w:lang w:val="en-US"/>
        </w:rPr>
        <w:t>A</w:t>
      </w:r>
      <w:r w:rsidRPr="00FA7807">
        <w:rPr>
          <w:bCs/>
          <w:lang w:val="uk-UA"/>
        </w:rPr>
        <w:t>.</w:t>
      </w:r>
      <w:r w:rsidRPr="00FA7807">
        <w:rPr>
          <w:bCs/>
          <w:lang w:val="en-US"/>
        </w:rPr>
        <w:t xml:space="preserve"> Martinez</w:t>
      </w:r>
      <w:r w:rsidRPr="00FA7807">
        <w:rPr>
          <w:bCs/>
          <w:lang w:val="uk-UA"/>
        </w:rPr>
        <w:t xml:space="preserve"> </w:t>
      </w:r>
      <w:r w:rsidRPr="00FA7807">
        <w:rPr>
          <w:bCs/>
          <w:lang w:val="en-US"/>
        </w:rPr>
        <w:t>et</w:t>
      </w:r>
      <w:r w:rsidRPr="00FA7807">
        <w:rPr>
          <w:bCs/>
          <w:lang w:val="uk-UA"/>
        </w:rPr>
        <w:t xml:space="preserve"> </w:t>
      </w:r>
      <w:r w:rsidRPr="00FA7807">
        <w:rPr>
          <w:bCs/>
          <w:lang w:val="en-US"/>
        </w:rPr>
        <w:t>al</w:t>
      </w:r>
      <w:r w:rsidRPr="00FA7807">
        <w:rPr>
          <w:bCs/>
          <w:lang w:val="uk-UA"/>
        </w:rPr>
        <w:t>.</w:t>
      </w:r>
      <w:r w:rsidRPr="00FA7807">
        <w:rPr>
          <w:bCs/>
          <w:lang w:val="en-US"/>
        </w:rPr>
        <w:t xml:space="preserve"> </w:t>
      </w:r>
      <w:r w:rsidRPr="00FA7807">
        <w:rPr>
          <w:bCs/>
          <w:lang w:val="uk-UA"/>
        </w:rPr>
        <w:t xml:space="preserve">// </w:t>
      </w:r>
      <w:r w:rsidRPr="00FA7807">
        <w:rPr>
          <w:bCs/>
          <w:lang w:val="en-US"/>
        </w:rPr>
        <w:t>Revista</w:t>
      </w:r>
      <w:r w:rsidRPr="00FA7807">
        <w:rPr>
          <w:bCs/>
          <w:lang w:val="uk-UA"/>
        </w:rPr>
        <w:t xml:space="preserve"> </w:t>
      </w:r>
      <w:r w:rsidRPr="00FA7807">
        <w:rPr>
          <w:bCs/>
          <w:lang w:val="en-US"/>
        </w:rPr>
        <w:t>Climica</w:t>
      </w:r>
      <w:r w:rsidRPr="00FA7807">
        <w:rPr>
          <w:bCs/>
          <w:lang w:val="uk-UA"/>
        </w:rPr>
        <w:t xml:space="preserve"> </w:t>
      </w:r>
      <w:r w:rsidRPr="00FA7807">
        <w:rPr>
          <w:bCs/>
          <w:lang w:val="en-US"/>
        </w:rPr>
        <w:t>Espanola</w:t>
      </w:r>
      <w:r w:rsidRPr="00FA7807">
        <w:rPr>
          <w:bCs/>
          <w:lang w:val="uk-UA"/>
        </w:rPr>
        <w:t xml:space="preserve">. – 1998. – </w:t>
      </w:r>
      <w:r w:rsidRPr="00FA7807">
        <w:rPr>
          <w:bCs/>
          <w:lang w:val="en-US"/>
        </w:rPr>
        <w:t>Vol</w:t>
      </w:r>
      <w:r w:rsidRPr="00FA7807">
        <w:rPr>
          <w:bCs/>
          <w:lang w:val="uk-UA"/>
        </w:rPr>
        <w:t>.</w:t>
      </w:r>
      <w:r w:rsidRPr="00FA7807">
        <w:rPr>
          <w:bCs/>
          <w:lang w:val="en-US"/>
        </w:rPr>
        <w:t xml:space="preserve"> </w:t>
      </w:r>
      <w:r w:rsidRPr="00FA7807">
        <w:rPr>
          <w:bCs/>
          <w:lang w:val="uk-UA"/>
        </w:rPr>
        <w:t>198. – P. 15–22</w:t>
      </w:r>
      <w:r w:rsidRPr="00FA7807">
        <w:rPr>
          <w:bCs/>
          <w:lang w:val="en-US"/>
        </w:rPr>
        <w:t>.</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Increased cardiac types (I) and (III) collagen mRNAs in aldosterone–salt hypertension </w:t>
      </w:r>
      <w:r w:rsidRPr="00FA7807">
        <w:rPr>
          <w:bCs/>
          <w:kern w:val="16"/>
          <w:szCs w:val="28"/>
          <w:lang w:val="fr-FR"/>
        </w:rPr>
        <w:t xml:space="preserve">/ V. Robert, N.V. Thiem, S.L. Cheav et al. </w:t>
      </w:r>
      <w:r w:rsidRPr="00FA7807">
        <w:rPr>
          <w:bCs/>
          <w:kern w:val="16"/>
          <w:szCs w:val="28"/>
          <w:lang w:val="en-US"/>
        </w:rPr>
        <w:t>// Hypertension. – 1994. – Vol. 24. – P. 30–36.</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Increased proinflammator</w:t>
      </w:r>
      <w:r>
        <w:rPr>
          <w:bCs/>
          <w:lang w:val="en-US"/>
        </w:rPr>
        <w:t>y</w:t>
      </w:r>
      <w:r w:rsidRPr="00FA7807">
        <w:rPr>
          <w:bCs/>
          <w:lang w:val="en-US"/>
        </w:rPr>
        <w:t xml:space="preserve"> cytokines in patients with chronic stable angina and their reduction by aspirin </w:t>
      </w:r>
      <w:r w:rsidRPr="00915D80">
        <w:rPr>
          <w:bCs/>
          <w:lang w:val="en-US"/>
        </w:rPr>
        <w:t xml:space="preserve">/ L. Ikonomidis, F. Andreotti, E. Economou et. al. </w:t>
      </w:r>
      <w:r w:rsidRPr="00FA7807">
        <w:rPr>
          <w:bCs/>
          <w:lang w:val="en-US"/>
        </w:rPr>
        <w:t>// Ibid. –</w:t>
      </w:r>
      <w:r>
        <w:rPr>
          <w:bCs/>
          <w:lang w:val="en-US"/>
        </w:rPr>
        <w:t xml:space="preserve"> 1999. – Vol. 100,</w:t>
      </w:r>
      <w:r w:rsidRPr="00FA7807">
        <w:rPr>
          <w:bCs/>
          <w:lang w:val="en-US"/>
        </w:rPr>
        <w:t xml:space="preserve"> </w:t>
      </w:r>
      <w:r w:rsidRPr="00FA7807">
        <w:rPr>
          <w:bCs/>
          <w:lang w:val="en-GB"/>
        </w:rPr>
        <w:t>№</w:t>
      </w:r>
      <w:r w:rsidRPr="00FA7807">
        <w:rPr>
          <w:bCs/>
          <w:lang w:val="en-US"/>
        </w:rPr>
        <w:t xml:space="preserve"> 8. – P. 793–798.</w:t>
      </w:r>
    </w:p>
    <w:p w:rsidR="00296605" w:rsidRPr="00FA7807" w:rsidRDefault="00296605" w:rsidP="002D3675">
      <w:pPr>
        <w:numPr>
          <w:ilvl w:val="0"/>
          <w:numId w:val="48"/>
        </w:numPr>
        <w:tabs>
          <w:tab w:val="left" w:pos="1320"/>
        </w:tabs>
        <w:suppressAutoHyphens w:val="0"/>
        <w:spacing w:line="360" w:lineRule="auto"/>
        <w:jc w:val="both"/>
        <w:rPr>
          <w:bCs/>
          <w:szCs w:val="28"/>
          <w:lang w:val="uk-UA"/>
        </w:rPr>
      </w:pPr>
      <w:r w:rsidRPr="00FA7807">
        <w:rPr>
          <w:bCs/>
          <w:szCs w:val="28"/>
          <w:lang w:val="en-US"/>
        </w:rPr>
        <w:lastRenderedPageBreak/>
        <w:t>Induction</w:t>
      </w:r>
      <w:r w:rsidRPr="00FA7807">
        <w:rPr>
          <w:bCs/>
          <w:szCs w:val="28"/>
          <w:lang w:val="uk-UA"/>
        </w:rPr>
        <w:t xml:space="preserve"> </w:t>
      </w:r>
      <w:r w:rsidRPr="00FA7807">
        <w:rPr>
          <w:bCs/>
          <w:szCs w:val="28"/>
          <w:lang w:val="en-US"/>
        </w:rPr>
        <w:t>of</w:t>
      </w:r>
      <w:r w:rsidRPr="00FA7807">
        <w:rPr>
          <w:bCs/>
          <w:szCs w:val="28"/>
          <w:lang w:val="uk-UA"/>
        </w:rPr>
        <w:t xml:space="preserve"> </w:t>
      </w:r>
      <w:r w:rsidRPr="00FA7807">
        <w:rPr>
          <w:bCs/>
          <w:szCs w:val="28"/>
          <w:lang w:val="en-US"/>
        </w:rPr>
        <w:t>interleukin</w:t>
      </w:r>
      <w:r w:rsidRPr="00FA7807">
        <w:rPr>
          <w:bCs/>
          <w:szCs w:val="28"/>
          <w:lang w:val="uk-UA"/>
        </w:rPr>
        <w:t xml:space="preserve"> (</w:t>
      </w:r>
      <w:r w:rsidRPr="00FA7807">
        <w:rPr>
          <w:bCs/>
          <w:szCs w:val="28"/>
          <w:lang w:val="en-US"/>
        </w:rPr>
        <w:t>IL</w:t>
      </w:r>
      <w:r w:rsidRPr="00FA7807">
        <w:rPr>
          <w:bCs/>
          <w:szCs w:val="28"/>
          <w:lang w:val="uk-UA"/>
        </w:rPr>
        <w:t>)</w:t>
      </w:r>
      <w:r w:rsidRPr="00FA7807">
        <w:rPr>
          <w:bCs/>
          <w:szCs w:val="28"/>
          <w:lang w:val="en-US"/>
        </w:rPr>
        <w:t>-</w:t>
      </w:r>
      <w:r w:rsidRPr="00FA7807">
        <w:rPr>
          <w:bCs/>
          <w:szCs w:val="28"/>
          <w:lang w:val="uk-UA"/>
        </w:rPr>
        <w:t xml:space="preserve">6 </w:t>
      </w:r>
      <w:r w:rsidRPr="00FA7807">
        <w:rPr>
          <w:bCs/>
          <w:szCs w:val="28"/>
          <w:lang w:val="en-US"/>
        </w:rPr>
        <w:t>by</w:t>
      </w:r>
      <w:r w:rsidRPr="00FA7807">
        <w:rPr>
          <w:bCs/>
          <w:szCs w:val="28"/>
          <w:lang w:val="uk-UA"/>
        </w:rPr>
        <w:t xml:space="preserve"> </w:t>
      </w:r>
      <w:r w:rsidRPr="00FA7807">
        <w:rPr>
          <w:bCs/>
          <w:szCs w:val="28"/>
          <w:lang w:val="en-US"/>
        </w:rPr>
        <w:t>hypoxia</w:t>
      </w:r>
      <w:r w:rsidRPr="00FA7807">
        <w:rPr>
          <w:bCs/>
          <w:szCs w:val="28"/>
          <w:lang w:val="uk-UA"/>
        </w:rPr>
        <w:t xml:space="preserve"> </w:t>
      </w:r>
      <w:r w:rsidRPr="00FA7807">
        <w:rPr>
          <w:bCs/>
          <w:szCs w:val="28"/>
          <w:lang w:val="en-US"/>
        </w:rPr>
        <w:t>is</w:t>
      </w:r>
      <w:r w:rsidRPr="00FA7807">
        <w:rPr>
          <w:bCs/>
          <w:szCs w:val="28"/>
          <w:lang w:val="uk-UA"/>
        </w:rPr>
        <w:t xml:space="preserve"> </w:t>
      </w:r>
      <w:r w:rsidRPr="00FA7807">
        <w:rPr>
          <w:bCs/>
          <w:szCs w:val="28"/>
          <w:lang w:val="en-US"/>
        </w:rPr>
        <w:t>mediated</w:t>
      </w:r>
      <w:r w:rsidRPr="00FA7807">
        <w:rPr>
          <w:bCs/>
          <w:szCs w:val="28"/>
          <w:lang w:val="uk-UA"/>
        </w:rPr>
        <w:t xml:space="preserve"> </w:t>
      </w:r>
      <w:r w:rsidRPr="00FA7807">
        <w:rPr>
          <w:bCs/>
          <w:szCs w:val="28"/>
          <w:lang w:val="en-US"/>
        </w:rPr>
        <w:t>by</w:t>
      </w:r>
      <w:r w:rsidRPr="00FA7807">
        <w:rPr>
          <w:bCs/>
          <w:szCs w:val="28"/>
          <w:lang w:val="uk-UA"/>
        </w:rPr>
        <w:t xml:space="preserve"> </w:t>
      </w:r>
      <w:r w:rsidRPr="00FA7807">
        <w:rPr>
          <w:bCs/>
          <w:szCs w:val="28"/>
          <w:lang w:val="en-US"/>
        </w:rPr>
        <w:t>nuclear</w:t>
      </w:r>
      <w:r w:rsidRPr="00FA7807">
        <w:rPr>
          <w:bCs/>
          <w:szCs w:val="28"/>
          <w:lang w:val="uk-UA"/>
        </w:rPr>
        <w:t xml:space="preserve"> </w:t>
      </w:r>
      <w:r w:rsidRPr="00FA7807">
        <w:rPr>
          <w:bCs/>
          <w:szCs w:val="28"/>
          <w:lang w:val="en-US"/>
        </w:rPr>
        <w:t>fa</w:t>
      </w:r>
      <w:r w:rsidRPr="00FA7807">
        <w:rPr>
          <w:bCs/>
          <w:szCs w:val="28"/>
          <w:lang w:val="en-US"/>
        </w:rPr>
        <w:t>c</w:t>
      </w:r>
      <w:r w:rsidRPr="00FA7807">
        <w:rPr>
          <w:bCs/>
          <w:szCs w:val="28"/>
          <w:lang w:val="en-US"/>
        </w:rPr>
        <w:t>tor</w:t>
      </w:r>
      <w:r w:rsidRPr="00FA7807">
        <w:rPr>
          <w:bCs/>
          <w:szCs w:val="28"/>
          <w:lang w:val="uk-UA"/>
        </w:rPr>
        <w:t xml:space="preserve"> (</w:t>
      </w:r>
      <w:r w:rsidRPr="00FA7807">
        <w:rPr>
          <w:bCs/>
          <w:szCs w:val="28"/>
          <w:lang w:val="en-US"/>
        </w:rPr>
        <w:t>NF</w:t>
      </w:r>
      <w:r w:rsidRPr="00FA7807">
        <w:rPr>
          <w:bCs/>
          <w:szCs w:val="28"/>
          <w:lang w:val="uk-UA"/>
        </w:rPr>
        <w:t>)</w:t>
      </w:r>
      <w:r w:rsidRPr="00FA7807">
        <w:rPr>
          <w:bCs/>
          <w:szCs w:val="28"/>
          <w:lang w:val="en-US"/>
        </w:rPr>
        <w:t>-B</w:t>
      </w:r>
      <w:r w:rsidRPr="00FA7807">
        <w:rPr>
          <w:bCs/>
          <w:szCs w:val="28"/>
          <w:lang w:val="uk-UA"/>
        </w:rPr>
        <w:t xml:space="preserve"> </w:t>
      </w:r>
      <w:r w:rsidRPr="00FA7807">
        <w:rPr>
          <w:bCs/>
          <w:szCs w:val="28"/>
          <w:lang w:val="en-US"/>
        </w:rPr>
        <w:t>and</w:t>
      </w:r>
      <w:r w:rsidRPr="00FA7807">
        <w:rPr>
          <w:bCs/>
          <w:szCs w:val="28"/>
          <w:lang w:val="uk-UA"/>
        </w:rPr>
        <w:t xml:space="preserve"> </w:t>
      </w:r>
      <w:r w:rsidRPr="00FA7807">
        <w:rPr>
          <w:bCs/>
          <w:szCs w:val="28"/>
          <w:lang w:val="en-US"/>
        </w:rPr>
        <w:t>NF-IL</w:t>
      </w:r>
      <w:r w:rsidRPr="00FA7807">
        <w:rPr>
          <w:bCs/>
          <w:szCs w:val="28"/>
          <w:lang w:val="uk-UA"/>
        </w:rPr>
        <w:t xml:space="preserve">6 </w:t>
      </w:r>
      <w:r w:rsidRPr="00FA7807">
        <w:rPr>
          <w:bCs/>
          <w:szCs w:val="28"/>
          <w:lang w:val="en-US"/>
        </w:rPr>
        <w:t>in</w:t>
      </w:r>
      <w:r w:rsidRPr="00FA7807">
        <w:rPr>
          <w:bCs/>
          <w:szCs w:val="28"/>
          <w:lang w:val="uk-UA"/>
        </w:rPr>
        <w:t xml:space="preserve"> </w:t>
      </w:r>
      <w:r w:rsidRPr="00FA7807">
        <w:rPr>
          <w:bCs/>
          <w:szCs w:val="28"/>
          <w:lang w:val="en-US"/>
        </w:rPr>
        <w:t>cardiac</w:t>
      </w:r>
      <w:r w:rsidRPr="00FA7807">
        <w:rPr>
          <w:bCs/>
          <w:szCs w:val="28"/>
          <w:lang w:val="uk-UA"/>
        </w:rPr>
        <w:t xml:space="preserve"> </w:t>
      </w:r>
      <w:r w:rsidRPr="00FA7807">
        <w:rPr>
          <w:bCs/>
          <w:szCs w:val="28"/>
          <w:lang w:val="en-US"/>
        </w:rPr>
        <w:t>myocytes</w:t>
      </w:r>
      <w:r w:rsidRPr="00FA7807">
        <w:rPr>
          <w:bCs/>
          <w:szCs w:val="28"/>
          <w:lang w:val="uk-UA"/>
        </w:rPr>
        <w:t xml:space="preserve"> </w:t>
      </w:r>
      <w:r w:rsidRPr="00FA7807">
        <w:rPr>
          <w:bCs/>
          <w:szCs w:val="28"/>
          <w:lang w:val="en-US"/>
        </w:rPr>
        <w:t>/ H. Matsui</w:t>
      </w:r>
      <w:r w:rsidRPr="00FA7807">
        <w:rPr>
          <w:bCs/>
          <w:szCs w:val="28"/>
          <w:lang w:val="uk-UA"/>
        </w:rPr>
        <w:t xml:space="preserve">, </w:t>
      </w:r>
      <w:r w:rsidRPr="00FA7807">
        <w:rPr>
          <w:bCs/>
          <w:szCs w:val="28"/>
          <w:lang w:val="en-US"/>
        </w:rPr>
        <w:t>Y. Ihara</w:t>
      </w:r>
      <w:r w:rsidRPr="00FA7807">
        <w:rPr>
          <w:bCs/>
          <w:szCs w:val="28"/>
          <w:lang w:val="uk-UA"/>
        </w:rPr>
        <w:t xml:space="preserve">, </w:t>
      </w:r>
      <w:r w:rsidRPr="00FA7807">
        <w:rPr>
          <w:bCs/>
          <w:szCs w:val="28"/>
          <w:lang w:val="en-US"/>
        </w:rPr>
        <w:t>Y</w:t>
      </w:r>
      <w:r w:rsidRPr="00FA7807">
        <w:rPr>
          <w:bCs/>
          <w:szCs w:val="28"/>
          <w:lang w:val="uk-UA"/>
        </w:rPr>
        <w:t>.</w:t>
      </w:r>
      <w:r w:rsidRPr="00FA7807">
        <w:rPr>
          <w:bCs/>
          <w:szCs w:val="28"/>
          <w:lang w:val="en-US"/>
        </w:rPr>
        <w:t> Fujio</w:t>
      </w:r>
      <w:r w:rsidRPr="00FA7807">
        <w:rPr>
          <w:bCs/>
          <w:szCs w:val="28"/>
          <w:lang w:val="uk-UA"/>
        </w:rPr>
        <w:t xml:space="preserve"> </w:t>
      </w:r>
      <w:r w:rsidRPr="00FA7807">
        <w:rPr>
          <w:bCs/>
          <w:szCs w:val="28"/>
          <w:lang w:val="en-US"/>
        </w:rPr>
        <w:t>et</w:t>
      </w:r>
      <w:r w:rsidRPr="00FA7807">
        <w:rPr>
          <w:bCs/>
          <w:szCs w:val="28"/>
          <w:lang w:val="uk-UA"/>
        </w:rPr>
        <w:t xml:space="preserve"> </w:t>
      </w:r>
      <w:r w:rsidRPr="00FA7807">
        <w:rPr>
          <w:bCs/>
          <w:szCs w:val="28"/>
          <w:lang w:val="en-US"/>
        </w:rPr>
        <w:t>al</w:t>
      </w:r>
      <w:r w:rsidRPr="00FA7807">
        <w:rPr>
          <w:bCs/>
          <w:szCs w:val="28"/>
          <w:lang w:val="uk-UA"/>
        </w:rPr>
        <w:t xml:space="preserve">. // </w:t>
      </w:r>
      <w:r w:rsidRPr="0038523F">
        <w:rPr>
          <w:bCs/>
          <w:szCs w:val="28"/>
          <w:lang w:val="en-US"/>
        </w:rPr>
        <w:t>Cardiovasc.</w:t>
      </w:r>
      <w:r w:rsidRPr="00FA7807">
        <w:rPr>
          <w:bCs/>
          <w:szCs w:val="28"/>
          <w:lang w:val="uk-UA"/>
        </w:rPr>
        <w:t xml:space="preserve"> </w:t>
      </w:r>
      <w:r w:rsidRPr="00623681">
        <w:rPr>
          <w:bCs/>
          <w:szCs w:val="28"/>
          <w:lang w:val="en-US"/>
        </w:rPr>
        <w:t>Res</w:t>
      </w:r>
      <w:r w:rsidRPr="00FA7807">
        <w:rPr>
          <w:bCs/>
          <w:szCs w:val="28"/>
          <w:lang w:val="uk-UA"/>
        </w:rPr>
        <w:t xml:space="preserve">. – 1999. – </w:t>
      </w:r>
      <w:r w:rsidRPr="00623681">
        <w:rPr>
          <w:bCs/>
          <w:szCs w:val="28"/>
          <w:lang w:val="en-US"/>
        </w:rPr>
        <w:t>Vol</w:t>
      </w:r>
      <w:r w:rsidRPr="00FA7807">
        <w:rPr>
          <w:bCs/>
          <w:szCs w:val="28"/>
          <w:lang w:val="uk-UA"/>
        </w:rPr>
        <w:t>.</w:t>
      </w:r>
      <w:r w:rsidRPr="00FA7807">
        <w:rPr>
          <w:bCs/>
          <w:szCs w:val="28"/>
          <w:lang w:val="en-US"/>
        </w:rPr>
        <w:t xml:space="preserve"> </w:t>
      </w:r>
      <w:r w:rsidRPr="00FA7807">
        <w:rPr>
          <w:bCs/>
          <w:szCs w:val="28"/>
          <w:lang w:val="uk-UA"/>
        </w:rPr>
        <w:t xml:space="preserve">42. – </w:t>
      </w:r>
      <w:r w:rsidRPr="00623681">
        <w:rPr>
          <w:bCs/>
          <w:szCs w:val="28"/>
          <w:lang w:val="en-US"/>
        </w:rPr>
        <w:t>P</w:t>
      </w:r>
      <w:r w:rsidRPr="00FA7807">
        <w:rPr>
          <w:bCs/>
          <w:szCs w:val="28"/>
          <w:lang w:val="uk-UA"/>
        </w:rPr>
        <w:t xml:space="preserve">. 104–112. </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 xml:space="preserve">Influence of ejection fraction on cardiovascular outcomes in a broad spectrum of heart failure patients </w:t>
      </w:r>
      <w:r w:rsidRPr="00FA7807">
        <w:rPr>
          <w:bCs/>
          <w:szCs w:val="28"/>
          <w:lang w:val="da-DK"/>
        </w:rPr>
        <w:t xml:space="preserve">/ S.D. Solomon, N. Anavekar, H. Skali et al. </w:t>
      </w:r>
      <w:r w:rsidRPr="00FA7807">
        <w:rPr>
          <w:bCs/>
          <w:szCs w:val="28"/>
          <w:lang w:val="en-US"/>
        </w:rPr>
        <w:t>// Circulation. – 2005. – Vol. 112 (24). – P. 3738–3744.</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 xml:space="preserve">Influence of the angiotensin converting enzyme I/D gene polymorfism on left ventricular diastolic filling in patients with essential hypertension / </w:t>
      </w:r>
      <w:r w:rsidRPr="007618EC">
        <w:rPr>
          <w:bCs/>
          <w:lang w:val="en-GB"/>
        </w:rPr>
        <w:br/>
      </w:r>
      <w:r w:rsidRPr="00FA7807">
        <w:rPr>
          <w:bCs/>
          <w:lang w:val="en-US"/>
        </w:rPr>
        <w:t>P.B. Clarkson, N. Prasad, C. Macleod et al. // J. Hypertens. – 1997. – Vol. 15, Suppl</w:t>
      </w:r>
      <w:r>
        <w:rPr>
          <w:bCs/>
          <w:lang w:val="en-US"/>
        </w:rPr>
        <w:t>.</w:t>
      </w:r>
      <w:r w:rsidRPr="00FA7807">
        <w:rPr>
          <w:bCs/>
          <w:lang w:val="en-US"/>
        </w:rPr>
        <w:t xml:space="preserve"> 9. – P. 995–1000.</w:t>
      </w:r>
    </w:p>
    <w:p w:rsidR="00296605" w:rsidRPr="007618EC" w:rsidRDefault="00296605" w:rsidP="002D3675">
      <w:pPr>
        <w:numPr>
          <w:ilvl w:val="0"/>
          <w:numId w:val="48"/>
        </w:numPr>
        <w:shd w:val="clear" w:color="auto" w:fill="FFFFFF"/>
        <w:tabs>
          <w:tab w:val="left" w:pos="1320"/>
        </w:tabs>
        <w:suppressAutoHyphens w:val="0"/>
        <w:spacing w:line="360" w:lineRule="auto"/>
        <w:jc w:val="both"/>
        <w:rPr>
          <w:bCs/>
          <w:spacing w:val="4"/>
          <w:lang w:val="en-US"/>
        </w:rPr>
      </w:pPr>
      <w:r w:rsidRPr="007618EC">
        <w:rPr>
          <w:bCs/>
          <w:spacing w:val="4"/>
          <w:lang w:val="en-US"/>
        </w:rPr>
        <w:t xml:space="preserve">Innate and acquired immunity in atherogenesis </w:t>
      </w:r>
      <w:r w:rsidRPr="007618EC">
        <w:rPr>
          <w:bCs/>
          <w:spacing w:val="4"/>
          <w:lang w:val="da-DK"/>
        </w:rPr>
        <w:t xml:space="preserve">/ C.J. Binder, M.K. Chang, P.X. Shaw et al. </w:t>
      </w:r>
      <w:r w:rsidRPr="007618EC">
        <w:rPr>
          <w:bCs/>
          <w:spacing w:val="4"/>
          <w:lang w:val="en-US"/>
        </w:rPr>
        <w:t xml:space="preserve">// Nature Medicine. – 2002. – Vol. 8, № 11. – </w:t>
      </w:r>
      <w:r w:rsidRPr="007618EC">
        <w:rPr>
          <w:bCs/>
          <w:spacing w:val="4"/>
          <w:lang w:val="en-GB"/>
        </w:rPr>
        <w:br/>
      </w:r>
      <w:r w:rsidRPr="007618EC">
        <w:rPr>
          <w:bCs/>
          <w:spacing w:val="4"/>
          <w:lang w:val="en-US"/>
        </w:rPr>
        <w:t>P. 1218–1226.</w:t>
      </w:r>
    </w:p>
    <w:p w:rsidR="00296605" w:rsidRPr="00FA7807" w:rsidRDefault="00296605" w:rsidP="002D3675">
      <w:pPr>
        <w:numPr>
          <w:ilvl w:val="0"/>
          <w:numId w:val="48"/>
        </w:numPr>
        <w:tabs>
          <w:tab w:val="left" w:pos="1320"/>
        </w:tabs>
        <w:suppressAutoHyphens w:val="0"/>
        <w:spacing w:line="360" w:lineRule="auto"/>
        <w:jc w:val="both"/>
        <w:outlineLvl w:val="0"/>
        <w:rPr>
          <w:bCs/>
          <w:lang w:val="en-US"/>
        </w:rPr>
      </w:pPr>
      <w:r w:rsidRPr="00FA7807">
        <w:rPr>
          <w:bCs/>
          <w:lang w:val="en-US"/>
        </w:rPr>
        <w:t>Interleukin-1β induces cardiac myocyte growth inhibits fibroblast pr</w:t>
      </w:r>
      <w:r w:rsidRPr="00FA7807">
        <w:rPr>
          <w:bCs/>
          <w:lang w:val="en-US"/>
        </w:rPr>
        <w:t>o</w:t>
      </w:r>
      <w:r w:rsidRPr="00FA7807">
        <w:rPr>
          <w:bCs/>
          <w:lang w:val="en-US"/>
        </w:rPr>
        <w:t>liferation in culture / J.N. Palmer, W.E. Hartogensis, M. Patten et al. // J. Clin. I</w:t>
      </w:r>
      <w:r w:rsidRPr="00FA7807">
        <w:rPr>
          <w:bCs/>
          <w:lang w:val="en-US"/>
        </w:rPr>
        <w:t>n</w:t>
      </w:r>
      <w:r w:rsidRPr="00FA7807">
        <w:rPr>
          <w:bCs/>
          <w:lang w:val="en-US"/>
        </w:rPr>
        <w:t>vest. – 1995. – Vol. 95. – P. 2555–2564.</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fi-FI"/>
        </w:rPr>
        <w:t xml:space="preserve">Iwai-Takano M., Yaoita H., Maruyama Yu. </w:t>
      </w:r>
      <w:r w:rsidRPr="00FA7807">
        <w:rPr>
          <w:bCs/>
          <w:szCs w:val="28"/>
          <w:lang w:val="en-US"/>
        </w:rPr>
        <w:t>The Diagnosis of Diasto</w:t>
      </w:r>
      <w:r w:rsidRPr="00FA7807">
        <w:rPr>
          <w:bCs/>
          <w:szCs w:val="28"/>
          <w:lang w:val="en-US"/>
        </w:rPr>
        <w:t>l</w:t>
      </w:r>
      <w:r w:rsidRPr="00FA7807">
        <w:rPr>
          <w:bCs/>
          <w:szCs w:val="28"/>
          <w:lang w:val="en-US"/>
        </w:rPr>
        <w:t xml:space="preserve">ic Heart Failure using by Doppler Echocardiography // </w:t>
      </w:r>
      <w:r w:rsidRPr="00FA7807">
        <w:rPr>
          <w:bCs/>
          <w:iCs/>
          <w:szCs w:val="28"/>
          <w:lang w:val="en-US"/>
        </w:rPr>
        <w:t>Journal of Car</w:t>
      </w:r>
      <w:r>
        <w:rPr>
          <w:bCs/>
          <w:iCs/>
          <w:szCs w:val="28"/>
          <w:lang w:val="en-US"/>
        </w:rPr>
        <w:t>diac Fai</w:t>
      </w:r>
      <w:r>
        <w:rPr>
          <w:bCs/>
          <w:iCs/>
          <w:szCs w:val="28"/>
          <w:lang w:val="en-US"/>
        </w:rPr>
        <w:t>l</w:t>
      </w:r>
      <w:r>
        <w:rPr>
          <w:bCs/>
          <w:iCs/>
          <w:szCs w:val="28"/>
          <w:lang w:val="en-US"/>
        </w:rPr>
        <w:t xml:space="preserve">ure. – 2005. – Vol. 11, </w:t>
      </w:r>
      <w:r w:rsidRPr="00FA7807">
        <w:rPr>
          <w:bCs/>
          <w:iCs/>
          <w:szCs w:val="28"/>
          <w:lang w:val="en-US"/>
        </w:rPr>
        <w:t>Suppl. 1. – P. 257.</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GB"/>
        </w:rPr>
      </w:pPr>
      <w:r w:rsidRPr="00FA7807">
        <w:rPr>
          <w:bCs/>
          <w:szCs w:val="28"/>
          <w:lang w:val="en-US"/>
        </w:rPr>
        <w:t xml:space="preserve"> Jessup M., Brozena S. Heart Failure // New. </w:t>
      </w:r>
      <w:r w:rsidRPr="00FA7807">
        <w:rPr>
          <w:bCs/>
          <w:szCs w:val="28"/>
          <w:lang w:val="en-GB"/>
        </w:rPr>
        <w:t xml:space="preserve">Engl. J. Med. – 2003. – </w:t>
      </w:r>
      <w:r w:rsidRPr="00FA7807">
        <w:rPr>
          <w:bCs/>
          <w:szCs w:val="28"/>
          <w:lang w:val="en-US"/>
        </w:rPr>
        <w:t>Vol. </w:t>
      </w:r>
      <w:r w:rsidRPr="00FA7807">
        <w:rPr>
          <w:bCs/>
          <w:szCs w:val="28"/>
          <w:lang w:val="en-GB"/>
        </w:rPr>
        <w:t>348</w:t>
      </w:r>
      <w:r w:rsidRPr="00FA7807">
        <w:rPr>
          <w:bCs/>
          <w:szCs w:val="28"/>
          <w:lang w:val="en-US"/>
        </w:rPr>
        <w:t>. – P.</w:t>
      </w:r>
      <w:r w:rsidRPr="00FA7807">
        <w:rPr>
          <w:bCs/>
          <w:szCs w:val="28"/>
          <w:lang w:val="en-GB"/>
        </w:rPr>
        <w:t xml:space="preserve"> 2007–2018.</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lang w:val="en-US"/>
        </w:rPr>
      </w:pPr>
      <w:r w:rsidRPr="00FA7807">
        <w:rPr>
          <w:bCs/>
          <w:lang w:val="en-US"/>
        </w:rPr>
        <w:t xml:space="preserve">Josephs W. Left ventricular diastolic function. 1. The pathophysiology and diagnosis of diastolic dysfunction // Dtsch. Med. Wschr. – 1992. – </w:t>
      </w:r>
      <w:r>
        <w:rPr>
          <w:bCs/>
          <w:lang w:val="en-US"/>
        </w:rPr>
        <w:t>Vol</w:t>
      </w:r>
      <w:r w:rsidRPr="00FA7807">
        <w:rPr>
          <w:bCs/>
          <w:lang w:val="en-US"/>
        </w:rPr>
        <w:t xml:space="preserve">. 117, </w:t>
      </w:r>
      <w:r>
        <w:rPr>
          <w:bCs/>
        </w:rPr>
        <w:t>№</w:t>
      </w:r>
      <w:r w:rsidRPr="00FA7807">
        <w:rPr>
          <w:bCs/>
          <w:lang w:val="en-US"/>
        </w:rPr>
        <w:t xml:space="preserve"> 33. – </w:t>
      </w:r>
      <w:r>
        <w:rPr>
          <w:bCs/>
          <w:lang w:val="en-US"/>
        </w:rPr>
        <w:t>P.</w:t>
      </w:r>
      <w:r w:rsidRPr="00FA7807">
        <w:rPr>
          <w:bCs/>
          <w:lang w:val="en-US"/>
        </w:rPr>
        <w:t xml:space="preserve"> 1251–1255.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Judson M.A. Clinical aspects of</w:t>
      </w:r>
      <w:r>
        <w:rPr>
          <w:bCs/>
          <w:iCs/>
          <w:kern w:val="16"/>
          <w:szCs w:val="28"/>
          <w:lang w:val="en-US"/>
        </w:rPr>
        <w:t xml:space="preserve"> pulmonary sarcoidosis // J.S.</w:t>
      </w:r>
      <w:r w:rsidRPr="00FA7807">
        <w:rPr>
          <w:bCs/>
          <w:iCs/>
          <w:kern w:val="16"/>
          <w:szCs w:val="28"/>
          <w:lang w:val="en-US"/>
        </w:rPr>
        <w:t xml:space="preserve">C. Med. Assoc. – 2000. – Vol. 96, </w:t>
      </w:r>
      <w:r w:rsidRPr="00FA7807">
        <w:rPr>
          <w:bCs/>
          <w:lang w:val="en-GB"/>
        </w:rPr>
        <w:t>№</w:t>
      </w:r>
      <w:r w:rsidRPr="00FA7807">
        <w:rPr>
          <w:bCs/>
          <w:iCs/>
          <w:kern w:val="16"/>
          <w:szCs w:val="28"/>
          <w:lang w:val="en-US"/>
        </w:rPr>
        <w:t xml:space="preserve"> 1. – P. 9–17.</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 xml:space="preserve">Kawaguchi Y., Hara M., Wright T.M. Endogenous IL-1alpha from systemic sclerosis fibroblasts induces IL–6 and PDGF–A // J. Clin. Invest. – 1999. – Vol. 103 (9). – P. 1253–1260.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Kessler K. Failure with normal systolic function. Update of prev</w:t>
      </w:r>
      <w:r w:rsidRPr="00FA7807">
        <w:rPr>
          <w:bCs/>
          <w:lang w:val="en-US"/>
        </w:rPr>
        <w:t>a</w:t>
      </w:r>
      <w:r w:rsidRPr="00FA7807">
        <w:rPr>
          <w:bCs/>
          <w:lang w:val="en-US"/>
        </w:rPr>
        <w:t>lence, differential diagnosis, prognosis and therapy // Arch. Inter Med. – 1988. – Vol. 148. – P. 2109–2111.</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Kitzman D.W. Diastolic heart failure in the elderly // Heart Fail. Rev. – 2002. – Vol. 7. – P. 17–27.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Konhilas J.P., Irving T.C., Tombe P.P. Frank-Starling law of the heart and the cellular mechanisms of length–dependent activation</w:t>
      </w:r>
      <w:r>
        <w:rPr>
          <w:bCs/>
          <w:iCs/>
          <w:kern w:val="16"/>
          <w:szCs w:val="28"/>
          <w:lang w:val="en-US"/>
        </w:rPr>
        <w:t xml:space="preserve"> //</w:t>
      </w:r>
      <w:r w:rsidRPr="00FA7807">
        <w:rPr>
          <w:bCs/>
          <w:iCs/>
          <w:kern w:val="16"/>
          <w:szCs w:val="28"/>
          <w:lang w:val="en-US"/>
        </w:rPr>
        <w:t xml:space="preserve"> P. ugers Arch.</w:t>
      </w:r>
      <w:r>
        <w:rPr>
          <w:bCs/>
          <w:iCs/>
          <w:kern w:val="16"/>
          <w:szCs w:val="28"/>
          <w:lang w:val="en-US"/>
        </w:rPr>
        <w:t xml:space="preserve"> –</w:t>
      </w:r>
      <w:r w:rsidRPr="00FA7807">
        <w:rPr>
          <w:bCs/>
          <w:iCs/>
          <w:kern w:val="16"/>
          <w:szCs w:val="28"/>
          <w:lang w:val="en-US"/>
        </w:rPr>
        <w:t xml:space="preserve"> 2002</w:t>
      </w:r>
      <w:r>
        <w:rPr>
          <w:bCs/>
          <w:iCs/>
          <w:kern w:val="16"/>
          <w:szCs w:val="28"/>
          <w:lang w:val="en-US"/>
        </w:rPr>
        <w:t>. – Vol.</w:t>
      </w:r>
      <w:r w:rsidRPr="00FA7807">
        <w:rPr>
          <w:bCs/>
          <w:iCs/>
          <w:kern w:val="16"/>
          <w:szCs w:val="28"/>
          <w:lang w:val="en-US"/>
        </w:rPr>
        <w:t xml:space="preserve"> 445(3)</w:t>
      </w:r>
      <w:r>
        <w:rPr>
          <w:bCs/>
          <w:iCs/>
          <w:kern w:val="16"/>
          <w:szCs w:val="28"/>
          <w:lang w:val="en-US"/>
        </w:rPr>
        <w:t>. – P.</w:t>
      </w:r>
      <w:r w:rsidRPr="00FA7807">
        <w:rPr>
          <w:bCs/>
          <w:iCs/>
          <w:kern w:val="16"/>
          <w:szCs w:val="28"/>
          <w:lang w:val="en-US"/>
        </w:rPr>
        <w:t xml:space="preserve"> 305–310.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956EE3">
        <w:rPr>
          <w:bCs/>
          <w:kern w:val="16"/>
          <w:szCs w:val="28"/>
          <w:lang w:val="en-US"/>
        </w:rPr>
        <w:lastRenderedPageBreak/>
        <w:t xml:space="preserve">Kovacs S.J., Meisner J.S., Yellin E.L. </w:t>
      </w:r>
      <w:r w:rsidRPr="00FA7807">
        <w:rPr>
          <w:bCs/>
          <w:kern w:val="16"/>
          <w:szCs w:val="28"/>
          <w:lang w:val="en-US"/>
        </w:rPr>
        <w:t xml:space="preserve">Modeling of diastole </w:t>
      </w:r>
      <w:r>
        <w:rPr>
          <w:bCs/>
          <w:kern w:val="16"/>
          <w:szCs w:val="28"/>
          <w:lang w:val="en-US"/>
        </w:rPr>
        <w:t>//</w:t>
      </w:r>
      <w:r w:rsidRPr="00FA7807">
        <w:rPr>
          <w:bCs/>
          <w:kern w:val="16"/>
          <w:szCs w:val="28"/>
          <w:lang w:val="en-US"/>
        </w:rPr>
        <w:t xml:space="preserve"> Cardiol. Clin. </w:t>
      </w:r>
      <w:r>
        <w:rPr>
          <w:bCs/>
          <w:kern w:val="16"/>
          <w:szCs w:val="28"/>
          <w:lang w:val="en-US"/>
        </w:rPr>
        <w:t xml:space="preserve">– </w:t>
      </w:r>
      <w:r w:rsidRPr="00FA7807">
        <w:rPr>
          <w:bCs/>
          <w:kern w:val="16"/>
          <w:szCs w:val="28"/>
          <w:lang w:val="en-US"/>
        </w:rPr>
        <w:t>2000</w:t>
      </w:r>
      <w:r>
        <w:rPr>
          <w:bCs/>
          <w:kern w:val="16"/>
          <w:szCs w:val="28"/>
          <w:lang w:val="en-US"/>
        </w:rPr>
        <w:t xml:space="preserve">. – </w:t>
      </w:r>
      <w:r w:rsidRPr="00377E31">
        <w:rPr>
          <w:bCs/>
          <w:kern w:val="16"/>
          <w:szCs w:val="28"/>
          <w:lang w:val="en-US"/>
        </w:rPr>
        <w:t>№</w:t>
      </w:r>
      <w:r w:rsidRPr="00FA7807">
        <w:rPr>
          <w:bCs/>
          <w:kern w:val="16"/>
          <w:szCs w:val="28"/>
          <w:lang w:val="en-US"/>
        </w:rPr>
        <w:t xml:space="preserve"> 18</w:t>
      </w:r>
      <w:r>
        <w:rPr>
          <w:bCs/>
          <w:kern w:val="16"/>
          <w:szCs w:val="28"/>
          <w:lang w:val="en-US"/>
        </w:rPr>
        <w:t>. – P.</w:t>
      </w:r>
      <w:r w:rsidRPr="00FA7807">
        <w:rPr>
          <w:bCs/>
          <w:kern w:val="16"/>
          <w:szCs w:val="28"/>
          <w:lang w:val="en-US"/>
        </w:rPr>
        <w:t xml:space="preserve"> 459–87.</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Kushwaha S.S., Fallon J.T., Fuster V. Restrictive cardiomyopat</w:t>
      </w:r>
      <w:r>
        <w:rPr>
          <w:bCs/>
          <w:lang w:val="en-US"/>
        </w:rPr>
        <w:t>hy //</w:t>
      </w:r>
      <w:r w:rsidRPr="00FA7807">
        <w:rPr>
          <w:bCs/>
          <w:lang w:val="en-US"/>
        </w:rPr>
        <w:t xml:space="preserve"> N</w:t>
      </w:r>
      <w:r>
        <w:rPr>
          <w:bCs/>
          <w:lang w:val="en-US"/>
        </w:rPr>
        <w:t>.</w:t>
      </w:r>
      <w:r w:rsidRPr="00FA7807">
        <w:rPr>
          <w:bCs/>
          <w:lang w:val="en-US"/>
        </w:rPr>
        <w:t xml:space="preserve"> Engl. J. Med. – 1997. – Vol. 336. – P. 267–276.</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4"/>
          <w:w w:val="106"/>
          <w:lang w:val="en-US"/>
        </w:rPr>
      </w:pPr>
      <w:r w:rsidRPr="00FA7807">
        <w:rPr>
          <w:bCs/>
          <w:w w:val="106"/>
          <w:lang w:val="en-US"/>
        </w:rPr>
        <w:t xml:space="preserve">Labovitz A.J., Pearson A.C. Evaluation of left ventricular diastolic function: clinical relevance and recent </w:t>
      </w:r>
      <w:r w:rsidRPr="00FA7807">
        <w:rPr>
          <w:bCs/>
          <w:spacing w:val="-4"/>
          <w:w w:val="106"/>
          <w:lang w:val="en-US"/>
        </w:rPr>
        <w:t>Doppler echocardiographic insights // Am. Heart J. – 1987. – Vol. 114. – P. 836–851.</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Launay D., Hachulla E. Cardiac and pulmonary involvement in scl</w:t>
      </w:r>
      <w:r w:rsidRPr="00FA7807">
        <w:rPr>
          <w:bCs/>
          <w:szCs w:val="28"/>
          <w:lang w:val="en-US"/>
        </w:rPr>
        <w:t>e</w:t>
      </w:r>
      <w:r w:rsidRPr="00FA7807">
        <w:rPr>
          <w:bCs/>
          <w:szCs w:val="28"/>
          <w:lang w:val="en-US"/>
        </w:rPr>
        <w:t>roderma // Rev. Prat. – 2002. – Vol. 1, № 52 (17). – P. 1901–1907.</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Left</w:t>
      </w:r>
      <w:r w:rsidRPr="00FA7807">
        <w:rPr>
          <w:bCs/>
          <w:lang w:val="en-GB"/>
        </w:rPr>
        <w:t xml:space="preserve"> </w:t>
      </w:r>
      <w:r w:rsidRPr="00FA7807">
        <w:rPr>
          <w:bCs/>
          <w:lang w:val="en-US"/>
        </w:rPr>
        <w:t>ventricular</w:t>
      </w:r>
      <w:r w:rsidRPr="00FA7807">
        <w:rPr>
          <w:bCs/>
          <w:lang w:val="en-GB"/>
        </w:rPr>
        <w:t xml:space="preserve"> </w:t>
      </w:r>
      <w:r w:rsidRPr="00FA7807">
        <w:rPr>
          <w:bCs/>
          <w:lang w:val="en-US"/>
        </w:rPr>
        <w:t>diastolic</w:t>
      </w:r>
      <w:r w:rsidRPr="00FA7807">
        <w:rPr>
          <w:bCs/>
          <w:lang w:val="en-GB"/>
        </w:rPr>
        <w:t xml:space="preserve"> </w:t>
      </w:r>
      <w:r w:rsidRPr="00FA7807">
        <w:rPr>
          <w:bCs/>
          <w:lang w:val="en-US"/>
        </w:rPr>
        <w:t>function</w:t>
      </w:r>
      <w:r w:rsidRPr="00FA7807">
        <w:rPr>
          <w:bCs/>
          <w:lang w:val="en-GB"/>
        </w:rPr>
        <w:t xml:space="preserve"> </w:t>
      </w:r>
      <w:r w:rsidRPr="00FA7807">
        <w:rPr>
          <w:bCs/>
          <w:lang w:val="en-US"/>
        </w:rPr>
        <w:t>in</w:t>
      </w:r>
      <w:r w:rsidRPr="00FA7807">
        <w:rPr>
          <w:bCs/>
          <w:lang w:val="en-GB"/>
        </w:rPr>
        <w:t xml:space="preserve"> </w:t>
      </w:r>
      <w:r w:rsidRPr="00FA7807">
        <w:rPr>
          <w:bCs/>
          <w:lang w:val="en-US"/>
        </w:rPr>
        <w:t>different</w:t>
      </w:r>
      <w:r w:rsidRPr="00FA7807">
        <w:rPr>
          <w:bCs/>
          <w:lang w:val="en-GB"/>
        </w:rPr>
        <w:t xml:space="preserve"> </w:t>
      </w:r>
      <w:r w:rsidRPr="00FA7807">
        <w:rPr>
          <w:bCs/>
          <w:lang w:val="en-US"/>
        </w:rPr>
        <w:t>patterns</w:t>
      </w:r>
      <w:r w:rsidRPr="00FA7807">
        <w:rPr>
          <w:bCs/>
          <w:lang w:val="en-GB"/>
        </w:rPr>
        <w:t xml:space="preserve"> </w:t>
      </w:r>
      <w:r w:rsidRPr="00FA7807">
        <w:rPr>
          <w:bCs/>
          <w:lang w:val="en-US"/>
        </w:rPr>
        <w:t>of</w:t>
      </w:r>
      <w:r w:rsidRPr="00FA7807">
        <w:rPr>
          <w:bCs/>
          <w:lang w:val="en-GB"/>
        </w:rPr>
        <w:t xml:space="preserve"> </w:t>
      </w:r>
      <w:r w:rsidRPr="00FA7807">
        <w:rPr>
          <w:bCs/>
          <w:lang w:val="en-US"/>
        </w:rPr>
        <w:t>left</w:t>
      </w:r>
      <w:r w:rsidRPr="00FA7807">
        <w:rPr>
          <w:bCs/>
          <w:lang w:val="en-GB"/>
        </w:rPr>
        <w:t xml:space="preserve"> </w:t>
      </w:r>
      <w:r w:rsidRPr="00FA7807">
        <w:rPr>
          <w:bCs/>
          <w:lang w:val="en-US"/>
        </w:rPr>
        <w:t>ventric</w:t>
      </w:r>
      <w:r w:rsidRPr="00FA7807">
        <w:rPr>
          <w:bCs/>
          <w:lang w:val="en-US"/>
        </w:rPr>
        <w:t>u</w:t>
      </w:r>
      <w:r w:rsidRPr="00FA7807">
        <w:rPr>
          <w:bCs/>
          <w:lang w:val="en-US"/>
        </w:rPr>
        <w:t>lar</w:t>
      </w:r>
      <w:r w:rsidRPr="00FA7807">
        <w:rPr>
          <w:bCs/>
          <w:lang w:val="en-GB"/>
        </w:rPr>
        <w:t xml:space="preserve"> </w:t>
      </w:r>
      <w:r w:rsidRPr="00FA7807">
        <w:rPr>
          <w:bCs/>
          <w:lang w:val="en-US"/>
        </w:rPr>
        <w:t>hypertrophy</w:t>
      </w:r>
      <w:r w:rsidRPr="00FA7807">
        <w:rPr>
          <w:bCs/>
          <w:lang w:val="en-GB"/>
        </w:rPr>
        <w:t xml:space="preserve"> </w:t>
      </w:r>
      <w:r w:rsidRPr="00FA7807">
        <w:rPr>
          <w:bCs/>
          <w:lang w:val="en-US"/>
        </w:rPr>
        <w:t>and</w:t>
      </w:r>
      <w:r w:rsidRPr="00FA7807">
        <w:rPr>
          <w:bCs/>
          <w:lang w:val="en-GB"/>
        </w:rPr>
        <w:t xml:space="preserve"> </w:t>
      </w:r>
      <w:r w:rsidRPr="00FA7807">
        <w:rPr>
          <w:bCs/>
          <w:lang w:val="en-US"/>
        </w:rPr>
        <w:t>geometry</w:t>
      </w:r>
      <w:r w:rsidRPr="00FA7807">
        <w:rPr>
          <w:bCs/>
          <w:lang w:val="en-GB"/>
        </w:rPr>
        <w:t xml:space="preserve"> </w:t>
      </w:r>
      <w:r w:rsidRPr="00FA7807">
        <w:rPr>
          <w:bCs/>
          <w:lang w:val="en-US"/>
        </w:rPr>
        <w:t>in</w:t>
      </w:r>
      <w:r w:rsidRPr="00FA7807">
        <w:rPr>
          <w:bCs/>
          <w:lang w:val="en-GB"/>
        </w:rPr>
        <w:t xml:space="preserve"> </w:t>
      </w:r>
      <w:r w:rsidRPr="00FA7807">
        <w:rPr>
          <w:bCs/>
          <w:lang w:val="en-US"/>
        </w:rPr>
        <w:t>hypertension</w:t>
      </w:r>
      <w:r w:rsidRPr="00FA7807">
        <w:rPr>
          <w:bCs/>
          <w:lang w:val="en-GB"/>
        </w:rPr>
        <w:t xml:space="preserve"> </w:t>
      </w:r>
      <w:r w:rsidRPr="00FA7807">
        <w:rPr>
          <w:bCs/>
          <w:lang w:val="en-US"/>
        </w:rPr>
        <w:t>/ J</w:t>
      </w:r>
      <w:r w:rsidRPr="00FA7807">
        <w:rPr>
          <w:bCs/>
          <w:lang w:val="en-GB"/>
        </w:rPr>
        <w:t>.</w:t>
      </w:r>
      <w:r w:rsidRPr="00FA7807">
        <w:rPr>
          <w:bCs/>
          <w:lang w:val="en-US"/>
        </w:rPr>
        <w:t xml:space="preserve"> Joroch</w:t>
      </w:r>
      <w:r w:rsidRPr="00FA7807">
        <w:rPr>
          <w:bCs/>
          <w:lang w:val="en-GB"/>
        </w:rPr>
        <w:t xml:space="preserve">, </w:t>
      </w:r>
      <w:r w:rsidRPr="00FA7807">
        <w:rPr>
          <w:bCs/>
          <w:lang w:val="en-US"/>
        </w:rPr>
        <w:t>K</w:t>
      </w:r>
      <w:r w:rsidRPr="00FA7807">
        <w:rPr>
          <w:bCs/>
          <w:lang w:val="en-GB"/>
        </w:rPr>
        <w:t>.</w:t>
      </w:r>
      <w:r w:rsidRPr="00FA7807">
        <w:rPr>
          <w:bCs/>
          <w:lang w:val="en-US"/>
        </w:rPr>
        <w:t xml:space="preserve"> Lobos</w:t>
      </w:r>
      <w:r w:rsidRPr="00FA7807">
        <w:rPr>
          <w:bCs/>
          <w:lang w:val="en-GB"/>
        </w:rPr>
        <w:t>-</w:t>
      </w:r>
      <w:r w:rsidRPr="00FA7807">
        <w:rPr>
          <w:bCs/>
          <w:lang w:val="en-US"/>
        </w:rPr>
        <w:t>Grudzien</w:t>
      </w:r>
      <w:r w:rsidRPr="00FA7807">
        <w:rPr>
          <w:bCs/>
          <w:lang w:val="en-GB"/>
        </w:rPr>
        <w:t xml:space="preserve">, </w:t>
      </w:r>
      <w:r w:rsidRPr="00FA7807">
        <w:rPr>
          <w:bCs/>
          <w:lang w:val="en-US"/>
        </w:rPr>
        <w:t>A</w:t>
      </w:r>
      <w:r w:rsidRPr="00FA7807">
        <w:rPr>
          <w:bCs/>
          <w:lang w:val="en-GB"/>
        </w:rPr>
        <w:t>.</w:t>
      </w:r>
      <w:r w:rsidRPr="00FA7807">
        <w:rPr>
          <w:bCs/>
          <w:lang w:val="en-US"/>
        </w:rPr>
        <w:t xml:space="preserve"> Kowalska</w:t>
      </w:r>
      <w:r w:rsidRPr="00FA7807">
        <w:rPr>
          <w:bCs/>
          <w:lang w:val="en-GB"/>
        </w:rPr>
        <w:t xml:space="preserve"> </w:t>
      </w:r>
      <w:r w:rsidRPr="00FA7807">
        <w:rPr>
          <w:bCs/>
          <w:lang w:val="en-US"/>
        </w:rPr>
        <w:t>et</w:t>
      </w:r>
      <w:r w:rsidRPr="00FA7807">
        <w:rPr>
          <w:bCs/>
          <w:lang w:val="en-GB"/>
        </w:rPr>
        <w:t xml:space="preserve"> </w:t>
      </w:r>
      <w:r w:rsidRPr="00FA7807">
        <w:rPr>
          <w:bCs/>
          <w:lang w:val="en-US"/>
        </w:rPr>
        <w:t>al.</w:t>
      </w:r>
      <w:r w:rsidRPr="00FA7807">
        <w:rPr>
          <w:bCs/>
          <w:lang w:val="en-GB"/>
        </w:rPr>
        <w:t xml:space="preserve"> // </w:t>
      </w:r>
      <w:r w:rsidRPr="00FA7807">
        <w:rPr>
          <w:bCs/>
          <w:lang w:val="en-US"/>
        </w:rPr>
        <w:t>Eur</w:t>
      </w:r>
      <w:r w:rsidRPr="00FA7807">
        <w:rPr>
          <w:bCs/>
          <w:lang w:val="en-GB"/>
        </w:rPr>
        <w:t xml:space="preserve">. </w:t>
      </w:r>
      <w:r w:rsidRPr="00FA7807">
        <w:rPr>
          <w:bCs/>
          <w:lang w:val="en-US"/>
        </w:rPr>
        <w:t>Heart J. – 1998. – Vol. 19</w:t>
      </w:r>
      <w:r>
        <w:rPr>
          <w:bCs/>
          <w:lang w:val="en-US"/>
        </w:rPr>
        <w:t>,</w:t>
      </w:r>
      <w:r w:rsidRPr="00FA7807">
        <w:rPr>
          <w:bCs/>
          <w:lang w:val="en-US"/>
        </w:rPr>
        <w:t xml:space="preserve"> Suppl</w:t>
      </w:r>
      <w:r>
        <w:rPr>
          <w:bCs/>
          <w:lang w:val="en-US"/>
        </w:rPr>
        <w:t xml:space="preserve">. – </w:t>
      </w:r>
      <w:r w:rsidRPr="00FA7807">
        <w:rPr>
          <w:bCs/>
          <w:lang w:val="en-US"/>
        </w:rPr>
        <w:t xml:space="preserve">P. 422. </w:t>
      </w:r>
    </w:p>
    <w:p w:rsidR="00296605" w:rsidRPr="007618EC" w:rsidRDefault="00296605" w:rsidP="002D3675">
      <w:pPr>
        <w:numPr>
          <w:ilvl w:val="0"/>
          <w:numId w:val="48"/>
        </w:numPr>
        <w:tabs>
          <w:tab w:val="left" w:pos="1320"/>
        </w:tabs>
        <w:suppressAutoHyphens w:val="0"/>
        <w:spacing w:line="360" w:lineRule="auto"/>
        <w:jc w:val="both"/>
        <w:rPr>
          <w:bCs/>
          <w:spacing w:val="-4"/>
          <w:lang w:val="en-US"/>
        </w:rPr>
      </w:pPr>
      <w:r w:rsidRPr="007618EC">
        <w:rPr>
          <w:bCs/>
          <w:spacing w:val="-4"/>
          <w:lang w:val="en-US"/>
        </w:rPr>
        <w:t>Left ventricular diastolic function in hypertensive patients who had nor</w:t>
      </w:r>
      <w:r w:rsidRPr="007618EC">
        <w:rPr>
          <w:bCs/>
          <w:spacing w:val="-4"/>
          <w:lang w:val="en-GB"/>
        </w:rPr>
        <w:softHyphen/>
      </w:r>
      <w:r w:rsidRPr="007618EC">
        <w:rPr>
          <w:bCs/>
          <w:spacing w:val="-4"/>
          <w:lang w:val="en-US"/>
        </w:rPr>
        <w:t xml:space="preserve">mal coronary angiogram with or without left ventricular hypertrophy / F. Ozerkan, </w:t>
      </w:r>
      <w:r w:rsidRPr="00707B52">
        <w:rPr>
          <w:bCs/>
          <w:spacing w:val="-4"/>
          <w:lang w:val="en-GB"/>
        </w:rPr>
        <w:br/>
      </w:r>
      <w:r w:rsidRPr="007618EC">
        <w:rPr>
          <w:bCs/>
          <w:spacing w:val="-4"/>
          <w:lang w:val="en-US"/>
        </w:rPr>
        <w:t>M. Kayikcioglu, M. Zoghi et al. // Eur. Heart J. – 1998. – Vol. 19, Suppl. – P. 421.</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Li Y.Y., McTiernan C.F., Feldman A.M. Proinflammatory cytokines regulate tissue inhibitors of metalloproteinases and disintegrin metalloproteinase in cardiac cells // Cardiovasc. Res. – 1999. – Vol. 42. – P. 162–172.</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Lindstrom L., Wranne B. Pulsed tissue Doppler evaluation of mitral annulus motion: A new window to assessment of diastolic function</w:t>
      </w:r>
      <w:r>
        <w:rPr>
          <w:bCs/>
          <w:kern w:val="16"/>
          <w:szCs w:val="28"/>
          <w:lang w:val="en-US"/>
        </w:rPr>
        <w:t xml:space="preserve"> //</w:t>
      </w:r>
      <w:r w:rsidRPr="00FA7807">
        <w:rPr>
          <w:bCs/>
          <w:kern w:val="16"/>
          <w:szCs w:val="28"/>
          <w:lang w:val="en-US"/>
        </w:rPr>
        <w:t xml:space="preserve"> Clin. Physiol. </w:t>
      </w:r>
      <w:r>
        <w:rPr>
          <w:bCs/>
          <w:kern w:val="16"/>
          <w:szCs w:val="28"/>
          <w:lang w:val="en-US"/>
        </w:rPr>
        <w:t xml:space="preserve">– 1999. – Vol. </w:t>
      </w:r>
      <w:r w:rsidRPr="00FA7807">
        <w:rPr>
          <w:bCs/>
          <w:kern w:val="16"/>
          <w:szCs w:val="28"/>
          <w:lang w:val="en-US"/>
        </w:rPr>
        <w:t>19</w:t>
      </w:r>
      <w:r>
        <w:rPr>
          <w:bCs/>
          <w:kern w:val="16"/>
          <w:szCs w:val="28"/>
          <w:lang w:val="en-US"/>
        </w:rPr>
        <w:t xml:space="preserve">. – P. </w:t>
      </w:r>
      <w:r w:rsidRPr="00FA7807">
        <w:rPr>
          <w:bCs/>
          <w:kern w:val="16"/>
          <w:szCs w:val="28"/>
          <w:lang w:val="en-US"/>
        </w:rPr>
        <w:t>1</w:t>
      </w:r>
      <w:r>
        <w:rPr>
          <w:bCs/>
          <w:kern w:val="16"/>
          <w:szCs w:val="28"/>
          <w:lang w:val="en-US"/>
        </w:rPr>
        <w:t>.</w:t>
      </w:r>
      <w:r w:rsidRPr="00FA7807">
        <w:rPr>
          <w:bCs/>
          <w:kern w:val="16"/>
          <w:szCs w:val="28"/>
          <w:lang w:val="en-US"/>
        </w:rPr>
        <w:t xml:space="preserve">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Little W.C., Brucks S. Therapy for Diastolic Heart Failure // Progress in Cardiovascular Diseases. – 2005. – Vol. 47. – P. 380–388.</w:t>
      </w:r>
    </w:p>
    <w:p w:rsidR="00296605" w:rsidRPr="00707B52" w:rsidRDefault="00296605" w:rsidP="002D3675">
      <w:pPr>
        <w:pStyle w:val="afffffffb"/>
        <w:numPr>
          <w:ilvl w:val="0"/>
          <w:numId w:val="48"/>
        </w:numPr>
        <w:tabs>
          <w:tab w:val="left" w:pos="1320"/>
        </w:tabs>
        <w:suppressAutoHyphens w:val="0"/>
        <w:spacing w:after="0" w:line="360" w:lineRule="auto"/>
        <w:jc w:val="both"/>
        <w:rPr>
          <w:bCs/>
          <w:spacing w:val="-4"/>
          <w:lang w:val="en-GB"/>
        </w:rPr>
      </w:pPr>
      <w:r w:rsidRPr="00707B52">
        <w:rPr>
          <w:bCs/>
          <w:spacing w:val="-4"/>
          <w:lang w:val="en-US"/>
        </w:rPr>
        <w:t>Long-term effect of angiotensin-converting enzyme inhibitors and calc</w:t>
      </w:r>
      <w:r w:rsidRPr="00707B52">
        <w:rPr>
          <w:bCs/>
          <w:spacing w:val="-4"/>
          <w:lang w:val="en-US"/>
        </w:rPr>
        <w:t>i</w:t>
      </w:r>
      <w:r w:rsidRPr="00707B52">
        <w:rPr>
          <w:bCs/>
          <w:spacing w:val="-4"/>
          <w:lang w:val="en-US"/>
        </w:rPr>
        <w:t>um antagonists on the right and left ventricles in essential hypertension / M. Lombardo, C. Alli, M. Broccolino et al. // Am. Heart</w:t>
      </w:r>
      <w:r w:rsidRPr="00707B52">
        <w:rPr>
          <w:bCs/>
          <w:spacing w:val="-4"/>
          <w:lang w:val="en-GB"/>
        </w:rPr>
        <w:t xml:space="preserve">. </w:t>
      </w:r>
      <w:r w:rsidRPr="00707B52">
        <w:rPr>
          <w:bCs/>
          <w:spacing w:val="-4"/>
          <w:lang w:val="en-US"/>
        </w:rPr>
        <w:t>J</w:t>
      </w:r>
      <w:r w:rsidRPr="00707B52">
        <w:rPr>
          <w:bCs/>
          <w:spacing w:val="-4"/>
          <w:lang w:val="en-GB"/>
        </w:rPr>
        <w:t xml:space="preserve">. – 1997. – </w:t>
      </w:r>
      <w:r w:rsidRPr="00707B52">
        <w:rPr>
          <w:bCs/>
          <w:spacing w:val="-4"/>
          <w:lang w:val="en-US"/>
        </w:rPr>
        <w:t>Vol.</w:t>
      </w:r>
      <w:r w:rsidRPr="00707B52">
        <w:rPr>
          <w:bCs/>
          <w:spacing w:val="-4"/>
          <w:lang w:val="en-GB"/>
        </w:rPr>
        <w:t xml:space="preserve"> 134 – </w:t>
      </w:r>
      <w:r w:rsidRPr="00BB2156">
        <w:rPr>
          <w:bCs/>
          <w:spacing w:val="-4"/>
          <w:lang w:val="en-GB"/>
        </w:rPr>
        <w:br/>
      </w:r>
      <w:r w:rsidRPr="00707B52">
        <w:rPr>
          <w:bCs/>
          <w:spacing w:val="-4"/>
          <w:lang w:val="en-US"/>
        </w:rPr>
        <w:t>P</w:t>
      </w:r>
      <w:r w:rsidRPr="00707B52">
        <w:rPr>
          <w:bCs/>
          <w:spacing w:val="-4"/>
          <w:lang w:val="en-GB"/>
        </w:rPr>
        <w:t>.</w:t>
      </w:r>
      <w:r w:rsidRPr="00BB2156">
        <w:rPr>
          <w:bCs/>
          <w:spacing w:val="-4"/>
          <w:lang w:val="en-GB"/>
        </w:rPr>
        <w:t xml:space="preserve"> </w:t>
      </w:r>
      <w:r w:rsidRPr="00707B52">
        <w:rPr>
          <w:bCs/>
          <w:spacing w:val="-4"/>
          <w:lang w:val="en-GB"/>
        </w:rPr>
        <w:t>557–564.</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lang w:val="en-US"/>
        </w:rPr>
      </w:pPr>
      <w:r w:rsidRPr="00FA7807">
        <w:rPr>
          <w:bCs/>
          <w:lang w:val="en-US"/>
        </w:rPr>
        <w:t>Lorell B.H., Grossman W. Cardiac hypertrophy: The consequences for diastole // J. Am. Coll. Cardiol. – 1987. – Vol. 9. – P. 1189–1193.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Losartan– dependent regression of myocardial fibrosis is associated with reduction of left ventricular chamber stiffness in hypertensive patients / J. Ja</w:t>
      </w:r>
      <w:r w:rsidRPr="00BB2156">
        <w:rPr>
          <w:bCs/>
          <w:kern w:val="16"/>
          <w:szCs w:val="28"/>
          <w:lang w:val="en-GB"/>
        </w:rPr>
        <w:softHyphen/>
      </w:r>
      <w:r w:rsidRPr="00FA7807">
        <w:rPr>
          <w:bCs/>
          <w:kern w:val="16"/>
          <w:szCs w:val="28"/>
          <w:lang w:val="en-US"/>
        </w:rPr>
        <w:t xml:space="preserve">vier Díez, R. Querejeta, B. López et al. // Circulation. – 2002. – Vol. 105 – P. 251.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Losartan improves exercise tolerance in patients with diastolic dys</w:t>
      </w:r>
      <w:r w:rsidRPr="00BB2156">
        <w:rPr>
          <w:bCs/>
          <w:kern w:val="16"/>
          <w:szCs w:val="28"/>
          <w:lang w:val="en-GB"/>
        </w:rPr>
        <w:softHyphen/>
      </w:r>
      <w:r w:rsidRPr="00FA7807">
        <w:rPr>
          <w:bCs/>
          <w:kern w:val="16"/>
          <w:szCs w:val="28"/>
          <w:lang w:val="en-US"/>
        </w:rPr>
        <w:t xml:space="preserve">function and a hypertensive response to exercise. / J.G.Jr. Warner, D.C. Metzger, D.W. Kitzman et al. </w:t>
      </w:r>
      <w:r>
        <w:rPr>
          <w:bCs/>
          <w:kern w:val="16"/>
          <w:szCs w:val="28"/>
          <w:lang w:val="en-US"/>
        </w:rPr>
        <w:t xml:space="preserve">// </w:t>
      </w:r>
      <w:r w:rsidRPr="00FA7807">
        <w:rPr>
          <w:bCs/>
          <w:kern w:val="16"/>
          <w:szCs w:val="28"/>
          <w:lang w:val="en-US"/>
        </w:rPr>
        <w:t xml:space="preserve">J. Am. Coll. Cardiol. </w:t>
      </w:r>
      <w:r>
        <w:rPr>
          <w:bCs/>
          <w:kern w:val="16"/>
          <w:szCs w:val="28"/>
          <w:lang w:val="en-US"/>
        </w:rPr>
        <w:t xml:space="preserve">– </w:t>
      </w:r>
      <w:r w:rsidRPr="00FA7807">
        <w:rPr>
          <w:bCs/>
          <w:kern w:val="16"/>
          <w:szCs w:val="28"/>
          <w:lang w:val="en-US"/>
        </w:rPr>
        <w:t>1999</w:t>
      </w:r>
      <w:r>
        <w:rPr>
          <w:bCs/>
          <w:kern w:val="16"/>
          <w:szCs w:val="28"/>
          <w:lang w:val="en-US"/>
        </w:rPr>
        <w:t>. – Vol.</w:t>
      </w:r>
      <w:r w:rsidRPr="00FA7807">
        <w:rPr>
          <w:bCs/>
          <w:kern w:val="16"/>
          <w:szCs w:val="28"/>
          <w:lang w:val="en-US"/>
        </w:rPr>
        <w:t xml:space="preserve"> 33</w:t>
      </w:r>
      <w:r>
        <w:rPr>
          <w:bCs/>
          <w:kern w:val="16"/>
          <w:szCs w:val="28"/>
          <w:lang w:val="en-US"/>
        </w:rPr>
        <w:t>. – P.</w:t>
      </w:r>
      <w:r w:rsidRPr="00FA7807">
        <w:rPr>
          <w:bCs/>
          <w:kern w:val="16"/>
          <w:szCs w:val="28"/>
          <w:lang w:val="en-US"/>
        </w:rPr>
        <w:t xml:space="preserve"> 1567–1572.</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lastRenderedPageBreak/>
        <w:t>Lurye S., Korzh A., Nikolenko E. The effect of nebivolol on left ventricular diastolic</w:t>
      </w:r>
      <w:r w:rsidRPr="00FA7807">
        <w:rPr>
          <w:bCs/>
          <w:lang w:val="uk-UA"/>
        </w:rPr>
        <w:t xml:space="preserve"> </w:t>
      </w:r>
      <w:r w:rsidRPr="00FA7807">
        <w:rPr>
          <w:bCs/>
          <w:lang w:val="en-US"/>
        </w:rPr>
        <w:t>function in patients with moderate arterial hypertension // J. H</w:t>
      </w:r>
      <w:r w:rsidRPr="00FA7807">
        <w:rPr>
          <w:bCs/>
          <w:lang w:val="en-US"/>
        </w:rPr>
        <w:t>y</w:t>
      </w:r>
      <w:r w:rsidRPr="00FA7807">
        <w:rPr>
          <w:bCs/>
          <w:lang w:val="en-US"/>
        </w:rPr>
        <w:t>pertens. – 1999. – Vol. 17</w:t>
      </w:r>
      <w:r>
        <w:rPr>
          <w:bCs/>
          <w:lang w:val="en-US"/>
        </w:rPr>
        <w:t xml:space="preserve">, </w:t>
      </w:r>
      <w:r w:rsidRPr="00FA7807">
        <w:rPr>
          <w:bCs/>
          <w:lang w:val="en-US"/>
        </w:rPr>
        <w:t>Suppl</w:t>
      </w:r>
      <w:r>
        <w:rPr>
          <w:bCs/>
          <w:lang w:val="en-US"/>
        </w:rPr>
        <w:t>.</w:t>
      </w:r>
      <w:r w:rsidRPr="00FA7807">
        <w:rPr>
          <w:bCs/>
          <w:lang w:val="en-US"/>
        </w:rPr>
        <w:t xml:space="preserve"> </w:t>
      </w:r>
      <w:r w:rsidRPr="00FA7807">
        <w:rPr>
          <w:bCs/>
          <w:lang w:val="uk-UA"/>
        </w:rPr>
        <w:t>3. – P.</w:t>
      </w:r>
      <w:r w:rsidRPr="00FA7807">
        <w:rPr>
          <w:bCs/>
          <w:lang w:val="en-US"/>
        </w:rPr>
        <w:t xml:space="preserve"> 254.</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Mahmud A., Feely J. Arterial Stiffness Is Related to Systemic I</w:t>
      </w:r>
      <w:r w:rsidRPr="00FA7807">
        <w:rPr>
          <w:bCs/>
          <w:szCs w:val="28"/>
          <w:lang w:val="en-US"/>
        </w:rPr>
        <w:t>n</w:t>
      </w:r>
      <w:r w:rsidRPr="00FA7807">
        <w:rPr>
          <w:bCs/>
          <w:szCs w:val="28"/>
          <w:lang w:val="en-US"/>
        </w:rPr>
        <w:t xml:space="preserve">flammation in Essential Hypertension </w:t>
      </w:r>
      <w:r>
        <w:rPr>
          <w:bCs/>
          <w:szCs w:val="28"/>
          <w:lang w:val="en-US"/>
        </w:rPr>
        <w:t xml:space="preserve">// </w:t>
      </w:r>
      <w:r w:rsidRPr="00FA7807">
        <w:rPr>
          <w:bCs/>
          <w:szCs w:val="28"/>
          <w:lang w:val="en-US"/>
        </w:rPr>
        <w:t>Hypertens</w:t>
      </w:r>
      <w:r>
        <w:rPr>
          <w:bCs/>
          <w:szCs w:val="28"/>
          <w:lang w:val="en-US"/>
        </w:rPr>
        <w:t xml:space="preserve">. – </w:t>
      </w:r>
      <w:r w:rsidRPr="00FA7807">
        <w:rPr>
          <w:bCs/>
          <w:szCs w:val="28"/>
          <w:lang w:val="en-US"/>
        </w:rPr>
        <w:t>2005</w:t>
      </w:r>
      <w:r>
        <w:rPr>
          <w:bCs/>
          <w:szCs w:val="28"/>
          <w:lang w:val="en-US"/>
        </w:rPr>
        <w:t>. – Vol.</w:t>
      </w:r>
      <w:r w:rsidRPr="00FA7807">
        <w:rPr>
          <w:bCs/>
          <w:szCs w:val="28"/>
          <w:lang w:val="en-US"/>
        </w:rPr>
        <w:t xml:space="preserve"> 46 (5)</w:t>
      </w:r>
      <w:r>
        <w:rPr>
          <w:bCs/>
          <w:szCs w:val="28"/>
          <w:lang w:val="en-US"/>
        </w:rPr>
        <w:t xml:space="preserve">. – </w:t>
      </w:r>
      <w:r w:rsidRPr="000B3BC9">
        <w:rPr>
          <w:bCs/>
          <w:szCs w:val="28"/>
          <w:lang w:val="en-GB"/>
        </w:rPr>
        <w:br/>
      </w:r>
      <w:r>
        <w:rPr>
          <w:bCs/>
          <w:szCs w:val="28"/>
          <w:lang w:val="en-US"/>
        </w:rPr>
        <w:t xml:space="preserve">P. </w:t>
      </w:r>
      <w:r w:rsidRPr="00FA7807">
        <w:rPr>
          <w:bCs/>
          <w:szCs w:val="28"/>
          <w:lang w:val="en-US"/>
        </w:rPr>
        <w:t xml:space="preserve"> 1118–1122.</w:t>
      </w:r>
      <w:r w:rsidRPr="00FA7807">
        <w:rPr>
          <w:rFonts w:ascii="Verdana" w:hAnsi="Verdana"/>
          <w:bCs/>
          <w:szCs w:val="28"/>
          <w:lang w:val="en-US"/>
        </w:rPr>
        <w:t xml:space="preserve"> </w:t>
      </w:r>
      <w:r w:rsidRPr="00FA7807">
        <w:rPr>
          <w:bCs/>
          <w:szCs w:val="28"/>
          <w:lang w:val="en-US"/>
        </w:rPr>
        <w:t xml:space="preserve">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Malaia L., Tkhostova E., Belousov Y. The influence of angoiotensin II receptor antagonist irbesartran on endothelial function and diastolic function of left ventricle in patients with mild-to-moderate hypertension // J. Hypertens. – 1999. – Vol. 17</w:t>
      </w:r>
      <w:r>
        <w:rPr>
          <w:bCs/>
          <w:lang w:val="en-US"/>
        </w:rPr>
        <w:t>,</w:t>
      </w:r>
      <w:r w:rsidRPr="00FA7807">
        <w:rPr>
          <w:bCs/>
          <w:lang w:val="en-US"/>
        </w:rPr>
        <w:t xml:space="preserve"> Suppl</w:t>
      </w:r>
      <w:r>
        <w:rPr>
          <w:bCs/>
          <w:lang w:val="en-US"/>
        </w:rPr>
        <w:t>.</w:t>
      </w:r>
      <w:r w:rsidRPr="00FA7807">
        <w:rPr>
          <w:bCs/>
          <w:lang w:val="en-US"/>
        </w:rPr>
        <w:t xml:space="preserve"> </w:t>
      </w:r>
      <w:r w:rsidRPr="00FA7807">
        <w:rPr>
          <w:bCs/>
          <w:lang w:val="uk-UA"/>
        </w:rPr>
        <w:t>3. – Р.</w:t>
      </w:r>
      <w:r w:rsidRPr="00FA7807">
        <w:rPr>
          <w:bCs/>
          <w:lang w:val="en-US"/>
        </w:rPr>
        <w:t xml:space="preserve"> 254.</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Manabe I., Shindo T., Nagai R. Gene Expression in Fibroblasts and Fibrosis: I</w:t>
      </w:r>
      <w:r w:rsidRPr="00FA7807">
        <w:rPr>
          <w:bCs/>
          <w:kern w:val="16"/>
          <w:szCs w:val="28"/>
          <w:lang w:val="en-US"/>
        </w:rPr>
        <w:t>n</w:t>
      </w:r>
      <w:r w:rsidRPr="00FA7807">
        <w:rPr>
          <w:bCs/>
          <w:kern w:val="16"/>
          <w:szCs w:val="28"/>
          <w:lang w:val="en-US"/>
        </w:rPr>
        <w:t>volvement in Cardiac Hypertrophy // Cirs. Res. – 2002. – Vol. 91 (12). – P. 1103–1113.</w:t>
      </w:r>
    </w:p>
    <w:p w:rsidR="00296605" w:rsidRPr="00FA7807" w:rsidRDefault="00296605" w:rsidP="002D3675">
      <w:pPr>
        <w:numPr>
          <w:ilvl w:val="0"/>
          <w:numId w:val="48"/>
        </w:numPr>
        <w:tabs>
          <w:tab w:val="left" w:pos="1320"/>
        </w:tabs>
        <w:suppressAutoHyphens w:val="0"/>
        <w:spacing w:line="360" w:lineRule="auto"/>
        <w:jc w:val="both"/>
        <w:rPr>
          <w:bCs/>
          <w:szCs w:val="28"/>
          <w:lang w:val="uk-UA"/>
        </w:rPr>
      </w:pPr>
      <w:r w:rsidRPr="00FA7807">
        <w:rPr>
          <w:bCs/>
          <w:szCs w:val="28"/>
          <w:lang w:val="en-US"/>
        </w:rPr>
        <w:t>Mancini G., Carbonare A.O., Haremans J.F. Immunochemical quant</w:t>
      </w:r>
      <w:r w:rsidRPr="00FA7807">
        <w:rPr>
          <w:bCs/>
          <w:szCs w:val="28"/>
          <w:lang w:val="en-US"/>
        </w:rPr>
        <w:t>i</w:t>
      </w:r>
      <w:r w:rsidRPr="00FA7807">
        <w:rPr>
          <w:bCs/>
          <w:szCs w:val="28"/>
          <w:lang w:val="en-US"/>
        </w:rPr>
        <w:t xml:space="preserve">tation of antigens by single radial diffusion //Immunochemistry.– 1965. – Vol. 2. – P. 235–238. </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lang w:val="en-US"/>
        </w:rPr>
        <w:t>Mann D.L., Young J.B. Basic mechanisms in congestive heart fai</w:t>
      </w:r>
      <w:r w:rsidRPr="008A6181">
        <w:rPr>
          <w:b/>
          <w:bCs/>
          <w:lang w:val="en-US"/>
        </w:rPr>
        <w:t>l</w:t>
      </w:r>
      <w:r w:rsidRPr="008A6181">
        <w:rPr>
          <w:b/>
          <w:bCs/>
          <w:lang w:val="en-US"/>
        </w:rPr>
        <w:t>ure. Recognizing the role of proiflammatory cytokines // Chest. – 1994. – Vol. 105. – P. 897–904.</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lang w:val="en-US"/>
        </w:rPr>
      </w:pPr>
      <w:r w:rsidRPr="00FA7807">
        <w:rPr>
          <w:bCs/>
          <w:lang w:val="en-US"/>
        </w:rPr>
        <w:t xml:space="preserve">Masuyama </w:t>
      </w:r>
      <w:r w:rsidRPr="00FA7807">
        <w:rPr>
          <w:bCs/>
        </w:rPr>
        <w:t>Т</w:t>
      </w:r>
      <w:r w:rsidRPr="00FA7807">
        <w:rPr>
          <w:bCs/>
          <w:lang w:val="en-US"/>
        </w:rPr>
        <w:t xml:space="preserve">., Popp R.L. Doppler evaluation of left ventricular filling in congestive heart failure // Eur. Heart J. – 1997. – Vol. 18. – P. 1548–1556.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782196">
        <w:rPr>
          <w:bCs/>
          <w:kern w:val="16"/>
          <w:szCs w:val="28"/>
          <w:lang w:val="en-US"/>
        </w:rPr>
        <w:t xml:space="preserve">McKay R.G., Pfeffer M.A., Pasternak R.C. </w:t>
      </w:r>
      <w:r w:rsidRPr="00FA7807">
        <w:rPr>
          <w:bCs/>
          <w:kern w:val="16"/>
          <w:szCs w:val="28"/>
          <w:lang w:val="en-US"/>
        </w:rPr>
        <w:t>Left ventricular remode</w:t>
      </w:r>
      <w:r w:rsidRPr="00FA7807">
        <w:rPr>
          <w:bCs/>
          <w:kern w:val="16"/>
          <w:szCs w:val="28"/>
          <w:lang w:val="en-US"/>
        </w:rPr>
        <w:t>l</w:t>
      </w:r>
      <w:r w:rsidRPr="00FA7807">
        <w:rPr>
          <w:bCs/>
          <w:kern w:val="16"/>
          <w:szCs w:val="28"/>
          <w:lang w:val="en-US"/>
        </w:rPr>
        <w:t>ing after myocardial infarction: a corollary to infarct expansion // Circulation. – 1986. – Vol. 74. – P. 693–702.</w:t>
      </w:r>
    </w:p>
    <w:p w:rsidR="00296605" w:rsidRPr="000B3BC9" w:rsidRDefault="00296605" w:rsidP="002D3675">
      <w:pPr>
        <w:numPr>
          <w:ilvl w:val="0"/>
          <w:numId w:val="48"/>
        </w:numPr>
        <w:tabs>
          <w:tab w:val="left" w:pos="1320"/>
        </w:tabs>
        <w:suppressAutoHyphens w:val="0"/>
        <w:autoSpaceDE w:val="0"/>
        <w:autoSpaceDN w:val="0"/>
        <w:adjustRightInd w:val="0"/>
        <w:spacing w:line="360" w:lineRule="auto"/>
        <w:jc w:val="both"/>
        <w:rPr>
          <w:bCs/>
          <w:spacing w:val="-4"/>
          <w:kern w:val="16"/>
          <w:szCs w:val="28"/>
          <w:lang w:val="en-US"/>
        </w:rPr>
      </w:pPr>
      <w:r w:rsidRPr="000B3BC9">
        <w:rPr>
          <w:bCs/>
          <w:spacing w:val="-4"/>
          <w:kern w:val="16"/>
          <w:szCs w:val="28"/>
          <w:lang w:val="en-US"/>
        </w:rPr>
        <w:t>McMurray J., Swedberg K., Hogg K. Heart failure with reserved left ventricular systolic function // J. Am. Coll. Cardiol. – 2004. – Vol. 43. – P. 317–327.</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uk-UA"/>
        </w:rPr>
      </w:pPr>
      <w:r w:rsidRPr="00FA7807">
        <w:rPr>
          <w:bCs/>
          <w:szCs w:val="28"/>
          <w:lang w:val="en-US"/>
        </w:rPr>
        <w:t>Messerli F.H. TIMPs, MMPs and cardiovascular disease // Eur. Heart J. – 2004. – Vol. 25. – P. 1475–1476.</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uk-UA"/>
        </w:rPr>
      </w:pPr>
      <w:r w:rsidRPr="00FA7807">
        <w:rPr>
          <w:bCs/>
          <w:szCs w:val="28"/>
          <w:lang w:val="en-US"/>
        </w:rPr>
        <w:t>Miyauchi T. Future Directions of Treatment of Diastolic Heart Fai</w:t>
      </w:r>
      <w:r w:rsidRPr="00FA7807">
        <w:rPr>
          <w:bCs/>
          <w:szCs w:val="28"/>
          <w:lang w:val="en-US"/>
        </w:rPr>
        <w:t>l</w:t>
      </w:r>
      <w:r w:rsidRPr="00FA7807">
        <w:rPr>
          <w:bCs/>
          <w:szCs w:val="28"/>
          <w:lang w:val="en-US"/>
        </w:rPr>
        <w:t xml:space="preserve">ure  // </w:t>
      </w:r>
      <w:r w:rsidRPr="00FA7807">
        <w:rPr>
          <w:bCs/>
          <w:iCs/>
          <w:szCs w:val="28"/>
          <w:lang w:val="en-US"/>
        </w:rPr>
        <w:t>Journal of Cardiac Failure. – 2005. – Vol. 11, Suppl. 1. – P. 258.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uk-UA"/>
        </w:rPr>
      </w:pPr>
      <w:r w:rsidRPr="00FA7807">
        <w:rPr>
          <w:bCs/>
          <w:szCs w:val="28"/>
          <w:lang w:val="en-US"/>
        </w:rPr>
        <w:t>Molina</w:t>
      </w:r>
      <w:r w:rsidRPr="00FA7807">
        <w:rPr>
          <w:bCs/>
          <w:szCs w:val="28"/>
          <w:lang w:val="uk-UA"/>
        </w:rPr>
        <w:t xml:space="preserve"> </w:t>
      </w:r>
      <w:r w:rsidRPr="00FA7807">
        <w:rPr>
          <w:bCs/>
          <w:szCs w:val="28"/>
          <w:lang w:val="en-US"/>
        </w:rPr>
        <w:t>V</w:t>
      </w:r>
      <w:r w:rsidRPr="00FA7807">
        <w:rPr>
          <w:bCs/>
          <w:szCs w:val="28"/>
          <w:lang w:val="uk-UA"/>
        </w:rPr>
        <w:t xml:space="preserve">., </w:t>
      </w:r>
      <w:r w:rsidRPr="00FA7807">
        <w:rPr>
          <w:bCs/>
          <w:szCs w:val="28"/>
          <w:lang w:val="en-US"/>
        </w:rPr>
        <w:t>Blank</w:t>
      </w:r>
      <w:r w:rsidRPr="00FA7807">
        <w:rPr>
          <w:bCs/>
          <w:szCs w:val="28"/>
          <w:lang w:val="uk-UA"/>
        </w:rPr>
        <w:t xml:space="preserve"> </w:t>
      </w:r>
      <w:r w:rsidRPr="00FA7807">
        <w:rPr>
          <w:bCs/>
          <w:szCs w:val="28"/>
          <w:lang w:val="en-US"/>
        </w:rPr>
        <w:t>M</w:t>
      </w:r>
      <w:r w:rsidRPr="00FA7807">
        <w:rPr>
          <w:bCs/>
          <w:szCs w:val="28"/>
          <w:lang w:val="uk-UA"/>
        </w:rPr>
        <w:t xml:space="preserve">., </w:t>
      </w:r>
      <w:r w:rsidRPr="00FA7807">
        <w:rPr>
          <w:bCs/>
          <w:szCs w:val="28"/>
          <w:lang w:val="en-US"/>
        </w:rPr>
        <w:t>Shoenfeld</w:t>
      </w:r>
      <w:r w:rsidRPr="00FA7807">
        <w:rPr>
          <w:bCs/>
          <w:szCs w:val="28"/>
          <w:lang w:val="uk-UA"/>
        </w:rPr>
        <w:t xml:space="preserve"> </w:t>
      </w:r>
      <w:r w:rsidRPr="00FA7807">
        <w:rPr>
          <w:bCs/>
          <w:szCs w:val="28"/>
          <w:lang w:val="en-US"/>
        </w:rPr>
        <w:t>Y</w:t>
      </w:r>
      <w:r w:rsidRPr="00FA7807">
        <w:rPr>
          <w:bCs/>
          <w:szCs w:val="28"/>
          <w:lang w:val="uk-UA"/>
        </w:rPr>
        <w:t xml:space="preserve">. </w:t>
      </w:r>
      <w:r w:rsidRPr="00FA7807">
        <w:rPr>
          <w:bCs/>
          <w:szCs w:val="28"/>
          <w:lang w:val="en-US"/>
        </w:rPr>
        <w:t>Fibrotic</w:t>
      </w:r>
      <w:r w:rsidRPr="00FA7807">
        <w:rPr>
          <w:bCs/>
          <w:szCs w:val="28"/>
          <w:lang w:val="uk-UA"/>
        </w:rPr>
        <w:t xml:space="preserve"> </w:t>
      </w:r>
      <w:r w:rsidRPr="00FA7807">
        <w:rPr>
          <w:bCs/>
          <w:szCs w:val="28"/>
          <w:lang w:val="en-US"/>
        </w:rPr>
        <w:t>diseases</w:t>
      </w:r>
      <w:r w:rsidRPr="00FA7807">
        <w:rPr>
          <w:bCs/>
          <w:szCs w:val="28"/>
          <w:lang w:val="uk-UA"/>
        </w:rPr>
        <w:t xml:space="preserve"> // </w:t>
      </w:r>
      <w:r w:rsidRPr="00FA7807">
        <w:rPr>
          <w:bCs/>
          <w:szCs w:val="28"/>
          <w:lang w:val="en-US"/>
        </w:rPr>
        <w:t>Harefuah</w:t>
      </w:r>
      <w:r w:rsidRPr="00FA7807">
        <w:rPr>
          <w:bCs/>
          <w:szCs w:val="28"/>
          <w:lang w:val="uk-UA"/>
        </w:rPr>
        <w:t xml:space="preserve">. – 2002. – </w:t>
      </w:r>
      <w:r w:rsidRPr="00FA7807">
        <w:rPr>
          <w:bCs/>
          <w:szCs w:val="28"/>
          <w:lang w:val="en-US"/>
        </w:rPr>
        <w:t>Vol</w:t>
      </w:r>
      <w:r w:rsidRPr="00FA7807">
        <w:rPr>
          <w:bCs/>
          <w:szCs w:val="28"/>
          <w:lang w:val="uk-UA"/>
        </w:rPr>
        <w:t>. 141</w:t>
      </w:r>
      <w:r w:rsidRPr="00FA7807">
        <w:rPr>
          <w:bCs/>
          <w:szCs w:val="28"/>
          <w:lang w:val="en-US"/>
        </w:rPr>
        <w:t xml:space="preserve"> </w:t>
      </w:r>
      <w:r w:rsidRPr="00FA7807">
        <w:rPr>
          <w:bCs/>
          <w:szCs w:val="28"/>
          <w:lang w:val="uk-UA"/>
        </w:rPr>
        <w:t xml:space="preserve">(11). – </w:t>
      </w:r>
      <w:r w:rsidRPr="00FA7807">
        <w:rPr>
          <w:bCs/>
          <w:szCs w:val="28"/>
          <w:lang w:val="en-US"/>
        </w:rPr>
        <w:t>P</w:t>
      </w:r>
      <w:r w:rsidRPr="00FA7807">
        <w:rPr>
          <w:bCs/>
          <w:szCs w:val="28"/>
          <w:lang w:val="uk-UA"/>
        </w:rPr>
        <w:t xml:space="preserve">. 973–978, 1009. </w:t>
      </w:r>
      <w:r w:rsidRPr="00FA7807">
        <w:rPr>
          <w:bCs/>
          <w:szCs w:val="28"/>
          <w:lang w:val="uk-UA"/>
        </w:rPr>
        <w:tab/>
      </w:r>
    </w:p>
    <w:p w:rsidR="00296605" w:rsidRPr="000B3BC9" w:rsidRDefault="00296605" w:rsidP="002D3675">
      <w:pPr>
        <w:numPr>
          <w:ilvl w:val="0"/>
          <w:numId w:val="48"/>
        </w:numPr>
        <w:tabs>
          <w:tab w:val="left" w:pos="1320"/>
        </w:tabs>
        <w:suppressAutoHyphens w:val="0"/>
        <w:spacing w:line="360" w:lineRule="auto"/>
        <w:jc w:val="both"/>
        <w:rPr>
          <w:bCs/>
          <w:spacing w:val="-4"/>
          <w:kern w:val="16"/>
          <w:szCs w:val="28"/>
          <w:lang w:val="uk-UA"/>
        </w:rPr>
      </w:pPr>
      <w:r w:rsidRPr="000B3BC9">
        <w:rPr>
          <w:bCs/>
          <w:spacing w:val="-4"/>
          <w:kern w:val="16"/>
          <w:szCs w:val="28"/>
          <w:lang w:val="en-US"/>
        </w:rPr>
        <w:t>Monocyte</w:t>
      </w:r>
      <w:r w:rsidRPr="000B3BC9">
        <w:rPr>
          <w:bCs/>
          <w:spacing w:val="-4"/>
          <w:kern w:val="16"/>
          <w:szCs w:val="28"/>
          <w:lang w:val="uk-UA"/>
        </w:rPr>
        <w:t xml:space="preserve"> </w:t>
      </w:r>
      <w:r w:rsidRPr="000B3BC9">
        <w:rPr>
          <w:bCs/>
          <w:spacing w:val="-4"/>
          <w:kern w:val="16"/>
          <w:szCs w:val="28"/>
          <w:lang w:val="en-US"/>
        </w:rPr>
        <w:t>chemoattractant</w:t>
      </w:r>
      <w:r w:rsidRPr="000B3BC9">
        <w:rPr>
          <w:bCs/>
          <w:spacing w:val="-4"/>
          <w:kern w:val="16"/>
          <w:szCs w:val="28"/>
          <w:lang w:val="uk-UA"/>
        </w:rPr>
        <w:t xml:space="preserve"> </w:t>
      </w:r>
      <w:r w:rsidRPr="000B3BC9">
        <w:rPr>
          <w:bCs/>
          <w:spacing w:val="-4"/>
          <w:kern w:val="16"/>
          <w:szCs w:val="28"/>
          <w:lang w:val="en-US"/>
        </w:rPr>
        <w:t>protein</w:t>
      </w:r>
      <w:r w:rsidRPr="000B3BC9">
        <w:rPr>
          <w:bCs/>
          <w:spacing w:val="-4"/>
          <w:kern w:val="16"/>
          <w:szCs w:val="28"/>
          <w:lang w:val="uk-UA"/>
        </w:rPr>
        <w:t xml:space="preserve">-1 </w:t>
      </w:r>
      <w:r w:rsidRPr="000B3BC9">
        <w:rPr>
          <w:bCs/>
          <w:spacing w:val="-4"/>
          <w:kern w:val="16"/>
          <w:szCs w:val="28"/>
          <w:lang w:val="en-US"/>
        </w:rPr>
        <w:t>induces</w:t>
      </w:r>
      <w:r w:rsidRPr="000B3BC9">
        <w:rPr>
          <w:bCs/>
          <w:spacing w:val="-4"/>
          <w:kern w:val="16"/>
          <w:szCs w:val="28"/>
          <w:lang w:val="uk-UA"/>
        </w:rPr>
        <w:t xml:space="preserve"> </w:t>
      </w:r>
      <w:r w:rsidRPr="000B3BC9">
        <w:rPr>
          <w:bCs/>
          <w:spacing w:val="-4"/>
          <w:kern w:val="16"/>
          <w:szCs w:val="28"/>
          <w:lang w:val="en-US"/>
        </w:rPr>
        <w:t>proliferation</w:t>
      </w:r>
      <w:r w:rsidRPr="000B3BC9">
        <w:rPr>
          <w:bCs/>
          <w:spacing w:val="-4"/>
          <w:kern w:val="16"/>
          <w:szCs w:val="28"/>
          <w:lang w:val="uk-UA"/>
        </w:rPr>
        <w:t xml:space="preserve"> </w:t>
      </w:r>
      <w:r w:rsidRPr="000B3BC9">
        <w:rPr>
          <w:bCs/>
          <w:spacing w:val="-4"/>
          <w:kern w:val="16"/>
          <w:szCs w:val="28"/>
          <w:lang w:val="en-US"/>
        </w:rPr>
        <w:t>and</w:t>
      </w:r>
      <w:r w:rsidRPr="000B3BC9">
        <w:rPr>
          <w:bCs/>
          <w:spacing w:val="-4"/>
          <w:kern w:val="16"/>
          <w:szCs w:val="28"/>
          <w:lang w:val="uk-UA"/>
        </w:rPr>
        <w:t xml:space="preserve"> </w:t>
      </w:r>
      <w:r w:rsidRPr="000B3BC9">
        <w:rPr>
          <w:bCs/>
          <w:spacing w:val="-4"/>
          <w:kern w:val="16"/>
          <w:szCs w:val="28"/>
          <w:lang w:val="en-US"/>
        </w:rPr>
        <w:t>interle</w:t>
      </w:r>
      <w:r w:rsidRPr="000B3BC9">
        <w:rPr>
          <w:bCs/>
          <w:spacing w:val="-4"/>
          <w:kern w:val="16"/>
          <w:szCs w:val="28"/>
          <w:lang w:val="en-US"/>
        </w:rPr>
        <w:t>u</w:t>
      </w:r>
      <w:r w:rsidRPr="000B3BC9">
        <w:rPr>
          <w:bCs/>
          <w:spacing w:val="-4"/>
          <w:kern w:val="16"/>
          <w:szCs w:val="28"/>
          <w:lang w:val="en-US"/>
        </w:rPr>
        <w:t>kin</w:t>
      </w:r>
      <w:r w:rsidRPr="000B3BC9">
        <w:rPr>
          <w:bCs/>
          <w:spacing w:val="-4"/>
          <w:kern w:val="16"/>
          <w:szCs w:val="28"/>
          <w:lang w:val="uk-UA"/>
        </w:rPr>
        <w:t xml:space="preserve">-6 </w:t>
      </w:r>
      <w:r w:rsidRPr="000B3BC9">
        <w:rPr>
          <w:bCs/>
          <w:spacing w:val="-4"/>
          <w:kern w:val="16"/>
          <w:szCs w:val="28"/>
          <w:lang w:val="en-US"/>
        </w:rPr>
        <w:t>production</w:t>
      </w:r>
      <w:r w:rsidRPr="000B3BC9">
        <w:rPr>
          <w:bCs/>
          <w:spacing w:val="-4"/>
          <w:kern w:val="16"/>
          <w:szCs w:val="28"/>
          <w:lang w:val="uk-UA"/>
        </w:rPr>
        <w:t xml:space="preserve"> </w:t>
      </w:r>
      <w:r w:rsidRPr="000B3BC9">
        <w:rPr>
          <w:bCs/>
          <w:spacing w:val="-4"/>
          <w:kern w:val="16"/>
          <w:szCs w:val="28"/>
          <w:lang w:val="en-US"/>
        </w:rPr>
        <w:t>in</w:t>
      </w:r>
      <w:r w:rsidRPr="000B3BC9">
        <w:rPr>
          <w:bCs/>
          <w:spacing w:val="-4"/>
          <w:kern w:val="16"/>
          <w:szCs w:val="28"/>
          <w:lang w:val="uk-UA"/>
        </w:rPr>
        <w:t xml:space="preserve"> </w:t>
      </w:r>
      <w:r w:rsidRPr="000B3BC9">
        <w:rPr>
          <w:bCs/>
          <w:spacing w:val="-4"/>
          <w:kern w:val="16"/>
          <w:szCs w:val="28"/>
          <w:lang w:val="en-US"/>
        </w:rPr>
        <w:t>human</w:t>
      </w:r>
      <w:r w:rsidRPr="000B3BC9">
        <w:rPr>
          <w:bCs/>
          <w:spacing w:val="-4"/>
          <w:kern w:val="16"/>
          <w:szCs w:val="28"/>
          <w:lang w:val="uk-UA"/>
        </w:rPr>
        <w:t xml:space="preserve"> </w:t>
      </w:r>
      <w:r w:rsidRPr="000B3BC9">
        <w:rPr>
          <w:bCs/>
          <w:spacing w:val="-4"/>
          <w:kern w:val="16"/>
          <w:szCs w:val="28"/>
          <w:lang w:val="en-US"/>
        </w:rPr>
        <w:t>smooth</w:t>
      </w:r>
      <w:r w:rsidRPr="000B3BC9">
        <w:rPr>
          <w:bCs/>
          <w:spacing w:val="-4"/>
          <w:kern w:val="16"/>
          <w:szCs w:val="28"/>
          <w:lang w:val="uk-UA"/>
        </w:rPr>
        <w:t xml:space="preserve"> </w:t>
      </w:r>
      <w:r w:rsidRPr="000B3BC9">
        <w:rPr>
          <w:bCs/>
          <w:spacing w:val="-4"/>
          <w:kern w:val="16"/>
          <w:szCs w:val="28"/>
          <w:lang w:val="en-US"/>
        </w:rPr>
        <w:t>muscle</w:t>
      </w:r>
      <w:r w:rsidRPr="000B3BC9">
        <w:rPr>
          <w:bCs/>
          <w:spacing w:val="-4"/>
          <w:kern w:val="16"/>
          <w:szCs w:val="28"/>
          <w:lang w:val="uk-UA"/>
        </w:rPr>
        <w:t xml:space="preserve"> </w:t>
      </w:r>
      <w:r w:rsidRPr="000B3BC9">
        <w:rPr>
          <w:bCs/>
          <w:spacing w:val="-4"/>
          <w:kern w:val="16"/>
          <w:szCs w:val="28"/>
          <w:lang w:val="en-US"/>
        </w:rPr>
        <w:t>cells</w:t>
      </w:r>
      <w:r w:rsidRPr="000B3BC9">
        <w:rPr>
          <w:bCs/>
          <w:spacing w:val="-4"/>
          <w:kern w:val="16"/>
          <w:szCs w:val="28"/>
          <w:lang w:val="uk-UA"/>
        </w:rPr>
        <w:t xml:space="preserve"> </w:t>
      </w:r>
      <w:r w:rsidRPr="000B3BC9">
        <w:rPr>
          <w:bCs/>
          <w:spacing w:val="-4"/>
          <w:kern w:val="16"/>
          <w:szCs w:val="28"/>
          <w:lang w:val="en-US"/>
        </w:rPr>
        <w:t>by</w:t>
      </w:r>
      <w:r w:rsidRPr="000B3BC9">
        <w:rPr>
          <w:bCs/>
          <w:spacing w:val="-4"/>
          <w:kern w:val="16"/>
          <w:szCs w:val="28"/>
          <w:lang w:val="uk-UA"/>
        </w:rPr>
        <w:t xml:space="preserve"> </w:t>
      </w:r>
      <w:r w:rsidRPr="000B3BC9">
        <w:rPr>
          <w:bCs/>
          <w:spacing w:val="-4"/>
          <w:kern w:val="16"/>
          <w:szCs w:val="28"/>
          <w:lang w:val="en-US"/>
        </w:rPr>
        <w:t>differential</w:t>
      </w:r>
      <w:r w:rsidRPr="000B3BC9">
        <w:rPr>
          <w:bCs/>
          <w:spacing w:val="-4"/>
          <w:kern w:val="16"/>
          <w:szCs w:val="28"/>
          <w:lang w:val="uk-UA"/>
        </w:rPr>
        <w:t xml:space="preserve"> </w:t>
      </w:r>
      <w:r w:rsidRPr="000B3BC9">
        <w:rPr>
          <w:bCs/>
          <w:spacing w:val="-4"/>
          <w:kern w:val="16"/>
          <w:szCs w:val="28"/>
          <w:lang w:val="en-US"/>
        </w:rPr>
        <w:t>activation</w:t>
      </w:r>
      <w:r w:rsidRPr="000B3BC9">
        <w:rPr>
          <w:bCs/>
          <w:spacing w:val="-4"/>
          <w:kern w:val="16"/>
          <w:szCs w:val="28"/>
          <w:lang w:val="uk-UA"/>
        </w:rPr>
        <w:t xml:space="preserve"> </w:t>
      </w:r>
      <w:r w:rsidRPr="000B3BC9">
        <w:rPr>
          <w:bCs/>
          <w:spacing w:val="-4"/>
          <w:kern w:val="16"/>
          <w:szCs w:val="28"/>
          <w:lang w:val="en-US"/>
        </w:rPr>
        <w:t>of</w:t>
      </w:r>
      <w:r w:rsidRPr="000B3BC9">
        <w:rPr>
          <w:bCs/>
          <w:spacing w:val="-4"/>
          <w:kern w:val="16"/>
          <w:szCs w:val="28"/>
          <w:lang w:val="uk-UA"/>
        </w:rPr>
        <w:t xml:space="preserve"> </w:t>
      </w:r>
      <w:r w:rsidRPr="000B3BC9">
        <w:rPr>
          <w:bCs/>
          <w:spacing w:val="-4"/>
          <w:kern w:val="16"/>
          <w:szCs w:val="28"/>
          <w:lang w:val="en-US"/>
        </w:rPr>
        <w:t>n</w:t>
      </w:r>
      <w:r w:rsidRPr="000B3BC9">
        <w:rPr>
          <w:bCs/>
          <w:spacing w:val="-4"/>
          <w:kern w:val="16"/>
          <w:szCs w:val="28"/>
          <w:lang w:val="en-US"/>
        </w:rPr>
        <w:t>u</w:t>
      </w:r>
      <w:r w:rsidRPr="000B3BC9">
        <w:rPr>
          <w:bCs/>
          <w:spacing w:val="-4"/>
          <w:kern w:val="16"/>
          <w:szCs w:val="28"/>
          <w:lang w:val="en-US"/>
        </w:rPr>
        <w:t>clear</w:t>
      </w:r>
      <w:r w:rsidRPr="000B3BC9">
        <w:rPr>
          <w:bCs/>
          <w:spacing w:val="-4"/>
          <w:kern w:val="16"/>
          <w:szCs w:val="28"/>
          <w:lang w:val="uk-UA"/>
        </w:rPr>
        <w:t xml:space="preserve"> </w:t>
      </w:r>
      <w:r w:rsidRPr="000B3BC9">
        <w:rPr>
          <w:bCs/>
          <w:spacing w:val="-4"/>
          <w:kern w:val="16"/>
          <w:szCs w:val="28"/>
          <w:lang w:val="en-US"/>
        </w:rPr>
        <w:t>factor</w:t>
      </w:r>
      <w:r w:rsidRPr="000B3BC9">
        <w:rPr>
          <w:bCs/>
          <w:spacing w:val="-4"/>
          <w:kern w:val="16"/>
          <w:szCs w:val="28"/>
          <w:lang w:val="uk-UA"/>
        </w:rPr>
        <w:t>-</w:t>
      </w:r>
      <w:r w:rsidRPr="000B3BC9">
        <w:rPr>
          <w:bCs/>
          <w:spacing w:val="-4"/>
          <w:kern w:val="16"/>
          <w:szCs w:val="28"/>
          <w:lang w:val="en-US"/>
        </w:rPr>
        <w:t>B</w:t>
      </w:r>
      <w:r w:rsidRPr="000B3BC9">
        <w:rPr>
          <w:bCs/>
          <w:spacing w:val="-4"/>
          <w:kern w:val="16"/>
          <w:szCs w:val="28"/>
          <w:lang w:val="uk-UA"/>
        </w:rPr>
        <w:t xml:space="preserve"> </w:t>
      </w:r>
      <w:r w:rsidRPr="000B3BC9">
        <w:rPr>
          <w:bCs/>
          <w:spacing w:val="-4"/>
          <w:kern w:val="16"/>
          <w:szCs w:val="28"/>
          <w:lang w:val="en-US"/>
        </w:rPr>
        <w:t>and</w:t>
      </w:r>
      <w:r w:rsidRPr="000B3BC9">
        <w:rPr>
          <w:bCs/>
          <w:spacing w:val="-4"/>
          <w:kern w:val="16"/>
          <w:szCs w:val="28"/>
          <w:lang w:val="uk-UA"/>
        </w:rPr>
        <w:t xml:space="preserve"> </w:t>
      </w:r>
      <w:r w:rsidRPr="000B3BC9">
        <w:rPr>
          <w:bCs/>
          <w:spacing w:val="-4"/>
          <w:kern w:val="16"/>
          <w:szCs w:val="28"/>
          <w:lang w:val="en-US"/>
        </w:rPr>
        <w:t>activator</w:t>
      </w:r>
      <w:r w:rsidRPr="000B3BC9">
        <w:rPr>
          <w:bCs/>
          <w:spacing w:val="-4"/>
          <w:kern w:val="16"/>
          <w:szCs w:val="28"/>
          <w:lang w:val="uk-UA"/>
        </w:rPr>
        <w:t xml:space="preserve"> </w:t>
      </w:r>
      <w:r w:rsidRPr="000B3BC9">
        <w:rPr>
          <w:bCs/>
          <w:spacing w:val="-4"/>
          <w:kern w:val="16"/>
          <w:szCs w:val="28"/>
          <w:lang w:val="en-US"/>
        </w:rPr>
        <w:t>protein</w:t>
      </w:r>
      <w:r w:rsidRPr="000B3BC9">
        <w:rPr>
          <w:bCs/>
          <w:spacing w:val="-4"/>
          <w:kern w:val="16"/>
          <w:szCs w:val="28"/>
          <w:lang w:val="uk-UA"/>
        </w:rPr>
        <w:t xml:space="preserve">-1. / </w:t>
      </w:r>
      <w:r w:rsidRPr="000B3BC9">
        <w:rPr>
          <w:bCs/>
          <w:spacing w:val="-4"/>
          <w:kern w:val="16"/>
          <w:szCs w:val="28"/>
          <w:lang w:val="nl-NL"/>
        </w:rPr>
        <w:t>C</w:t>
      </w:r>
      <w:r w:rsidRPr="000B3BC9">
        <w:rPr>
          <w:bCs/>
          <w:spacing w:val="-4"/>
          <w:kern w:val="16"/>
          <w:szCs w:val="28"/>
          <w:lang w:val="uk-UA"/>
        </w:rPr>
        <w:t xml:space="preserve">. </w:t>
      </w:r>
      <w:r w:rsidRPr="000B3BC9">
        <w:rPr>
          <w:bCs/>
          <w:spacing w:val="-4"/>
          <w:kern w:val="16"/>
          <w:szCs w:val="28"/>
          <w:lang w:val="nl-NL"/>
        </w:rPr>
        <w:t>Viedt</w:t>
      </w:r>
      <w:r w:rsidRPr="000B3BC9">
        <w:rPr>
          <w:bCs/>
          <w:spacing w:val="-4"/>
          <w:kern w:val="16"/>
          <w:szCs w:val="28"/>
          <w:lang w:val="uk-UA"/>
        </w:rPr>
        <w:t xml:space="preserve">, </w:t>
      </w:r>
      <w:r w:rsidRPr="000B3BC9">
        <w:rPr>
          <w:bCs/>
          <w:spacing w:val="-4"/>
          <w:kern w:val="16"/>
          <w:szCs w:val="28"/>
          <w:lang w:val="nl-NL"/>
        </w:rPr>
        <w:t>J</w:t>
      </w:r>
      <w:r w:rsidRPr="000B3BC9">
        <w:rPr>
          <w:bCs/>
          <w:spacing w:val="-4"/>
          <w:kern w:val="16"/>
          <w:szCs w:val="28"/>
          <w:lang w:val="uk-UA"/>
        </w:rPr>
        <w:t xml:space="preserve">. </w:t>
      </w:r>
      <w:r w:rsidRPr="000B3BC9">
        <w:rPr>
          <w:bCs/>
          <w:spacing w:val="-4"/>
          <w:kern w:val="16"/>
          <w:szCs w:val="28"/>
          <w:lang w:val="nl-NL"/>
        </w:rPr>
        <w:t>Vogel</w:t>
      </w:r>
      <w:r w:rsidRPr="000B3BC9">
        <w:rPr>
          <w:bCs/>
          <w:spacing w:val="-4"/>
          <w:kern w:val="16"/>
          <w:szCs w:val="28"/>
          <w:lang w:val="uk-UA"/>
        </w:rPr>
        <w:t xml:space="preserve">, </w:t>
      </w:r>
      <w:r w:rsidRPr="000B3BC9">
        <w:rPr>
          <w:bCs/>
          <w:spacing w:val="-4"/>
          <w:kern w:val="16"/>
          <w:szCs w:val="28"/>
          <w:lang w:val="nl-NL"/>
        </w:rPr>
        <w:t>T</w:t>
      </w:r>
      <w:r w:rsidRPr="000B3BC9">
        <w:rPr>
          <w:bCs/>
          <w:spacing w:val="-4"/>
          <w:kern w:val="16"/>
          <w:szCs w:val="28"/>
          <w:lang w:val="uk-UA"/>
        </w:rPr>
        <w:t>.</w:t>
      </w:r>
      <w:r w:rsidRPr="000B3BC9">
        <w:rPr>
          <w:bCs/>
          <w:spacing w:val="-4"/>
          <w:kern w:val="16"/>
          <w:szCs w:val="28"/>
          <w:lang w:val="nl-NL"/>
        </w:rPr>
        <w:t> Athanasiou</w:t>
      </w:r>
      <w:r w:rsidRPr="000B3BC9">
        <w:rPr>
          <w:bCs/>
          <w:spacing w:val="-4"/>
          <w:kern w:val="16"/>
          <w:szCs w:val="28"/>
          <w:lang w:val="uk-UA"/>
        </w:rPr>
        <w:t xml:space="preserve"> </w:t>
      </w:r>
      <w:r w:rsidRPr="000B3BC9">
        <w:rPr>
          <w:bCs/>
          <w:spacing w:val="-4"/>
          <w:kern w:val="16"/>
          <w:szCs w:val="28"/>
          <w:lang w:val="nl-NL"/>
        </w:rPr>
        <w:t>et</w:t>
      </w:r>
      <w:r w:rsidRPr="000B3BC9">
        <w:rPr>
          <w:bCs/>
          <w:spacing w:val="-4"/>
          <w:kern w:val="16"/>
          <w:szCs w:val="28"/>
          <w:lang w:val="uk-UA"/>
        </w:rPr>
        <w:t xml:space="preserve"> </w:t>
      </w:r>
      <w:r w:rsidRPr="000B3BC9">
        <w:rPr>
          <w:bCs/>
          <w:spacing w:val="-4"/>
          <w:kern w:val="16"/>
          <w:szCs w:val="28"/>
          <w:lang w:val="nl-NL"/>
        </w:rPr>
        <w:t>al</w:t>
      </w:r>
      <w:r w:rsidRPr="000B3BC9">
        <w:rPr>
          <w:bCs/>
          <w:spacing w:val="-4"/>
          <w:kern w:val="16"/>
          <w:szCs w:val="28"/>
          <w:lang w:val="uk-UA"/>
        </w:rPr>
        <w:t xml:space="preserve">. // </w:t>
      </w:r>
      <w:r w:rsidRPr="000B3BC9">
        <w:rPr>
          <w:bCs/>
          <w:spacing w:val="-4"/>
          <w:kern w:val="16"/>
          <w:szCs w:val="28"/>
          <w:lang w:val="en-US"/>
        </w:rPr>
        <w:t>Art</w:t>
      </w:r>
      <w:r w:rsidRPr="000B3BC9">
        <w:rPr>
          <w:bCs/>
          <w:spacing w:val="-4"/>
          <w:kern w:val="16"/>
          <w:szCs w:val="28"/>
          <w:lang w:val="en-US"/>
        </w:rPr>
        <w:t>e</w:t>
      </w:r>
      <w:r w:rsidRPr="000B3BC9">
        <w:rPr>
          <w:bCs/>
          <w:spacing w:val="-4"/>
          <w:kern w:val="16"/>
          <w:szCs w:val="28"/>
          <w:lang w:val="en-US"/>
        </w:rPr>
        <w:t>rioscler</w:t>
      </w:r>
      <w:r w:rsidRPr="000B3BC9">
        <w:rPr>
          <w:bCs/>
          <w:spacing w:val="-4"/>
          <w:kern w:val="16"/>
          <w:szCs w:val="28"/>
          <w:lang w:val="uk-UA"/>
        </w:rPr>
        <w:t xml:space="preserve">. </w:t>
      </w:r>
      <w:r w:rsidRPr="000B3BC9">
        <w:rPr>
          <w:bCs/>
          <w:spacing w:val="-4"/>
          <w:kern w:val="16"/>
          <w:szCs w:val="28"/>
          <w:lang w:val="en-US"/>
        </w:rPr>
        <w:t>Thromb</w:t>
      </w:r>
      <w:r w:rsidRPr="000B3BC9">
        <w:rPr>
          <w:bCs/>
          <w:spacing w:val="-4"/>
          <w:kern w:val="16"/>
          <w:szCs w:val="28"/>
          <w:lang w:val="uk-UA"/>
        </w:rPr>
        <w:t xml:space="preserve">. </w:t>
      </w:r>
      <w:r w:rsidRPr="000B3BC9">
        <w:rPr>
          <w:bCs/>
          <w:spacing w:val="-4"/>
          <w:kern w:val="16"/>
          <w:szCs w:val="28"/>
          <w:lang w:val="en-US"/>
        </w:rPr>
        <w:t>Vasc</w:t>
      </w:r>
      <w:r w:rsidRPr="000B3BC9">
        <w:rPr>
          <w:bCs/>
          <w:spacing w:val="-4"/>
          <w:kern w:val="16"/>
          <w:szCs w:val="28"/>
          <w:lang w:val="uk-UA"/>
        </w:rPr>
        <w:t xml:space="preserve">. </w:t>
      </w:r>
      <w:r w:rsidRPr="000B3BC9">
        <w:rPr>
          <w:bCs/>
          <w:spacing w:val="-4"/>
          <w:kern w:val="16"/>
          <w:szCs w:val="28"/>
          <w:lang w:val="en-US"/>
        </w:rPr>
        <w:t>Biol</w:t>
      </w:r>
      <w:r w:rsidRPr="000B3BC9">
        <w:rPr>
          <w:bCs/>
          <w:spacing w:val="-4"/>
          <w:kern w:val="16"/>
          <w:szCs w:val="28"/>
          <w:lang w:val="uk-UA"/>
        </w:rPr>
        <w:t xml:space="preserve">. – 2002. – </w:t>
      </w:r>
      <w:r w:rsidRPr="000B3BC9">
        <w:rPr>
          <w:bCs/>
          <w:spacing w:val="-4"/>
          <w:kern w:val="16"/>
          <w:szCs w:val="28"/>
          <w:lang w:val="en-US"/>
        </w:rPr>
        <w:t>Vol</w:t>
      </w:r>
      <w:r w:rsidRPr="000B3BC9">
        <w:rPr>
          <w:bCs/>
          <w:spacing w:val="-4"/>
          <w:kern w:val="16"/>
          <w:szCs w:val="28"/>
          <w:lang w:val="uk-UA"/>
        </w:rPr>
        <w:t>. 22. –</w:t>
      </w:r>
      <w:r w:rsidRPr="00677177">
        <w:rPr>
          <w:bCs/>
          <w:spacing w:val="-4"/>
          <w:kern w:val="16"/>
          <w:szCs w:val="28"/>
          <w:lang w:val="uk-UA"/>
        </w:rPr>
        <w:t xml:space="preserve"> </w:t>
      </w:r>
      <w:r w:rsidRPr="000B3BC9">
        <w:rPr>
          <w:bCs/>
          <w:spacing w:val="-4"/>
          <w:kern w:val="16"/>
          <w:szCs w:val="28"/>
          <w:lang w:val="en-US"/>
        </w:rPr>
        <w:t>P</w:t>
      </w:r>
      <w:r w:rsidRPr="00677177">
        <w:rPr>
          <w:bCs/>
          <w:spacing w:val="-4"/>
          <w:kern w:val="16"/>
          <w:szCs w:val="28"/>
          <w:lang w:val="uk-UA"/>
        </w:rPr>
        <w:t xml:space="preserve">. </w:t>
      </w:r>
      <w:r w:rsidRPr="000B3BC9">
        <w:rPr>
          <w:bCs/>
          <w:spacing w:val="-4"/>
          <w:kern w:val="16"/>
          <w:szCs w:val="28"/>
          <w:lang w:val="uk-UA"/>
        </w:rPr>
        <w:t xml:space="preserve"> 914–920.</w:t>
      </w:r>
    </w:p>
    <w:p w:rsidR="00296605" w:rsidRPr="000B3BC9" w:rsidRDefault="00296605" w:rsidP="002D3675">
      <w:pPr>
        <w:numPr>
          <w:ilvl w:val="0"/>
          <w:numId w:val="48"/>
        </w:numPr>
        <w:tabs>
          <w:tab w:val="left" w:pos="1320"/>
        </w:tabs>
        <w:suppressAutoHyphens w:val="0"/>
        <w:autoSpaceDE w:val="0"/>
        <w:autoSpaceDN w:val="0"/>
        <w:adjustRightInd w:val="0"/>
        <w:spacing w:line="360" w:lineRule="auto"/>
        <w:jc w:val="both"/>
        <w:rPr>
          <w:bCs/>
          <w:spacing w:val="-4"/>
          <w:kern w:val="16"/>
          <w:szCs w:val="28"/>
          <w:lang w:val="en-US"/>
        </w:rPr>
      </w:pPr>
      <w:r w:rsidRPr="000B3BC9">
        <w:rPr>
          <w:bCs/>
          <w:spacing w:val="-4"/>
          <w:kern w:val="16"/>
          <w:szCs w:val="28"/>
          <w:lang w:val="en-US"/>
        </w:rPr>
        <w:lastRenderedPageBreak/>
        <w:t>Naqvi</w:t>
      </w:r>
      <w:r w:rsidRPr="000B3BC9">
        <w:rPr>
          <w:bCs/>
          <w:spacing w:val="-4"/>
          <w:kern w:val="16"/>
          <w:szCs w:val="28"/>
          <w:lang w:val="uk-UA"/>
        </w:rPr>
        <w:t xml:space="preserve"> </w:t>
      </w:r>
      <w:r w:rsidRPr="000B3BC9">
        <w:rPr>
          <w:bCs/>
          <w:spacing w:val="-4"/>
          <w:kern w:val="16"/>
          <w:szCs w:val="28"/>
          <w:lang w:val="en-US"/>
        </w:rPr>
        <w:t>T</w:t>
      </w:r>
      <w:r w:rsidRPr="000B3BC9">
        <w:rPr>
          <w:bCs/>
          <w:spacing w:val="-4"/>
          <w:kern w:val="16"/>
          <w:szCs w:val="28"/>
          <w:lang w:val="uk-UA"/>
        </w:rPr>
        <w:t>.</w:t>
      </w:r>
      <w:r w:rsidRPr="000B3BC9">
        <w:rPr>
          <w:bCs/>
          <w:spacing w:val="-4"/>
          <w:kern w:val="16"/>
          <w:szCs w:val="28"/>
          <w:lang w:val="en-US"/>
        </w:rPr>
        <w:t>Z</w:t>
      </w:r>
      <w:r w:rsidRPr="000B3BC9">
        <w:rPr>
          <w:bCs/>
          <w:spacing w:val="-4"/>
          <w:kern w:val="16"/>
          <w:szCs w:val="28"/>
          <w:lang w:val="uk-UA"/>
        </w:rPr>
        <w:t xml:space="preserve">. </w:t>
      </w:r>
      <w:r w:rsidRPr="000B3BC9">
        <w:rPr>
          <w:bCs/>
          <w:spacing w:val="-4"/>
          <w:kern w:val="16"/>
          <w:szCs w:val="28"/>
          <w:lang w:val="en-US"/>
        </w:rPr>
        <w:t>Diastolic</w:t>
      </w:r>
      <w:r w:rsidRPr="000B3BC9">
        <w:rPr>
          <w:bCs/>
          <w:spacing w:val="-4"/>
          <w:kern w:val="16"/>
          <w:szCs w:val="28"/>
          <w:lang w:val="uk-UA"/>
        </w:rPr>
        <w:t xml:space="preserve"> </w:t>
      </w:r>
      <w:r w:rsidRPr="000B3BC9">
        <w:rPr>
          <w:bCs/>
          <w:spacing w:val="-4"/>
          <w:kern w:val="16"/>
          <w:szCs w:val="28"/>
          <w:lang w:val="en-US"/>
        </w:rPr>
        <w:t>function</w:t>
      </w:r>
      <w:r w:rsidRPr="000B3BC9">
        <w:rPr>
          <w:bCs/>
          <w:spacing w:val="-4"/>
          <w:kern w:val="16"/>
          <w:szCs w:val="28"/>
          <w:lang w:val="uk-UA"/>
        </w:rPr>
        <w:t xml:space="preserve"> </w:t>
      </w:r>
      <w:r w:rsidRPr="000B3BC9">
        <w:rPr>
          <w:bCs/>
          <w:spacing w:val="-4"/>
          <w:kern w:val="16"/>
          <w:szCs w:val="28"/>
          <w:lang w:val="en-US"/>
        </w:rPr>
        <w:t>assessment</w:t>
      </w:r>
      <w:r w:rsidRPr="000B3BC9">
        <w:rPr>
          <w:bCs/>
          <w:spacing w:val="-4"/>
          <w:kern w:val="16"/>
          <w:szCs w:val="28"/>
          <w:lang w:val="uk-UA"/>
        </w:rPr>
        <w:t xml:space="preserve"> </w:t>
      </w:r>
      <w:r w:rsidRPr="000B3BC9">
        <w:rPr>
          <w:bCs/>
          <w:spacing w:val="-4"/>
          <w:kern w:val="16"/>
          <w:szCs w:val="28"/>
          <w:lang w:val="en-US"/>
        </w:rPr>
        <w:t>incorporating</w:t>
      </w:r>
      <w:r w:rsidRPr="000B3BC9">
        <w:rPr>
          <w:bCs/>
          <w:spacing w:val="-4"/>
          <w:kern w:val="16"/>
          <w:szCs w:val="28"/>
          <w:lang w:val="uk-UA"/>
        </w:rPr>
        <w:t xml:space="preserve"> </w:t>
      </w:r>
      <w:r w:rsidRPr="000B3BC9">
        <w:rPr>
          <w:bCs/>
          <w:spacing w:val="-4"/>
          <w:kern w:val="16"/>
          <w:szCs w:val="28"/>
          <w:lang w:val="en-US"/>
        </w:rPr>
        <w:t>new</w:t>
      </w:r>
      <w:r w:rsidRPr="000B3BC9">
        <w:rPr>
          <w:bCs/>
          <w:spacing w:val="-4"/>
          <w:kern w:val="16"/>
          <w:szCs w:val="28"/>
          <w:lang w:val="uk-UA"/>
        </w:rPr>
        <w:t xml:space="preserve"> </w:t>
      </w:r>
      <w:r w:rsidRPr="000B3BC9">
        <w:rPr>
          <w:bCs/>
          <w:spacing w:val="-4"/>
          <w:kern w:val="16"/>
          <w:szCs w:val="28"/>
          <w:lang w:val="en-US"/>
        </w:rPr>
        <w:t>techniques</w:t>
      </w:r>
      <w:r w:rsidRPr="000B3BC9">
        <w:rPr>
          <w:bCs/>
          <w:spacing w:val="-4"/>
          <w:kern w:val="16"/>
          <w:szCs w:val="28"/>
          <w:lang w:val="uk-UA"/>
        </w:rPr>
        <w:t xml:space="preserve"> </w:t>
      </w:r>
      <w:r w:rsidRPr="000B3BC9">
        <w:rPr>
          <w:bCs/>
          <w:spacing w:val="-4"/>
          <w:kern w:val="16"/>
          <w:szCs w:val="28"/>
          <w:lang w:val="en-US"/>
        </w:rPr>
        <w:t>in</w:t>
      </w:r>
      <w:r w:rsidRPr="000B3BC9">
        <w:rPr>
          <w:bCs/>
          <w:spacing w:val="-4"/>
          <w:kern w:val="16"/>
          <w:szCs w:val="28"/>
          <w:lang w:val="uk-UA"/>
        </w:rPr>
        <w:t xml:space="preserve"> </w:t>
      </w:r>
      <w:r w:rsidRPr="000B3BC9">
        <w:rPr>
          <w:bCs/>
          <w:spacing w:val="-4"/>
          <w:kern w:val="16"/>
          <w:szCs w:val="28"/>
          <w:lang w:val="en-US"/>
        </w:rPr>
        <w:t>Doppler</w:t>
      </w:r>
      <w:r w:rsidRPr="000B3BC9">
        <w:rPr>
          <w:bCs/>
          <w:spacing w:val="-4"/>
          <w:kern w:val="16"/>
          <w:szCs w:val="28"/>
          <w:lang w:val="uk-UA"/>
        </w:rPr>
        <w:t xml:space="preserve"> </w:t>
      </w:r>
      <w:r w:rsidRPr="000B3BC9">
        <w:rPr>
          <w:bCs/>
          <w:spacing w:val="-4"/>
          <w:kern w:val="16"/>
          <w:szCs w:val="28"/>
          <w:lang w:val="en-US"/>
        </w:rPr>
        <w:t>echocardiography</w:t>
      </w:r>
      <w:r w:rsidRPr="000B3BC9">
        <w:rPr>
          <w:bCs/>
          <w:spacing w:val="-4"/>
          <w:kern w:val="16"/>
          <w:szCs w:val="28"/>
          <w:lang w:val="uk-UA"/>
        </w:rPr>
        <w:t xml:space="preserve"> // </w:t>
      </w:r>
      <w:r w:rsidRPr="000B3BC9">
        <w:rPr>
          <w:bCs/>
          <w:spacing w:val="-4"/>
          <w:kern w:val="16"/>
          <w:szCs w:val="28"/>
          <w:lang w:val="en-US"/>
        </w:rPr>
        <w:t>Rev</w:t>
      </w:r>
      <w:r w:rsidRPr="000B3BC9">
        <w:rPr>
          <w:bCs/>
          <w:spacing w:val="-4"/>
          <w:kern w:val="16"/>
          <w:szCs w:val="28"/>
          <w:lang w:val="uk-UA"/>
        </w:rPr>
        <w:t xml:space="preserve">. </w:t>
      </w:r>
      <w:r w:rsidRPr="000B3BC9">
        <w:rPr>
          <w:bCs/>
          <w:spacing w:val="-4"/>
          <w:kern w:val="16"/>
          <w:szCs w:val="28"/>
          <w:lang w:val="en-US"/>
        </w:rPr>
        <w:t>Cardiovasc</w:t>
      </w:r>
      <w:r w:rsidRPr="000B3BC9">
        <w:rPr>
          <w:bCs/>
          <w:spacing w:val="-4"/>
          <w:kern w:val="16"/>
          <w:szCs w:val="28"/>
          <w:lang w:val="uk-UA"/>
        </w:rPr>
        <w:t xml:space="preserve">. </w:t>
      </w:r>
      <w:r w:rsidRPr="000B3BC9">
        <w:rPr>
          <w:bCs/>
          <w:spacing w:val="-4"/>
          <w:kern w:val="16"/>
          <w:szCs w:val="28"/>
          <w:lang w:val="en-US"/>
        </w:rPr>
        <w:t>Med</w:t>
      </w:r>
      <w:r w:rsidRPr="000B3BC9">
        <w:rPr>
          <w:bCs/>
          <w:spacing w:val="-4"/>
          <w:kern w:val="16"/>
          <w:szCs w:val="28"/>
          <w:lang w:val="uk-UA"/>
        </w:rPr>
        <w:t xml:space="preserve">. </w:t>
      </w:r>
      <w:r w:rsidRPr="000B3BC9">
        <w:rPr>
          <w:bCs/>
          <w:spacing w:val="-4"/>
          <w:kern w:val="16"/>
          <w:szCs w:val="28"/>
          <w:lang w:val="en-US"/>
        </w:rPr>
        <w:t xml:space="preserve">– </w:t>
      </w:r>
      <w:r w:rsidRPr="000B3BC9">
        <w:rPr>
          <w:bCs/>
          <w:spacing w:val="-4"/>
          <w:kern w:val="16"/>
          <w:szCs w:val="28"/>
          <w:lang w:val="uk-UA"/>
        </w:rPr>
        <w:t>2003</w:t>
      </w:r>
      <w:r w:rsidRPr="000B3BC9">
        <w:rPr>
          <w:bCs/>
          <w:spacing w:val="-4"/>
          <w:kern w:val="16"/>
          <w:szCs w:val="28"/>
          <w:lang w:val="en-US"/>
        </w:rPr>
        <w:t xml:space="preserve">. – Vol. </w:t>
      </w:r>
      <w:r w:rsidRPr="000B3BC9">
        <w:rPr>
          <w:bCs/>
          <w:spacing w:val="-4"/>
          <w:kern w:val="16"/>
          <w:szCs w:val="28"/>
          <w:lang w:val="uk-UA"/>
        </w:rPr>
        <w:t xml:space="preserve"> </w:t>
      </w:r>
      <w:r w:rsidRPr="000B3BC9">
        <w:rPr>
          <w:bCs/>
          <w:spacing w:val="-4"/>
          <w:kern w:val="16"/>
          <w:szCs w:val="28"/>
          <w:lang w:val="en-US"/>
        </w:rPr>
        <w:t>4. – P. 81–99.</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3"/>
          <w:w w:val="106"/>
          <w:lang w:val="en-US"/>
        </w:rPr>
      </w:pPr>
      <w:r w:rsidRPr="00FA7807">
        <w:rPr>
          <w:bCs/>
          <w:spacing w:val="-3"/>
          <w:w w:val="106"/>
          <w:lang w:val="en-US"/>
        </w:rPr>
        <w:t>Negative inotropic effects of cytokines on the heart mediated by n</w:t>
      </w:r>
      <w:r w:rsidRPr="00FA7807">
        <w:rPr>
          <w:bCs/>
          <w:spacing w:val="-3"/>
          <w:w w:val="106"/>
          <w:lang w:val="en-US"/>
        </w:rPr>
        <w:t>i</w:t>
      </w:r>
      <w:r w:rsidRPr="00FA7807">
        <w:rPr>
          <w:bCs/>
          <w:spacing w:val="-3"/>
          <w:w w:val="106"/>
          <w:lang w:val="en-US"/>
        </w:rPr>
        <w:t>tric oxide / M.S. Fincel, C.V. Oddis, T.D. Jacob et al. // Science. – 1992. – № 257. – Р. 387–389.</w:t>
      </w:r>
    </w:p>
    <w:p w:rsidR="00296605" w:rsidRPr="008A6181" w:rsidRDefault="00296605" w:rsidP="002D3675">
      <w:pPr>
        <w:pStyle w:val="afffffff4"/>
        <w:numPr>
          <w:ilvl w:val="0"/>
          <w:numId w:val="48"/>
        </w:numPr>
        <w:tabs>
          <w:tab w:val="left" w:pos="1320"/>
        </w:tabs>
        <w:suppressAutoHyphens w:val="0"/>
        <w:spacing w:after="0" w:line="360" w:lineRule="auto"/>
        <w:jc w:val="both"/>
        <w:outlineLvl w:val="0"/>
        <w:rPr>
          <w:b/>
          <w:bCs/>
          <w:spacing w:val="-4"/>
          <w:szCs w:val="28"/>
          <w:lang w:val="en-US"/>
        </w:rPr>
      </w:pPr>
      <w:r w:rsidRPr="008A6181">
        <w:rPr>
          <w:b/>
          <w:bCs/>
          <w:spacing w:val="-4"/>
          <w:szCs w:val="28"/>
          <w:lang w:val="en-US"/>
        </w:rPr>
        <w:t xml:space="preserve">Neurohormonal hypothesis in heart failure / D.N. Tziakas, G.K. Chalikias, D.I. Xatseras, V. Hellenic // J. Cardiology. – 2003. – № 44. – P. 195–205.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Nitric oxide mediates benefits of angiotensin II type 2 receptor ove</w:t>
      </w:r>
      <w:r w:rsidRPr="00FA7807">
        <w:rPr>
          <w:bCs/>
          <w:iCs/>
          <w:kern w:val="16"/>
          <w:szCs w:val="28"/>
          <w:lang w:val="en-US"/>
        </w:rPr>
        <w:t>r</w:t>
      </w:r>
      <w:r w:rsidRPr="00FA7807">
        <w:rPr>
          <w:bCs/>
          <w:iCs/>
          <w:kern w:val="16"/>
          <w:szCs w:val="28"/>
          <w:lang w:val="en-US"/>
        </w:rPr>
        <w:t xml:space="preserve">expression during post–infarct remodeling. / </w:t>
      </w:r>
      <w:r w:rsidRPr="00F74F99">
        <w:rPr>
          <w:bCs/>
          <w:iCs/>
          <w:kern w:val="16"/>
          <w:szCs w:val="28"/>
          <w:lang w:val="en-US"/>
        </w:rPr>
        <w:t xml:space="preserve">C.M. Bove, Z. </w:t>
      </w:r>
      <w:r w:rsidRPr="006C5CE1">
        <w:rPr>
          <w:bCs/>
          <w:iCs/>
          <w:kern w:val="16"/>
          <w:szCs w:val="28"/>
          <w:lang w:val="en-US"/>
        </w:rPr>
        <w:t xml:space="preserve">Yang, W.D. Gilson, et al. // </w:t>
      </w:r>
      <w:r w:rsidRPr="00FA7807">
        <w:rPr>
          <w:bCs/>
          <w:iCs/>
          <w:kern w:val="16"/>
          <w:szCs w:val="28"/>
          <w:lang w:val="en-US"/>
        </w:rPr>
        <w:t>Hypertens</w:t>
      </w:r>
      <w:r>
        <w:rPr>
          <w:bCs/>
          <w:iCs/>
          <w:kern w:val="16"/>
          <w:szCs w:val="28"/>
          <w:lang w:val="en-US"/>
        </w:rPr>
        <w:t>. –</w:t>
      </w:r>
      <w:r w:rsidRPr="00FA7807">
        <w:rPr>
          <w:bCs/>
          <w:iCs/>
          <w:kern w:val="16"/>
          <w:szCs w:val="28"/>
          <w:lang w:val="en-US"/>
        </w:rPr>
        <w:t xml:space="preserve"> 2004</w:t>
      </w:r>
      <w:r>
        <w:rPr>
          <w:bCs/>
          <w:iCs/>
          <w:kern w:val="16"/>
          <w:szCs w:val="28"/>
          <w:lang w:val="en-US"/>
        </w:rPr>
        <w:t xml:space="preserve">. – Vol. </w:t>
      </w:r>
      <w:r w:rsidRPr="00FA7807">
        <w:rPr>
          <w:bCs/>
          <w:iCs/>
          <w:kern w:val="16"/>
          <w:szCs w:val="28"/>
          <w:lang w:val="en-US"/>
        </w:rPr>
        <w:t>43</w:t>
      </w:r>
      <w:r>
        <w:rPr>
          <w:bCs/>
          <w:iCs/>
          <w:kern w:val="16"/>
          <w:szCs w:val="28"/>
          <w:lang w:val="en-US"/>
        </w:rPr>
        <w:t>. – P.</w:t>
      </w:r>
      <w:r w:rsidRPr="00FA7807">
        <w:rPr>
          <w:bCs/>
          <w:iCs/>
          <w:kern w:val="16"/>
          <w:szCs w:val="28"/>
          <w:lang w:val="en-US"/>
        </w:rPr>
        <w:t xml:space="preserve"> 680–</w:t>
      </w:r>
      <w:r>
        <w:rPr>
          <w:bCs/>
          <w:iCs/>
          <w:kern w:val="16"/>
          <w:szCs w:val="28"/>
          <w:lang w:val="en-US"/>
        </w:rPr>
        <w:t>68</w:t>
      </w:r>
      <w:r w:rsidRPr="00FA7807">
        <w:rPr>
          <w:bCs/>
          <w:iCs/>
          <w:kern w:val="16"/>
          <w:szCs w:val="28"/>
          <w:lang w:val="en-US"/>
        </w:rPr>
        <w:t>7.</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 xml:space="preserve">Nodari S., Metra M., Cas L.D. </w:t>
      </w:r>
      <w:r w:rsidRPr="00FA7807">
        <w:rPr>
          <w:bCs/>
          <w:szCs w:val="28"/>
        </w:rPr>
        <w:t>β</w:t>
      </w:r>
      <w:r w:rsidRPr="00FA7807">
        <w:rPr>
          <w:bCs/>
          <w:szCs w:val="28"/>
          <w:lang w:val="en-US"/>
        </w:rPr>
        <w:t>-Blocker treatment of patients with diastolic heart failure and arterial hypertension. A prospective, randomized, co</w:t>
      </w:r>
      <w:r w:rsidRPr="00FA7807">
        <w:rPr>
          <w:bCs/>
          <w:szCs w:val="28"/>
          <w:lang w:val="en-US"/>
        </w:rPr>
        <w:t>m</w:t>
      </w:r>
      <w:r w:rsidRPr="00FA7807">
        <w:rPr>
          <w:bCs/>
          <w:szCs w:val="28"/>
          <w:lang w:val="en-US"/>
        </w:rPr>
        <w:t xml:space="preserve">parison of the long-term effects of atenolol vs. nebivolol // </w:t>
      </w:r>
      <w:r w:rsidRPr="00FA7807">
        <w:rPr>
          <w:bCs/>
          <w:iCs/>
          <w:szCs w:val="28"/>
          <w:lang w:val="en-US"/>
        </w:rPr>
        <w:t>Eur. J. Heart Failure. – 2003. – Vol. 5. – P. 621–627.</w:t>
      </w:r>
    </w:p>
    <w:p w:rsidR="00296605" w:rsidRPr="008A6181" w:rsidRDefault="00296605" w:rsidP="002D3675">
      <w:pPr>
        <w:numPr>
          <w:ilvl w:val="0"/>
          <w:numId w:val="48"/>
        </w:numPr>
        <w:tabs>
          <w:tab w:val="left" w:pos="1320"/>
        </w:tabs>
        <w:suppressAutoHyphens w:val="0"/>
        <w:spacing w:line="360" w:lineRule="auto"/>
        <w:jc w:val="both"/>
        <w:rPr>
          <w:bCs/>
          <w:color w:val="000000"/>
          <w:lang w:val="en-US"/>
        </w:rPr>
      </w:pPr>
      <w:r w:rsidRPr="008A6181">
        <w:rPr>
          <w:bCs/>
          <w:color w:val="000000"/>
          <w:lang w:val="en-US"/>
        </w:rPr>
        <w:t>Normal diastolic filling patterns of the left ventricule / I. Van Dam, T.</w:t>
      </w:r>
      <w:r w:rsidRPr="008A6181">
        <w:rPr>
          <w:bCs/>
          <w:color w:val="000000"/>
          <w:lang w:val="en-GB"/>
        </w:rPr>
        <w:t> </w:t>
      </w:r>
      <w:r w:rsidRPr="008A6181">
        <w:rPr>
          <w:bCs/>
          <w:color w:val="000000"/>
          <w:lang w:val="en-US"/>
        </w:rPr>
        <w:t>Fast, J. De Boo et al. // Eur. Heart. J. – 1989. – Vol. 9. – P. 164–171.</w:t>
      </w:r>
    </w:p>
    <w:p w:rsidR="00296605" w:rsidRPr="008A6181" w:rsidRDefault="00296605" w:rsidP="002D3675">
      <w:pPr>
        <w:pStyle w:val="afffffffb"/>
        <w:numPr>
          <w:ilvl w:val="0"/>
          <w:numId w:val="48"/>
        </w:numPr>
        <w:tabs>
          <w:tab w:val="left" w:pos="1320"/>
        </w:tabs>
        <w:suppressAutoHyphens w:val="0"/>
        <w:spacing w:after="0" w:line="360" w:lineRule="auto"/>
        <w:jc w:val="both"/>
        <w:rPr>
          <w:bCs/>
          <w:color w:val="000000"/>
          <w:lang w:val="en-US"/>
        </w:rPr>
      </w:pPr>
      <w:r w:rsidRPr="008A6181">
        <w:rPr>
          <w:bCs/>
          <w:color w:val="000000"/>
          <w:szCs w:val="28"/>
          <w:lang w:val="en-US"/>
        </w:rPr>
        <w:t>Odeh</w:t>
      </w:r>
      <w:hyperlink r:id="rId20" w:tgtFrame="_blank" w:history="1"/>
      <w:hyperlink r:id="rId21" w:tgtFrame="_blank" w:history="1"/>
      <w:r w:rsidRPr="008A6181">
        <w:rPr>
          <w:bCs/>
          <w:color w:val="000000"/>
          <w:szCs w:val="28"/>
          <w:lang w:val="en-US"/>
        </w:rPr>
        <w:t xml:space="preserve"> M., Sabo E., Oliven A. Circulating levels of tumor necrosis fa</w:t>
      </w:r>
      <w:r w:rsidRPr="008A6181">
        <w:rPr>
          <w:bCs/>
          <w:color w:val="000000"/>
          <w:szCs w:val="28"/>
          <w:lang w:val="en-US"/>
        </w:rPr>
        <w:t>c</w:t>
      </w:r>
      <w:r w:rsidRPr="008A6181">
        <w:rPr>
          <w:bCs/>
          <w:color w:val="000000"/>
          <w:szCs w:val="28"/>
          <w:lang w:val="en-US"/>
        </w:rPr>
        <w:t xml:space="preserve">tor-α correlate positively with severity of peripheral oedema in patients with right heart failure // </w:t>
      </w:r>
      <w:hyperlink r:id="rId22" w:tgtFrame="_blank" w:history="1">
        <w:r w:rsidRPr="008A6181">
          <w:rPr>
            <w:rStyle w:val="af0"/>
            <w:rFonts w:ascii="Times New Roman" w:hAnsi="Times New Roman" w:cs="Times New Roman"/>
            <w:bCs/>
            <w:color w:val="000000"/>
            <w:szCs w:val="28"/>
            <w:lang w:val="en-US"/>
          </w:rPr>
          <w:t xml:space="preserve">Eur. J. Heart Failure. – </w:t>
        </w:r>
      </w:hyperlink>
      <w:r w:rsidRPr="008A6181">
        <w:rPr>
          <w:bCs/>
          <w:color w:val="000000"/>
          <w:szCs w:val="28"/>
          <w:lang w:val="en-US"/>
        </w:rPr>
        <w:t xml:space="preserve">2006. – </w:t>
      </w:r>
      <w:hyperlink r:id="rId23" w:tgtFrame="_blank" w:history="1">
        <w:r w:rsidRPr="008A6181">
          <w:rPr>
            <w:rStyle w:val="af0"/>
            <w:rFonts w:ascii="Times New Roman" w:hAnsi="Times New Roman" w:cs="Times New Roman"/>
            <w:bCs/>
            <w:color w:val="000000"/>
            <w:szCs w:val="28"/>
            <w:lang w:val="en-US"/>
          </w:rPr>
          <w:t xml:space="preserve">Vol. 8. – </w:t>
        </w:r>
      </w:hyperlink>
      <w:r w:rsidRPr="008A6181">
        <w:rPr>
          <w:bCs/>
          <w:color w:val="000000"/>
          <w:szCs w:val="28"/>
          <w:lang w:val="en-US"/>
        </w:rPr>
        <w:t>P. 141–146.</w:t>
      </w:r>
    </w:p>
    <w:p w:rsidR="00296605" w:rsidRPr="008A6181" w:rsidRDefault="00296605" w:rsidP="002D3675">
      <w:pPr>
        <w:pStyle w:val="afffffff4"/>
        <w:numPr>
          <w:ilvl w:val="0"/>
          <w:numId w:val="48"/>
        </w:numPr>
        <w:tabs>
          <w:tab w:val="left" w:pos="360"/>
        </w:tabs>
        <w:suppressAutoHyphens w:val="0"/>
        <w:spacing w:after="0" w:line="384" w:lineRule="auto"/>
        <w:ind w:left="0" w:firstLine="720"/>
        <w:jc w:val="both"/>
        <w:rPr>
          <w:b/>
          <w:bCs/>
          <w:szCs w:val="28"/>
          <w:lang w:val="en-US"/>
        </w:rPr>
      </w:pPr>
      <w:r w:rsidRPr="008A6181">
        <w:rPr>
          <w:b/>
          <w:bCs/>
          <w:szCs w:val="28"/>
          <w:lang w:val="en-US"/>
        </w:rPr>
        <w:t xml:space="preserve">Opal S.M., DePalo V.A. Anti-Inflammatory </w:t>
      </w:r>
      <w:r w:rsidRPr="008A6181">
        <w:rPr>
          <w:b/>
          <w:bCs/>
          <w:szCs w:val="28"/>
        </w:rPr>
        <w:t>с</w:t>
      </w:r>
      <w:r w:rsidRPr="008A6181">
        <w:rPr>
          <w:b/>
          <w:bCs/>
          <w:szCs w:val="28"/>
          <w:lang w:val="en-US"/>
        </w:rPr>
        <w:t>ytokines // Chest. – 2000. – Vol. 117, № 4. – P. 1162–1172.</w:t>
      </w:r>
    </w:p>
    <w:p w:rsidR="00296605" w:rsidRPr="008A6181" w:rsidRDefault="00296605" w:rsidP="002D3675">
      <w:pPr>
        <w:pStyle w:val="afffffffb"/>
        <w:numPr>
          <w:ilvl w:val="0"/>
          <w:numId w:val="48"/>
        </w:numPr>
        <w:tabs>
          <w:tab w:val="left" w:pos="360"/>
        </w:tabs>
        <w:suppressAutoHyphens w:val="0"/>
        <w:spacing w:after="0" w:line="384" w:lineRule="auto"/>
        <w:ind w:left="0" w:firstLine="720"/>
        <w:jc w:val="both"/>
        <w:rPr>
          <w:bCs/>
          <w:szCs w:val="28"/>
          <w:lang w:val="en-US"/>
        </w:rPr>
      </w:pPr>
      <w:r w:rsidRPr="008A6181">
        <w:rPr>
          <w:bCs/>
          <w:szCs w:val="28"/>
          <w:lang w:val="en-US"/>
        </w:rPr>
        <w:t>Oren S., Grossman E., Frohlich E. Reduction in left</w:t>
      </w:r>
      <w:r w:rsidRPr="008A6181">
        <w:rPr>
          <w:bCs/>
          <w:szCs w:val="28"/>
          <w:lang w:val="uk-UA"/>
        </w:rPr>
        <w:t xml:space="preserve"> </w:t>
      </w:r>
      <w:r w:rsidRPr="008A6181">
        <w:rPr>
          <w:bCs/>
          <w:szCs w:val="28"/>
          <w:lang w:val="en-US"/>
        </w:rPr>
        <w:t>ventricular mass in</w:t>
      </w:r>
      <w:r w:rsidRPr="008A6181">
        <w:rPr>
          <w:bCs/>
          <w:szCs w:val="28"/>
          <w:lang w:val="uk-UA"/>
        </w:rPr>
        <w:t xml:space="preserve"> </w:t>
      </w:r>
      <w:r w:rsidRPr="008A6181">
        <w:rPr>
          <w:bCs/>
          <w:szCs w:val="28"/>
          <w:lang w:val="en-US"/>
        </w:rPr>
        <w:t xml:space="preserve">patients with systemic hypertension treated with enalapril, lisinopril, or fosenopril // Am. J. Cardiol. – 1996. – Vol. 77. – </w:t>
      </w:r>
      <w:r w:rsidRPr="008A6181">
        <w:rPr>
          <w:bCs/>
          <w:szCs w:val="28"/>
          <w:lang w:val="uk-UA"/>
        </w:rPr>
        <w:t>P.</w:t>
      </w:r>
      <w:r w:rsidRPr="008A6181">
        <w:rPr>
          <w:bCs/>
          <w:szCs w:val="28"/>
          <w:lang w:val="en-US"/>
        </w:rPr>
        <w:t xml:space="preserve"> 93–96.</w:t>
      </w:r>
    </w:p>
    <w:p w:rsidR="00296605" w:rsidRPr="008A6181" w:rsidRDefault="00296605" w:rsidP="002D3675">
      <w:pPr>
        <w:numPr>
          <w:ilvl w:val="0"/>
          <w:numId w:val="48"/>
        </w:numPr>
        <w:tabs>
          <w:tab w:val="left" w:pos="360"/>
        </w:tabs>
        <w:suppressAutoHyphens w:val="0"/>
        <w:spacing w:line="384" w:lineRule="auto"/>
        <w:ind w:left="0" w:firstLine="720"/>
        <w:jc w:val="both"/>
        <w:rPr>
          <w:bCs/>
          <w:szCs w:val="28"/>
          <w:lang w:val="en-US"/>
        </w:rPr>
      </w:pPr>
      <w:r w:rsidRPr="008A6181">
        <w:rPr>
          <w:bCs/>
          <w:szCs w:val="28"/>
          <w:lang w:val="en-US"/>
        </w:rPr>
        <w:t>Outcome of heart failure with preserved ejection fraction in a popul</w:t>
      </w:r>
      <w:r w:rsidRPr="008A6181">
        <w:rPr>
          <w:bCs/>
          <w:szCs w:val="28"/>
          <w:lang w:val="en-US"/>
        </w:rPr>
        <w:t>a</w:t>
      </w:r>
      <w:r w:rsidRPr="008A6181">
        <w:rPr>
          <w:bCs/>
          <w:szCs w:val="28"/>
          <w:lang w:val="en-US"/>
        </w:rPr>
        <w:t xml:space="preserve">tion – based study. / R.S. Bhatia, J.V. Tu, D.S. Lee et al. // N. Engl. J. Med. – 2006. – Vol. 355 (3). – P. 260–269.  </w:t>
      </w:r>
    </w:p>
    <w:p w:rsidR="00296605" w:rsidRPr="008A6181" w:rsidRDefault="00296605" w:rsidP="002D3675">
      <w:pPr>
        <w:pStyle w:val="afffffffb"/>
        <w:numPr>
          <w:ilvl w:val="0"/>
          <w:numId w:val="48"/>
        </w:numPr>
        <w:tabs>
          <w:tab w:val="left" w:pos="360"/>
        </w:tabs>
        <w:suppressAutoHyphens w:val="0"/>
        <w:spacing w:after="0" w:line="384" w:lineRule="auto"/>
        <w:ind w:left="0" w:firstLine="720"/>
        <w:jc w:val="both"/>
        <w:rPr>
          <w:bCs/>
          <w:szCs w:val="28"/>
          <w:lang w:val="en-US"/>
        </w:rPr>
      </w:pPr>
      <w:r w:rsidRPr="008A6181">
        <w:rPr>
          <w:bCs/>
          <w:szCs w:val="28"/>
          <w:lang w:val="en-US"/>
        </w:rPr>
        <w:t>Owan T.E., Redfield M.M. Epidemiology of Diastolic Heart Fai</w:t>
      </w:r>
      <w:r w:rsidRPr="008A6181">
        <w:rPr>
          <w:bCs/>
          <w:szCs w:val="28"/>
          <w:lang w:val="en-US"/>
        </w:rPr>
        <w:t>l</w:t>
      </w:r>
      <w:r w:rsidRPr="008A6181">
        <w:rPr>
          <w:bCs/>
          <w:szCs w:val="28"/>
          <w:lang w:val="en-US"/>
        </w:rPr>
        <w:t xml:space="preserve">ure // </w:t>
      </w:r>
      <w:r w:rsidRPr="008A6181">
        <w:rPr>
          <w:bCs/>
          <w:iCs/>
          <w:szCs w:val="28"/>
          <w:lang w:val="en-US"/>
        </w:rPr>
        <w:t>Progress in Cardiovascular Diseases. – 2005. – Vol. 47. – P. 320–332.</w:t>
      </w:r>
    </w:p>
    <w:p w:rsidR="00296605" w:rsidRPr="008A6181" w:rsidRDefault="00296605" w:rsidP="002D3675">
      <w:pPr>
        <w:numPr>
          <w:ilvl w:val="0"/>
          <w:numId w:val="48"/>
        </w:numPr>
        <w:shd w:val="clear" w:color="auto" w:fill="FFFFFF"/>
        <w:tabs>
          <w:tab w:val="left" w:pos="360"/>
        </w:tabs>
        <w:suppressAutoHyphens w:val="0"/>
        <w:spacing w:line="384" w:lineRule="auto"/>
        <w:ind w:left="0" w:firstLine="720"/>
        <w:jc w:val="both"/>
        <w:rPr>
          <w:bCs/>
          <w:szCs w:val="28"/>
          <w:lang w:val="en-US"/>
        </w:rPr>
      </w:pPr>
      <w:r w:rsidRPr="008A6181">
        <w:rPr>
          <w:bCs/>
          <w:szCs w:val="28"/>
          <w:lang w:val="en-US"/>
        </w:rPr>
        <w:t>Pathophysiologically relevant concentrations of tumor necrosis fa</w:t>
      </w:r>
      <w:r w:rsidRPr="008A6181">
        <w:rPr>
          <w:bCs/>
          <w:szCs w:val="28"/>
          <w:lang w:val="en-US"/>
        </w:rPr>
        <w:t>c</w:t>
      </w:r>
      <w:r w:rsidRPr="008A6181">
        <w:rPr>
          <w:bCs/>
          <w:szCs w:val="28"/>
          <w:lang w:val="en-US"/>
        </w:rPr>
        <w:t>tor</w:t>
      </w:r>
      <w:r w:rsidRPr="008A6181">
        <w:rPr>
          <w:bCs/>
          <w:szCs w:val="28"/>
          <w:lang w:val="en-GB"/>
        </w:rPr>
        <w:t>-</w:t>
      </w:r>
      <w:r w:rsidRPr="008A6181">
        <w:rPr>
          <w:bCs/>
          <w:szCs w:val="28"/>
          <w:lang w:val="en-US"/>
        </w:rPr>
        <w:t xml:space="preserve">α promote progression left ventricular dysfunction and remodeling in rats / </w:t>
      </w:r>
      <w:r w:rsidRPr="008A6181">
        <w:rPr>
          <w:bCs/>
          <w:szCs w:val="28"/>
          <w:lang w:val="en-GB"/>
        </w:rPr>
        <w:br/>
      </w:r>
      <w:r w:rsidRPr="008A6181">
        <w:rPr>
          <w:bCs/>
          <w:szCs w:val="28"/>
          <w:lang w:val="en-US"/>
        </w:rPr>
        <w:t>B. Bozkurt, S.B. Kribbs, F.J. Clubb et al. // Circulation. – 1998. – Vol. 97. – Р. 1382–1391.</w:t>
      </w:r>
    </w:p>
    <w:p w:rsidR="00296605" w:rsidRPr="008A6181" w:rsidRDefault="00296605" w:rsidP="002D3675">
      <w:pPr>
        <w:pStyle w:val="afffffff4"/>
        <w:numPr>
          <w:ilvl w:val="0"/>
          <w:numId w:val="48"/>
        </w:numPr>
        <w:tabs>
          <w:tab w:val="left" w:pos="360"/>
        </w:tabs>
        <w:suppressAutoHyphens w:val="0"/>
        <w:spacing w:after="0" w:line="384" w:lineRule="auto"/>
        <w:ind w:left="0" w:firstLine="720"/>
        <w:jc w:val="both"/>
        <w:rPr>
          <w:b/>
          <w:bCs/>
          <w:szCs w:val="28"/>
          <w:lang w:val="en-GB"/>
        </w:rPr>
      </w:pPr>
      <w:r w:rsidRPr="008A6181">
        <w:rPr>
          <w:b/>
          <w:bCs/>
          <w:szCs w:val="28"/>
          <w:lang w:val="en-US"/>
        </w:rPr>
        <w:lastRenderedPageBreak/>
        <w:t>Pathophysiology of Diastolic Heart Failure – Ventricular Hypertr</w:t>
      </w:r>
      <w:r w:rsidRPr="008A6181">
        <w:rPr>
          <w:b/>
          <w:bCs/>
          <w:szCs w:val="28"/>
          <w:lang w:val="en-US"/>
        </w:rPr>
        <w:t>o</w:t>
      </w:r>
      <w:r w:rsidRPr="008A6181">
        <w:rPr>
          <w:b/>
          <w:bCs/>
          <w:szCs w:val="28"/>
          <w:lang w:val="en-US"/>
        </w:rPr>
        <w:t xml:space="preserve">phy and Fibrosis / K. Yamamoto, T. Mano, Y. Sakata, M. Hori // </w:t>
      </w:r>
      <w:r w:rsidRPr="008A6181">
        <w:rPr>
          <w:b/>
          <w:bCs/>
          <w:iCs/>
          <w:szCs w:val="28"/>
          <w:lang w:val="en-US"/>
        </w:rPr>
        <w:t>Journal of Ca</w:t>
      </w:r>
      <w:r w:rsidRPr="008A6181">
        <w:rPr>
          <w:b/>
          <w:bCs/>
          <w:iCs/>
          <w:szCs w:val="28"/>
          <w:lang w:val="en-US"/>
        </w:rPr>
        <w:t>r</w:t>
      </w:r>
      <w:r w:rsidRPr="008A6181">
        <w:rPr>
          <w:b/>
          <w:bCs/>
          <w:iCs/>
          <w:szCs w:val="28"/>
          <w:lang w:val="en-US"/>
        </w:rPr>
        <w:t>diac Failure. – 2005. – Vol. 11, Suppl. 1. – P. 257.</w:t>
      </w:r>
    </w:p>
    <w:p w:rsidR="00296605" w:rsidRPr="008A6181" w:rsidRDefault="00296605" w:rsidP="002D3675">
      <w:pPr>
        <w:pStyle w:val="afffffffb"/>
        <w:numPr>
          <w:ilvl w:val="0"/>
          <w:numId w:val="48"/>
        </w:numPr>
        <w:tabs>
          <w:tab w:val="left" w:pos="360"/>
        </w:tabs>
        <w:suppressAutoHyphens w:val="0"/>
        <w:spacing w:after="0" w:line="384" w:lineRule="auto"/>
        <w:ind w:left="0" w:firstLine="720"/>
        <w:jc w:val="both"/>
        <w:rPr>
          <w:bCs/>
          <w:szCs w:val="28"/>
          <w:lang w:val="en-US"/>
        </w:rPr>
      </w:pPr>
      <w:r w:rsidRPr="008A6181">
        <w:rPr>
          <w:bCs/>
          <w:szCs w:val="28"/>
          <w:lang w:val="en-US"/>
        </w:rPr>
        <w:t>Pentoxifylline in treatment of pulmonary sarcoidosis / G.R. Nasretdino</w:t>
      </w:r>
      <w:r w:rsidRPr="008A6181">
        <w:rPr>
          <w:bCs/>
          <w:szCs w:val="28"/>
          <w:lang w:val="en-GB"/>
        </w:rPr>
        <w:softHyphen/>
      </w:r>
      <w:r w:rsidRPr="008A6181">
        <w:rPr>
          <w:bCs/>
          <w:szCs w:val="28"/>
          <w:lang w:val="en-US"/>
        </w:rPr>
        <w:t>va, A.A. Vizel, M.E. Gouryleva, N.B. Amirov // Eur. Resp. J. – 2002. – Vol. 20, Suppl. 38. – P. 433.</w:t>
      </w:r>
    </w:p>
    <w:p w:rsidR="00296605" w:rsidRPr="008A6181" w:rsidRDefault="00296605" w:rsidP="002D3675">
      <w:pPr>
        <w:pStyle w:val="afffffffb"/>
        <w:numPr>
          <w:ilvl w:val="0"/>
          <w:numId w:val="48"/>
        </w:numPr>
        <w:tabs>
          <w:tab w:val="left" w:pos="360"/>
        </w:tabs>
        <w:suppressAutoHyphens w:val="0"/>
        <w:spacing w:after="0" w:line="384" w:lineRule="auto"/>
        <w:ind w:left="0" w:firstLine="720"/>
        <w:jc w:val="both"/>
        <w:rPr>
          <w:bCs/>
          <w:szCs w:val="28"/>
          <w:lang w:val="en-US"/>
        </w:rPr>
      </w:pPr>
      <w:r w:rsidRPr="008A6181">
        <w:rPr>
          <w:bCs/>
          <w:szCs w:val="28"/>
          <w:lang w:val="en-US"/>
        </w:rPr>
        <w:t>Petersen J.R., Drabaek H., Gleerup G. ACE inhibition with spirapril improves diastolic</w:t>
      </w:r>
      <w:r w:rsidRPr="008A6181">
        <w:rPr>
          <w:bCs/>
          <w:szCs w:val="28"/>
          <w:lang w:val="uk-UA"/>
        </w:rPr>
        <w:t xml:space="preserve"> </w:t>
      </w:r>
      <w:r w:rsidRPr="008A6181">
        <w:rPr>
          <w:bCs/>
          <w:szCs w:val="28"/>
          <w:lang w:val="en-US"/>
        </w:rPr>
        <w:t xml:space="preserve">function at rest independent of vasodilatation during treatment with spirapril in mild to moderate hypertension // Angiology. – 1996. – Vol. 47. – </w:t>
      </w:r>
      <w:r w:rsidRPr="008A6181">
        <w:rPr>
          <w:bCs/>
          <w:szCs w:val="28"/>
          <w:lang w:val="uk-UA"/>
        </w:rPr>
        <w:t>P.</w:t>
      </w:r>
      <w:r w:rsidRPr="008A6181">
        <w:rPr>
          <w:bCs/>
          <w:szCs w:val="28"/>
          <w:lang w:val="en-US"/>
        </w:rPr>
        <w:t> 233–240.</w:t>
      </w:r>
    </w:p>
    <w:p w:rsidR="00296605" w:rsidRPr="008A6181" w:rsidRDefault="00296605" w:rsidP="002D3675">
      <w:pPr>
        <w:numPr>
          <w:ilvl w:val="0"/>
          <w:numId w:val="48"/>
        </w:numPr>
        <w:tabs>
          <w:tab w:val="left" w:pos="360"/>
        </w:tabs>
        <w:suppressAutoHyphens w:val="0"/>
        <w:spacing w:line="384" w:lineRule="auto"/>
        <w:ind w:left="0" w:firstLine="720"/>
        <w:jc w:val="both"/>
        <w:rPr>
          <w:bCs/>
          <w:szCs w:val="28"/>
          <w:lang w:val="en-US"/>
        </w:rPr>
      </w:pPr>
      <w:r w:rsidRPr="008A6181">
        <w:rPr>
          <w:bCs/>
          <w:szCs w:val="28"/>
          <w:lang w:val="en-US"/>
        </w:rPr>
        <w:t>Plasma concentration of interleukin-6 and the risk of future myoca</w:t>
      </w:r>
      <w:r w:rsidRPr="008A6181">
        <w:rPr>
          <w:bCs/>
          <w:szCs w:val="28"/>
          <w:lang w:val="en-US"/>
        </w:rPr>
        <w:t>r</w:t>
      </w:r>
      <w:r w:rsidRPr="008A6181">
        <w:rPr>
          <w:bCs/>
          <w:szCs w:val="28"/>
          <w:lang w:val="en-US"/>
        </w:rPr>
        <w:t>dial infarction among apparently healthy men. / P.M. Ridker, N. Rifai, M.J. Stampfer, C.H. Hennekens // Circulation. – 2000. – Vol. 101. – P. 1767–1772.</w:t>
      </w:r>
    </w:p>
    <w:p w:rsidR="00296605" w:rsidRPr="008A6181" w:rsidRDefault="00296605" w:rsidP="002D3675">
      <w:pPr>
        <w:numPr>
          <w:ilvl w:val="0"/>
          <w:numId w:val="48"/>
        </w:numPr>
        <w:tabs>
          <w:tab w:val="left" w:pos="360"/>
        </w:tabs>
        <w:suppressAutoHyphens w:val="0"/>
        <w:spacing w:line="384" w:lineRule="auto"/>
        <w:ind w:left="0" w:firstLine="720"/>
        <w:jc w:val="both"/>
        <w:rPr>
          <w:bCs/>
          <w:szCs w:val="28"/>
          <w:lang w:val="en-US"/>
        </w:rPr>
      </w:pPr>
      <w:r w:rsidRPr="008A6181">
        <w:rPr>
          <w:bCs/>
          <w:szCs w:val="28"/>
          <w:lang w:val="en-US"/>
        </w:rPr>
        <w:t>Plasma tumour necrosis factoralpha and early carotid atherosclerosis in healthy middle-aged men. / T. Skoog, W. Dichtl, S. Boquist et al. // Eur. Heart J. – 2002, - Vol. 23. – P. 376–383.</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Predicting death from tumour necrosis factor–alpha and interleukin–6 in 80-year-old people. </w:t>
      </w:r>
      <w:r w:rsidRPr="00E32E75">
        <w:rPr>
          <w:bCs/>
          <w:szCs w:val="28"/>
          <w:lang w:val="en-US"/>
        </w:rPr>
        <w:t xml:space="preserve">/ H. Bruunsgaard, S. Ladelund, A.N. </w:t>
      </w:r>
      <w:r w:rsidRPr="00CB0493">
        <w:rPr>
          <w:bCs/>
          <w:szCs w:val="28"/>
          <w:lang w:val="en-US"/>
        </w:rPr>
        <w:t xml:space="preserve">Pedrsen et al. // </w:t>
      </w:r>
      <w:r w:rsidRPr="00FA7807">
        <w:rPr>
          <w:bCs/>
          <w:szCs w:val="28"/>
          <w:lang w:val="en-US"/>
        </w:rPr>
        <w:t xml:space="preserve">Clin. Exp. Immunol. </w:t>
      </w:r>
      <w:r>
        <w:rPr>
          <w:bCs/>
          <w:szCs w:val="28"/>
          <w:lang w:val="en-US"/>
        </w:rPr>
        <w:t xml:space="preserve">– </w:t>
      </w:r>
      <w:r w:rsidRPr="00FA7807">
        <w:rPr>
          <w:bCs/>
          <w:szCs w:val="28"/>
          <w:lang w:val="en-US"/>
        </w:rPr>
        <w:t>2003</w:t>
      </w:r>
      <w:r>
        <w:rPr>
          <w:bCs/>
          <w:szCs w:val="28"/>
          <w:lang w:val="en-US"/>
        </w:rPr>
        <w:t>. – Vol.</w:t>
      </w:r>
      <w:r w:rsidRPr="00FA7807">
        <w:rPr>
          <w:bCs/>
          <w:szCs w:val="28"/>
          <w:lang w:val="en-US"/>
        </w:rPr>
        <w:t xml:space="preserve"> 132</w:t>
      </w:r>
      <w:r>
        <w:rPr>
          <w:bCs/>
          <w:szCs w:val="28"/>
          <w:lang w:val="en-US"/>
        </w:rPr>
        <w:t>. – P.</w:t>
      </w:r>
      <w:r w:rsidRPr="00FA7807">
        <w:rPr>
          <w:bCs/>
          <w:szCs w:val="28"/>
          <w:lang w:val="en-US"/>
        </w:rPr>
        <w:t xml:space="preserve"> 24–31.</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lang w:val="en-US"/>
        </w:rPr>
        <w:t xml:space="preserve">Prevalence of echocardiographic patterns of left ventricular geometry in hypertensive patients. Does it depend on the diagnostic criteria applied? </w:t>
      </w:r>
      <w:r w:rsidRPr="00FA7807">
        <w:rPr>
          <w:bCs/>
          <w:lang w:val="it-IT"/>
        </w:rPr>
        <w:t xml:space="preserve">/ D. Bertoli, L. Badano, L. Carratino et al. </w:t>
      </w:r>
      <w:r w:rsidRPr="00FA7807">
        <w:rPr>
          <w:bCs/>
          <w:lang w:val="en-US"/>
        </w:rPr>
        <w:t>// Eur. Heart J. – 1998. – Vol. 19. – P. 418.</w:t>
      </w:r>
    </w:p>
    <w:p w:rsidR="00296605" w:rsidRPr="00FA7807" w:rsidRDefault="00296605" w:rsidP="002D3675">
      <w:pPr>
        <w:numPr>
          <w:ilvl w:val="0"/>
          <w:numId w:val="48"/>
        </w:numPr>
        <w:tabs>
          <w:tab w:val="left" w:pos="1320"/>
        </w:tabs>
        <w:suppressAutoHyphens w:val="0"/>
        <w:spacing w:line="360" w:lineRule="auto"/>
        <w:jc w:val="both"/>
        <w:rPr>
          <w:bCs/>
          <w:szCs w:val="28"/>
          <w:lang w:val="uk-UA"/>
        </w:rPr>
      </w:pPr>
      <w:r w:rsidRPr="00FA7807">
        <w:rPr>
          <w:bCs/>
          <w:szCs w:val="28"/>
          <w:lang w:val="en-US"/>
        </w:rPr>
        <w:t xml:space="preserve">Prognostic value of 6-minute walk corridor test in patients with mild to moderate heart failure comparison with other methods of functional evalution / </w:t>
      </w:r>
      <w:r w:rsidRPr="00F42C8E">
        <w:rPr>
          <w:bCs/>
          <w:szCs w:val="28"/>
          <w:lang w:val="en-GB"/>
        </w:rPr>
        <w:br/>
      </w:r>
      <w:r w:rsidRPr="00FA7807">
        <w:rPr>
          <w:bCs/>
          <w:szCs w:val="28"/>
          <w:lang w:val="it-IT"/>
        </w:rPr>
        <w:t xml:space="preserve">C. Rostagno, G. Olivo, M. Comeglio et al. </w:t>
      </w:r>
      <w:r w:rsidRPr="00FA7807">
        <w:rPr>
          <w:bCs/>
          <w:szCs w:val="28"/>
          <w:lang w:val="en-US"/>
        </w:rPr>
        <w:t xml:space="preserve">// Eur. J. Heart Failure. – 2003. – </w:t>
      </w:r>
      <w:r w:rsidRPr="00BB2156">
        <w:rPr>
          <w:bCs/>
          <w:szCs w:val="28"/>
          <w:lang w:val="en-GB"/>
        </w:rPr>
        <w:br/>
      </w:r>
      <w:r w:rsidRPr="00FA7807">
        <w:rPr>
          <w:bCs/>
          <w:szCs w:val="28"/>
          <w:lang w:val="en-US"/>
        </w:rPr>
        <w:t>Vol. 5. – P. 247–252.</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szCs w:val="28"/>
          <w:lang w:val="en-US"/>
        </w:rPr>
        <w:t>«Pure» diastolic dysfunction is associated with long-axis systolic dy</w:t>
      </w:r>
      <w:r w:rsidRPr="008A6181">
        <w:rPr>
          <w:b/>
          <w:bCs/>
          <w:szCs w:val="28"/>
          <w:lang w:val="en-US"/>
        </w:rPr>
        <w:t>s</w:t>
      </w:r>
      <w:r w:rsidRPr="008A6181">
        <w:rPr>
          <w:b/>
          <w:bCs/>
          <w:szCs w:val="28"/>
          <w:lang w:val="en-US"/>
        </w:rPr>
        <w:t xml:space="preserve">function. Implications for the diagnosis and classification of heart failure / D. Vinereanu, E. Nicolaides, A.C. Tweddel, A.G. Fraser // </w:t>
      </w:r>
      <w:r w:rsidRPr="008A6181">
        <w:rPr>
          <w:b/>
          <w:bCs/>
          <w:iCs/>
          <w:szCs w:val="28"/>
          <w:lang w:val="en-US"/>
        </w:rPr>
        <w:t>Eur. J. Heart Fai</w:t>
      </w:r>
      <w:r w:rsidRPr="008A6181">
        <w:rPr>
          <w:b/>
          <w:bCs/>
          <w:iCs/>
          <w:szCs w:val="28"/>
          <w:lang w:val="en-US"/>
        </w:rPr>
        <w:t>l</w:t>
      </w:r>
      <w:r w:rsidRPr="008A6181">
        <w:rPr>
          <w:b/>
          <w:bCs/>
          <w:iCs/>
          <w:szCs w:val="28"/>
          <w:lang w:val="en-US"/>
        </w:rPr>
        <w:t>ure. – 2005. – Vol. 7. – P. 820– 828.</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lang w:val="en-US"/>
        </w:rPr>
        <w:lastRenderedPageBreak/>
        <w:t xml:space="preserve">Randomized trial of losartan versus captopril in patients over 65 with heart failure </w:t>
      </w:r>
      <w:r w:rsidRPr="008A6181">
        <w:rPr>
          <w:b/>
          <w:bCs/>
          <w:lang w:val="fr-FR"/>
        </w:rPr>
        <w:t xml:space="preserve">/ B. Pit, R. Segal, F.A. Martinez et al. </w:t>
      </w:r>
      <w:r w:rsidRPr="008A6181">
        <w:rPr>
          <w:b/>
          <w:bCs/>
          <w:lang w:val="en-US"/>
        </w:rPr>
        <w:t xml:space="preserve">// Lancet. – 1997. – Vol. 349. – P. 741–752. </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sidRPr="00FA7807">
        <w:rPr>
          <w:bCs/>
          <w:sz w:val="28"/>
          <w:szCs w:val="28"/>
          <w:lang w:val="en-US"/>
        </w:rPr>
        <w:t>Randomized trial to determine the effect of nebivolol on mortality and cardiovascular hospital admission in elderly patients witch heart failure (SE</w:t>
      </w:r>
      <w:r w:rsidRPr="00FA7807">
        <w:rPr>
          <w:bCs/>
          <w:sz w:val="28"/>
          <w:szCs w:val="28"/>
          <w:lang w:val="en-US"/>
        </w:rPr>
        <w:t>N</w:t>
      </w:r>
      <w:r w:rsidRPr="00FA7807">
        <w:rPr>
          <w:bCs/>
          <w:sz w:val="28"/>
          <w:szCs w:val="28"/>
          <w:lang w:val="en-US"/>
        </w:rPr>
        <w:t>IORS) / M</w:t>
      </w:r>
      <w:r w:rsidRPr="00FA7807">
        <w:rPr>
          <w:bCs/>
          <w:sz w:val="28"/>
          <w:szCs w:val="28"/>
          <w:lang w:val="uk-UA"/>
        </w:rPr>
        <w:t>.</w:t>
      </w:r>
      <w:r w:rsidRPr="00FA7807">
        <w:rPr>
          <w:bCs/>
          <w:sz w:val="28"/>
          <w:szCs w:val="28"/>
          <w:lang w:val="en-US"/>
        </w:rPr>
        <w:t>D</w:t>
      </w:r>
      <w:r w:rsidRPr="00FA7807">
        <w:rPr>
          <w:bCs/>
          <w:sz w:val="28"/>
          <w:szCs w:val="28"/>
          <w:lang w:val="uk-UA"/>
        </w:rPr>
        <w:t>.</w:t>
      </w:r>
      <w:r w:rsidRPr="00FA7807">
        <w:rPr>
          <w:bCs/>
          <w:sz w:val="28"/>
          <w:szCs w:val="28"/>
          <w:lang w:val="en-US"/>
        </w:rPr>
        <w:t xml:space="preserve"> Flather</w:t>
      </w:r>
      <w:r w:rsidRPr="00FA7807">
        <w:rPr>
          <w:bCs/>
          <w:sz w:val="28"/>
          <w:szCs w:val="28"/>
          <w:lang w:val="uk-UA"/>
        </w:rPr>
        <w:t xml:space="preserve">, </w:t>
      </w:r>
      <w:r w:rsidRPr="00FA7807">
        <w:rPr>
          <w:bCs/>
          <w:sz w:val="28"/>
          <w:szCs w:val="28"/>
          <w:lang w:val="en-US"/>
        </w:rPr>
        <w:t>M</w:t>
      </w:r>
      <w:r w:rsidRPr="00FA7807">
        <w:rPr>
          <w:bCs/>
          <w:sz w:val="28"/>
          <w:szCs w:val="28"/>
          <w:lang w:val="uk-UA"/>
        </w:rPr>
        <w:t>.</w:t>
      </w:r>
      <w:r w:rsidRPr="00FA7807">
        <w:rPr>
          <w:bCs/>
          <w:sz w:val="28"/>
          <w:szCs w:val="28"/>
          <w:lang w:val="en-US"/>
        </w:rPr>
        <w:t>C</w:t>
      </w:r>
      <w:r w:rsidRPr="00FA7807">
        <w:rPr>
          <w:bCs/>
          <w:sz w:val="28"/>
          <w:szCs w:val="28"/>
          <w:lang w:val="uk-UA"/>
        </w:rPr>
        <w:t>.</w:t>
      </w:r>
      <w:r w:rsidRPr="00FA7807">
        <w:rPr>
          <w:bCs/>
          <w:sz w:val="28"/>
          <w:szCs w:val="28"/>
          <w:lang w:val="en-US"/>
        </w:rPr>
        <w:t xml:space="preserve"> Shibata</w:t>
      </w:r>
      <w:r w:rsidRPr="00FA7807">
        <w:rPr>
          <w:bCs/>
          <w:sz w:val="28"/>
          <w:szCs w:val="28"/>
          <w:lang w:val="uk-UA"/>
        </w:rPr>
        <w:t xml:space="preserve">, </w:t>
      </w:r>
      <w:r w:rsidRPr="00FA7807">
        <w:rPr>
          <w:bCs/>
          <w:sz w:val="28"/>
          <w:szCs w:val="28"/>
          <w:lang w:val="en-US"/>
        </w:rPr>
        <w:t>A</w:t>
      </w:r>
      <w:r w:rsidRPr="00FA7807">
        <w:rPr>
          <w:bCs/>
          <w:sz w:val="28"/>
          <w:szCs w:val="28"/>
          <w:lang w:val="uk-UA"/>
        </w:rPr>
        <w:t>.</w:t>
      </w:r>
      <w:r w:rsidRPr="00FA7807">
        <w:rPr>
          <w:bCs/>
          <w:sz w:val="28"/>
          <w:szCs w:val="28"/>
          <w:lang w:val="en-US"/>
        </w:rPr>
        <w:t>J</w:t>
      </w:r>
      <w:r w:rsidRPr="00FA7807">
        <w:rPr>
          <w:bCs/>
          <w:sz w:val="28"/>
          <w:szCs w:val="28"/>
          <w:lang w:val="uk-UA"/>
        </w:rPr>
        <w:t>.</w:t>
      </w:r>
      <w:r w:rsidRPr="00FA7807">
        <w:rPr>
          <w:bCs/>
          <w:sz w:val="28"/>
          <w:szCs w:val="28"/>
          <w:lang w:val="en-US"/>
        </w:rPr>
        <w:t xml:space="preserve"> Coats</w:t>
      </w:r>
      <w:r w:rsidRPr="00FA7807">
        <w:rPr>
          <w:bCs/>
          <w:sz w:val="28"/>
          <w:szCs w:val="28"/>
          <w:lang w:val="uk-UA"/>
        </w:rPr>
        <w:t xml:space="preserve"> </w:t>
      </w:r>
      <w:r w:rsidRPr="00FA7807">
        <w:rPr>
          <w:bCs/>
          <w:sz w:val="28"/>
          <w:szCs w:val="28"/>
          <w:lang w:val="en-US"/>
        </w:rPr>
        <w:t>et</w:t>
      </w:r>
      <w:r w:rsidRPr="00FA7807">
        <w:rPr>
          <w:bCs/>
          <w:sz w:val="28"/>
          <w:szCs w:val="28"/>
          <w:lang w:val="uk-UA"/>
        </w:rPr>
        <w:t xml:space="preserve"> </w:t>
      </w:r>
      <w:r w:rsidRPr="00FA7807">
        <w:rPr>
          <w:bCs/>
          <w:sz w:val="28"/>
          <w:szCs w:val="28"/>
          <w:lang w:val="en-US"/>
        </w:rPr>
        <w:t>al</w:t>
      </w:r>
      <w:r w:rsidRPr="00FA7807">
        <w:rPr>
          <w:bCs/>
          <w:sz w:val="28"/>
          <w:szCs w:val="28"/>
          <w:lang w:val="uk-UA"/>
        </w:rPr>
        <w:t>.</w:t>
      </w:r>
      <w:r w:rsidRPr="00FA7807">
        <w:rPr>
          <w:bCs/>
          <w:sz w:val="28"/>
          <w:szCs w:val="28"/>
          <w:lang w:val="en-US"/>
        </w:rPr>
        <w:t xml:space="preserve"> // Eur. Heart J. – 2005. – Vol. 26 (3). – P. 215–225.</w:t>
      </w:r>
    </w:p>
    <w:p w:rsidR="00296605" w:rsidRPr="007A725E"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Recommendations for Evaluation of the Severity of Native Valvular Regurgitation with Two-dimensional and Doppler Echocardiography / W.A. Zoghbi, M. Enriquez-Sarano, E. Foster et al. // J. Am. Soc. Echocardio</w:t>
      </w:r>
      <w:r>
        <w:rPr>
          <w:bCs/>
          <w:szCs w:val="28"/>
        </w:rPr>
        <w:softHyphen/>
      </w:r>
      <w:r w:rsidRPr="00FA7807">
        <w:rPr>
          <w:bCs/>
          <w:szCs w:val="28"/>
          <w:lang w:val="en-US"/>
        </w:rPr>
        <w:t xml:space="preserve">graphy. – 2003. – Vol. 16. – P. 777–802. </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ind w:left="0"/>
        <w:jc w:val="both"/>
        <w:rPr>
          <w:bCs/>
          <w:szCs w:val="28"/>
          <w:lang w:val="uk-UA"/>
        </w:rPr>
      </w:pPr>
      <w:r w:rsidRPr="00FA7807">
        <w:rPr>
          <w:bCs/>
          <w:szCs w:val="28"/>
          <w:lang w:val="en-US"/>
        </w:rPr>
        <w:t>Recommendations</w:t>
      </w:r>
      <w:r w:rsidRPr="00FA7807">
        <w:rPr>
          <w:bCs/>
          <w:szCs w:val="28"/>
          <w:lang w:val="uk-UA"/>
        </w:rPr>
        <w:t xml:space="preserve"> </w:t>
      </w:r>
      <w:r w:rsidRPr="00FA7807">
        <w:rPr>
          <w:bCs/>
          <w:szCs w:val="28"/>
          <w:lang w:val="en-US"/>
        </w:rPr>
        <w:t>for</w:t>
      </w:r>
      <w:r w:rsidRPr="00FA7807">
        <w:rPr>
          <w:bCs/>
          <w:szCs w:val="28"/>
          <w:lang w:val="uk-UA"/>
        </w:rPr>
        <w:t xml:space="preserve"> </w:t>
      </w:r>
      <w:r w:rsidRPr="00FA7807">
        <w:rPr>
          <w:bCs/>
          <w:szCs w:val="28"/>
          <w:lang w:val="en-US"/>
        </w:rPr>
        <w:t>performing</w:t>
      </w:r>
      <w:r w:rsidRPr="00FA7807">
        <w:rPr>
          <w:bCs/>
          <w:szCs w:val="28"/>
          <w:lang w:val="uk-UA"/>
        </w:rPr>
        <w:t xml:space="preserve"> </w:t>
      </w:r>
      <w:r w:rsidRPr="00FA7807">
        <w:rPr>
          <w:bCs/>
          <w:szCs w:val="28"/>
          <w:lang w:val="en-US"/>
        </w:rPr>
        <w:t>transesophageal</w:t>
      </w:r>
      <w:r w:rsidRPr="00FA7807">
        <w:rPr>
          <w:bCs/>
          <w:szCs w:val="28"/>
          <w:lang w:val="uk-UA"/>
        </w:rPr>
        <w:t xml:space="preserve"> </w:t>
      </w:r>
      <w:r w:rsidRPr="00FA7807">
        <w:rPr>
          <w:bCs/>
          <w:szCs w:val="28"/>
          <w:lang w:val="en-US"/>
        </w:rPr>
        <w:t>echocardiography</w:t>
      </w:r>
      <w:r w:rsidRPr="00FA7807">
        <w:rPr>
          <w:bCs/>
          <w:szCs w:val="28"/>
          <w:lang w:val="uk-UA"/>
        </w:rPr>
        <w:t xml:space="preserve"> </w:t>
      </w:r>
      <w:r w:rsidRPr="00FA7807">
        <w:rPr>
          <w:bCs/>
          <w:szCs w:val="28"/>
          <w:lang w:val="en-US"/>
        </w:rPr>
        <w:t>/ F</w:t>
      </w:r>
      <w:r w:rsidRPr="00FA7807">
        <w:rPr>
          <w:bCs/>
          <w:szCs w:val="28"/>
          <w:lang w:val="uk-UA"/>
        </w:rPr>
        <w:t>.</w:t>
      </w:r>
      <w:r w:rsidRPr="00FA7807">
        <w:rPr>
          <w:bCs/>
          <w:szCs w:val="28"/>
          <w:lang w:val="en-US"/>
        </w:rPr>
        <w:t>A</w:t>
      </w:r>
      <w:r w:rsidRPr="00FA7807">
        <w:rPr>
          <w:bCs/>
          <w:szCs w:val="28"/>
          <w:lang w:val="uk-UA"/>
        </w:rPr>
        <w:t>.</w:t>
      </w:r>
      <w:r w:rsidRPr="00FA7807">
        <w:rPr>
          <w:bCs/>
          <w:szCs w:val="28"/>
          <w:lang w:val="en-US"/>
        </w:rPr>
        <w:t xml:space="preserve"> Flachskampf</w:t>
      </w:r>
      <w:r w:rsidRPr="00FA7807">
        <w:rPr>
          <w:bCs/>
          <w:szCs w:val="28"/>
          <w:lang w:val="uk-UA"/>
        </w:rPr>
        <w:t xml:space="preserve">, </w:t>
      </w:r>
      <w:r w:rsidRPr="00FA7807">
        <w:rPr>
          <w:bCs/>
          <w:szCs w:val="28"/>
          <w:lang w:val="en-US"/>
        </w:rPr>
        <w:t>P</w:t>
      </w:r>
      <w:r w:rsidRPr="00FA7807">
        <w:rPr>
          <w:bCs/>
          <w:szCs w:val="28"/>
          <w:lang w:val="uk-UA"/>
        </w:rPr>
        <w:t>.</w:t>
      </w:r>
      <w:r w:rsidRPr="00FA7807">
        <w:rPr>
          <w:bCs/>
          <w:szCs w:val="28"/>
          <w:lang w:val="en-US"/>
        </w:rPr>
        <w:t xml:space="preserve"> Decoodt</w:t>
      </w:r>
      <w:r w:rsidRPr="00FA7807">
        <w:rPr>
          <w:bCs/>
          <w:szCs w:val="28"/>
          <w:lang w:val="uk-UA"/>
        </w:rPr>
        <w:t xml:space="preserve">, </w:t>
      </w:r>
      <w:r w:rsidRPr="00FA7807">
        <w:rPr>
          <w:bCs/>
          <w:szCs w:val="28"/>
          <w:lang w:val="en-US"/>
        </w:rPr>
        <w:t>A</w:t>
      </w:r>
      <w:r w:rsidRPr="00FA7807">
        <w:rPr>
          <w:bCs/>
          <w:szCs w:val="28"/>
          <w:lang w:val="uk-UA"/>
        </w:rPr>
        <w:t>.</w:t>
      </w:r>
      <w:r w:rsidRPr="00FA7807">
        <w:rPr>
          <w:bCs/>
          <w:szCs w:val="28"/>
          <w:lang w:val="en-US"/>
        </w:rPr>
        <w:t>G</w:t>
      </w:r>
      <w:r w:rsidRPr="00FA7807">
        <w:rPr>
          <w:bCs/>
          <w:szCs w:val="28"/>
          <w:lang w:val="uk-UA"/>
        </w:rPr>
        <w:t>.</w:t>
      </w:r>
      <w:r w:rsidRPr="00FA7807">
        <w:rPr>
          <w:bCs/>
          <w:szCs w:val="28"/>
          <w:lang w:val="en-US"/>
        </w:rPr>
        <w:t xml:space="preserve"> Fraser </w:t>
      </w:r>
      <w:r w:rsidRPr="00FA7807">
        <w:rPr>
          <w:bCs/>
          <w:lang w:val="it-IT"/>
        </w:rPr>
        <w:t>et al.</w:t>
      </w:r>
      <w:r w:rsidRPr="00FA7807">
        <w:rPr>
          <w:bCs/>
          <w:szCs w:val="28"/>
          <w:lang w:val="uk-UA"/>
        </w:rPr>
        <w:t xml:space="preserve">// </w:t>
      </w:r>
      <w:r w:rsidRPr="00FA7807">
        <w:rPr>
          <w:bCs/>
          <w:szCs w:val="28"/>
          <w:lang w:val="en-US"/>
        </w:rPr>
        <w:t>Eur</w:t>
      </w:r>
      <w:r w:rsidRPr="00FA7807">
        <w:rPr>
          <w:bCs/>
          <w:szCs w:val="28"/>
          <w:lang w:val="uk-UA"/>
        </w:rPr>
        <w:t xml:space="preserve">. </w:t>
      </w:r>
      <w:r w:rsidRPr="00FA7807">
        <w:rPr>
          <w:bCs/>
          <w:szCs w:val="28"/>
          <w:lang w:val="en-US"/>
        </w:rPr>
        <w:t>J</w:t>
      </w:r>
      <w:r w:rsidRPr="00FA7807">
        <w:rPr>
          <w:bCs/>
          <w:szCs w:val="28"/>
          <w:lang w:val="uk-UA"/>
        </w:rPr>
        <w:t xml:space="preserve">. </w:t>
      </w:r>
      <w:r w:rsidRPr="00FA7807">
        <w:rPr>
          <w:bCs/>
          <w:szCs w:val="28"/>
          <w:lang w:val="en-US"/>
        </w:rPr>
        <w:t>Echocardiography</w:t>
      </w:r>
      <w:r w:rsidRPr="00FA7807">
        <w:rPr>
          <w:bCs/>
          <w:szCs w:val="28"/>
          <w:lang w:val="uk-UA"/>
        </w:rPr>
        <w:t xml:space="preserve">. – 2001. – </w:t>
      </w:r>
      <w:r w:rsidRPr="00FA7807">
        <w:rPr>
          <w:bCs/>
          <w:szCs w:val="28"/>
          <w:lang w:val="en-US"/>
        </w:rPr>
        <w:t>Vol</w:t>
      </w:r>
      <w:r w:rsidRPr="00FA7807">
        <w:rPr>
          <w:bCs/>
          <w:szCs w:val="28"/>
          <w:lang w:val="uk-UA"/>
        </w:rPr>
        <w:t xml:space="preserve">. 2. – </w:t>
      </w:r>
      <w:r w:rsidRPr="00FA7807">
        <w:rPr>
          <w:bCs/>
          <w:szCs w:val="28"/>
          <w:lang w:val="en-US"/>
        </w:rPr>
        <w:t>P</w:t>
      </w:r>
      <w:r w:rsidRPr="00FA7807">
        <w:rPr>
          <w:bCs/>
          <w:szCs w:val="28"/>
          <w:lang w:val="uk-UA"/>
        </w:rPr>
        <w:t xml:space="preserve">. 8–21. </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ind w:left="0"/>
        <w:jc w:val="both"/>
        <w:rPr>
          <w:bCs/>
          <w:szCs w:val="28"/>
          <w:lang w:val="en-US"/>
        </w:rPr>
      </w:pPr>
      <w:r w:rsidRPr="00FA7807">
        <w:rPr>
          <w:bCs/>
          <w:szCs w:val="28"/>
          <w:lang w:val="en-US"/>
        </w:rPr>
        <w:t>Redfild M.M. Heart failure – an epidemic of uncertain proportions // N</w:t>
      </w:r>
      <w:r>
        <w:rPr>
          <w:bCs/>
          <w:szCs w:val="28"/>
          <w:lang w:val="en-US"/>
        </w:rPr>
        <w:t>.</w:t>
      </w:r>
      <w:r w:rsidRPr="00FA7807">
        <w:rPr>
          <w:bCs/>
          <w:szCs w:val="28"/>
          <w:lang w:val="en-US"/>
        </w:rPr>
        <w:t xml:space="preserve"> Engl. J. Med. – 1997. – Vol. 337. – P. 1360–1369.   </w:t>
      </w:r>
    </w:p>
    <w:p w:rsidR="00296605" w:rsidRPr="00FA7807" w:rsidRDefault="00296605" w:rsidP="002D3675">
      <w:pPr>
        <w:pStyle w:val="afffffffb"/>
        <w:numPr>
          <w:ilvl w:val="0"/>
          <w:numId w:val="48"/>
        </w:numPr>
        <w:tabs>
          <w:tab w:val="left" w:pos="1320"/>
        </w:tabs>
        <w:suppressAutoHyphens w:val="0"/>
        <w:spacing w:after="0" w:line="360" w:lineRule="auto"/>
        <w:ind w:left="0"/>
        <w:jc w:val="both"/>
        <w:rPr>
          <w:bCs/>
          <w:lang w:val="en-US"/>
        </w:rPr>
      </w:pPr>
      <w:r w:rsidRPr="00FA7807">
        <w:rPr>
          <w:bCs/>
          <w:lang w:val="en-US"/>
        </w:rPr>
        <w:t>Reduced diastolic</w:t>
      </w:r>
      <w:r w:rsidRPr="00FA7807">
        <w:rPr>
          <w:bCs/>
          <w:lang w:val="uk-UA"/>
        </w:rPr>
        <w:t xml:space="preserve"> </w:t>
      </w:r>
      <w:r w:rsidRPr="00FA7807">
        <w:rPr>
          <w:bCs/>
          <w:lang w:val="en-US"/>
        </w:rPr>
        <w:t>function in hypertensive left ventricular hypertr</w:t>
      </w:r>
      <w:r w:rsidRPr="00FA7807">
        <w:rPr>
          <w:bCs/>
          <w:lang w:val="en-US"/>
        </w:rPr>
        <w:t>o</w:t>
      </w:r>
      <w:r w:rsidRPr="00FA7807">
        <w:rPr>
          <w:bCs/>
          <w:lang w:val="en-US"/>
        </w:rPr>
        <w:t>phy: improvement by AT1-blocade and beta-blockade / R. Muller-Brunote, M. Eddner, K. Malmqvist et al. // J. Hypertens. – 1999. – Vol. 17</w:t>
      </w:r>
      <w:r>
        <w:rPr>
          <w:bCs/>
          <w:lang w:val="en-US"/>
        </w:rPr>
        <w:t>,</w:t>
      </w:r>
      <w:r w:rsidRPr="00FA7807">
        <w:rPr>
          <w:bCs/>
          <w:lang w:val="en-US"/>
        </w:rPr>
        <w:t xml:space="preserve"> Suppl</w:t>
      </w:r>
      <w:r>
        <w:rPr>
          <w:bCs/>
          <w:lang w:val="en-US"/>
        </w:rPr>
        <w:t xml:space="preserve">. </w:t>
      </w:r>
      <w:r w:rsidRPr="00FA7807">
        <w:rPr>
          <w:bCs/>
          <w:lang w:val="en-US"/>
        </w:rPr>
        <w:t xml:space="preserve"> </w:t>
      </w:r>
      <w:r w:rsidRPr="00FA7807">
        <w:rPr>
          <w:bCs/>
          <w:lang w:val="uk-UA"/>
        </w:rPr>
        <w:t>3. – P.</w:t>
      </w:r>
      <w:r w:rsidRPr="00FA7807">
        <w:rPr>
          <w:bCs/>
          <w:lang w:val="en-US"/>
        </w:rPr>
        <w:t xml:space="preserve"> 192.</w:t>
      </w:r>
    </w:p>
    <w:p w:rsidR="00296605" w:rsidRPr="00FA7807" w:rsidRDefault="00296605" w:rsidP="002D3675">
      <w:pPr>
        <w:pStyle w:val="afffffffb"/>
        <w:numPr>
          <w:ilvl w:val="0"/>
          <w:numId w:val="48"/>
        </w:numPr>
        <w:tabs>
          <w:tab w:val="left" w:pos="1320"/>
        </w:tabs>
        <w:suppressAutoHyphens w:val="0"/>
        <w:spacing w:after="0" w:line="360" w:lineRule="auto"/>
        <w:ind w:left="0"/>
        <w:jc w:val="both"/>
        <w:rPr>
          <w:bCs/>
          <w:lang w:val="it-IT"/>
        </w:rPr>
      </w:pPr>
      <w:r w:rsidRPr="00FA7807">
        <w:rPr>
          <w:bCs/>
          <w:lang w:val="it-IT"/>
        </w:rPr>
        <w:t>Relationship between the angiotensin converting enzyme gene polymorphism and the effects of enalapril on left ventricular hypertrophy and impaired diastolic filling in essential hypertension: M-mode and pulsed Doppler echocardiographic studies / M. Sasaki, A. Oki, A. Iuchi et al. // J. Hypertens. – 1996. –Vol. 14.</w:t>
      </w:r>
      <w:r w:rsidRPr="00FA7807">
        <w:rPr>
          <w:bCs/>
          <w:lang w:val="uk-UA"/>
        </w:rPr>
        <w:t> – P.</w:t>
      </w:r>
      <w:r w:rsidRPr="00FA7807">
        <w:rPr>
          <w:bCs/>
          <w:lang w:val="it-IT"/>
        </w:rPr>
        <w:t xml:space="preserve"> 1403–1408.</w:t>
      </w:r>
    </w:p>
    <w:p w:rsidR="00296605" w:rsidRPr="00FA7807" w:rsidRDefault="00296605" w:rsidP="002D3675">
      <w:pPr>
        <w:pStyle w:val="afffffffb"/>
        <w:numPr>
          <w:ilvl w:val="0"/>
          <w:numId w:val="48"/>
        </w:numPr>
        <w:tabs>
          <w:tab w:val="left" w:pos="1320"/>
        </w:tabs>
        <w:suppressAutoHyphens w:val="0"/>
        <w:spacing w:after="0" w:line="360" w:lineRule="auto"/>
        <w:ind w:left="0"/>
        <w:jc w:val="both"/>
        <w:rPr>
          <w:bCs/>
          <w:lang w:val="en-US"/>
        </w:rPr>
      </w:pPr>
      <w:r w:rsidRPr="00FA7807">
        <w:rPr>
          <w:bCs/>
          <w:lang w:val="en-US"/>
        </w:rPr>
        <w:t>Remodeling of human myocardial collagen in idiopathic dilated ca</w:t>
      </w:r>
      <w:r w:rsidRPr="00FA7807">
        <w:rPr>
          <w:bCs/>
          <w:lang w:val="en-US"/>
        </w:rPr>
        <w:t>r</w:t>
      </w:r>
      <w:r w:rsidRPr="00FA7807">
        <w:rPr>
          <w:bCs/>
          <w:lang w:val="en-US"/>
        </w:rPr>
        <w:t>diomyopathy. Role of metalloproteinases and pyridiniloline cross links / Z. Guinja-Smith, A.R. Morales, R. Romanelli, J.F. Woessner // Am. J. Pathol. – 1996. – Vol. 148.</w:t>
      </w:r>
      <w:r>
        <w:rPr>
          <w:bCs/>
          <w:lang w:val="en-US"/>
        </w:rPr>
        <w:t xml:space="preserve"> </w:t>
      </w:r>
      <w:r w:rsidRPr="00FA7807">
        <w:rPr>
          <w:bCs/>
          <w:lang w:val="en-US"/>
        </w:rPr>
        <w:t>– P. 1639–1648.</w:t>
      </w:r>
    </w:p>
    <w:p w:rsidR="00296605" w:rsidRPr="008A6181" w:rsidRDefault="00296605" w:rsidP="002D3675">
      <w:pPr>
        <w:pStyle w:val="afffffff4"/>
        <w:numPr>
          <w:ilvl w:val="0"/>
          <w:numId w:val="48"/>
        </w:numPr>
        <w:tabs>
          <w:tab w:val="left" w:pos="1320"/>
        </w:tabs>
        <w:suppressAutoHyphens w:val="0"/>
        <w:spacing w:after="0" w:line="360" w:lineRule="auto"/>
        <w:ind w:left="0"/>
        <w:jc w:val="both"/>
        <w:rPr>
          <w:b/>
          <w:bCs/>
          <w:lang w:val="en-US"/>
        </w:rPr>
      </w:pPr>
      <w:r w:rsidRPr="008A6181">
        <w:rPr>
          <w:b/>
          <w:bCs/>
          <w:lang w:val="en-US"/>
        </w:rPr>
        <w:t>Requisite role for interleukin–4 in the acceleration of fatty streaks i</w:t>
      </w:r>
      <w:r w:rsidRPr="008A6181">
        <w:rPr>
          <w:b/>
          <w:bCs/>
          <w:lang w:val="en-US"/>
        </w:rPr>
        <w:t>n</w:t>
      </w:r>
      <w:r w:rsidRPr="008A6181">
        <w:rPr>
          <w:b/>
          <w:bCs/>
          <w:lang w:val="en-US"/>
        </w:rPr>
        <w:t xml:space="preserve">duced by heat shock protein 65 or Mycobacterium tuberculosis </w:t>
      </w:r>
      <w:r w:rsidRPr="008A6181">
        <w:rPr>
          <w:b/>
          <w:bCs/>
          <w:lang w:val="nb-NO"/>
        </w:rPr>
        <w:t xml:space="preserve">/ J. George, Y. Shoenfeld, B. Gilburd et al. </w:t>
      </w:r>
      <w:r w:rsidRPr="008A6181">
        <w:rPr>
          <w:b/>
          <w:bCs/>
          <w:lang w:val="en-US"/>
        </w:rPr>
        <w:t>// Circ. Res. – 2000. – Vol. 86, № 12. – P. 1203–1210.</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ind w:left="0"/>
        <w:jc w:val="both"/>
        <w:rPr>
          <w:bCs/>
          <w:kern w:val="16"/>
          <w:szCs w:val="28"/>
          <w:lang w:val="en-US"/>
        </w:rPr>
      </w:pPr>
      <w:r w:rsidRPr="00FA7807">
        <w:rPr>
          <w:bCs/>
          <w:kern w:val="16"/>
          <w:szCs w:val="28"/>
          <w:lang w:val="en-US"/>
        </w:rPr>
        <w:lastRenderedPageBreak/>
        <w:t>Restraining acute infarct expansion decreases collagenase activity in borderzone myocardium / F.W. Bowen, S.C. Jones, N. Narula et al. // Ann. Thorac. Surg. – 2001. – Vol. 72 (6). – P. 1950–1956.</w:t>
      </w:r>
    </w:p>
    <w:p w:rsidR="00296605" w:rsidRPr="00FA7807" w:rsidRDefault="00296605" w:rsidP="002D3675">
      <w:pPr>
        <w:numPr>
          <w:ilvl w:val="0"/>
          <w:numId w:val="48"/>
        </w:numPr>
        <w:shd w:val="clear" w:color="auto" w:fill="FFFFFF"/>
        <w:tabs>
          <w:tab w:val="left" w:pos="1320"/>
        </w:tabs>
        <w:suppressAutoHyphens w:val="0"/>
        <w:spacing w:line="360" w:lineRule="auto"/>
        <w:ind w:left="0"/>
        <w:jc w:val="both"/>
        <w:rPr>
          <w:bCs/>
          <w:spacing w:val="-7"/>
          <w:w w:val="103"/>
          <w:lang w:val="en-US"/>
        </w:rPr>
      </w:pPr>
      <w:r w:rsidRPr="00FA7807">
        <w:rPr>
          <w:bCs/>
          <w:spacing w:val="-7"/>
          <w:w w:val="103"/>
          <w:lang w:val="en-US"/>
        </w:rPr>
        <w:t>Restrictive left ventricular filling patterns are predictive of diastolic ven</w:t>
      </w:r>
      <w:r w:rsidRPr="00F42C8E">
        <w:rPr>
          <w:bCs/>
          <w:spacing w:val="-7"/>
          <w:w w:val="103"/>
          <w:lang w:val="en-GB"/>
        </w:rPr>
        <w:softHyphen/>
      </w:r>
      <w:r w:rsidRPr="00FA7807">
        <w:rPr>
          <w:bCs/>
          <w:spacing w:val="-7"/>
          <w:w w:val="103"/>
          <w:lang w:val="en-US"/>
        </w:rPr>
        <w:t>tricular interaction in chronic heart failure / J.J. Atherton, T.D. Moore, H.L. Thom</w:t>
      </w:r>
      <w:r w:rsidRPr="00F42C8E">
        <w:rPr>
          <w:bCs/>
          <w:spacing w:val="-7"/>
          <w:w w:val="103"/>
          <w:lang w:val="en-GB"/>
        </w:rPr>
        <w:softHyphen/>
      </w:r>
      <w:r w:rsidRPr="00FA7807">
        <w:rPr>
          <w:bCs/>
          <w:spacing w:val="-7"/>
          <w:w w:val="103"/>
          <w:lang w:val="en-US"/>
        </w:rPr>
        <w:t>son, M.P. Frenneaux // J. Am. Coll. Cardiol. – 1998</w:t>
      </w:r>
      <w:r>
        <w:rPr>
          <w:bCs/>
          <w:spacing w:val="-7"/>
          <w:w w:val="103"/>
        </w:rPr>
        <w:t>.</w:t>
      </w:r>
      <w:r w:rsidRPr="00FA7807">
        <w:rPr>
          <w:bCs/>
          <w:spacing w:val="-7"/>
          <w:w w:val="103"/>
          <w:lang w:val="en-US"/>
        </w:rPr>
        <w:t xml:space="preserve"> – </w:t>
      </w:r>
      <w:r>
        <w:rPr>
          <w:bCs/>
          <w:spacing w:val="-7"/>
          <w:w w:val="103"/>
          <w:lang w:val="en-US"/>
        </w:rPr>
        <w:t>Vol.</w:t>
      </w:r>
      <w:r w:rsidRPr="00FA7807">
        <w:rPr>
          <w:bCs/>
          <w:spacing w:val="-7"/>
          <w:w w:val="103"/>
          <w:lang w:val="en-US"/>
        </w:rPr>
        <w:t xml:space="preserve"> 31 (2). – Р. 413–418.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ind w:left="0"/>
        <w:jc w:val="both"/>
        <w:rPr>
          <w:bCs/>
          <w:iCs/>
          <w:kern w:val="16"/>
          <w:szCs w:val="28"/>
          <w:lang w:val="en-US"/>
        </w:rPr>
      </w:pPr>
      <w:r w:rsidRPr="008A6181">
        <w:rPr>
          <w:bCs/>
          <w:iCs/>
          <w:szCs w:val="28"/>
          <w:lang w:val="en-US"/>
        </w:rPr>
        <w:t>Role of angiotensin 2 type 2 receptors and kinins in the cadioprote</w:t>
      </w:r>
      <w:r w:rsidRPr="008A6181">
        <w:rPr>
          <w:bCs/>
          <w:iCs/>
          <w:szCs w:val="28"/>
          <w:lang w:val="en-US"/>
        </w:rPr>
        <w:t>c</w:t>
      </w:r>
      <w:r w:rsidRPr="008A6181">
        <w:rPr>
          <w:bCs/>
          <w:iCs/>
          <w:szCs w:val="28"/>
          <w:lang w:val="en-US"/>
        </w:rPr>
        <w:t>tive effect of angiotensin II type 1 receptor antagonists in rat with heart failure. /</w:t>
      </w:r>
      <w:r w:rsidRPr="00FA7807">
        <w:rPr>
          <w:bCs/>
          <w:iCs/>
          <w:kern w:val="16"/>
          <w:szCs w:val="28"/>
          <w:lang w:val="en-US"/>
        </w:rPr>
        <w:t xml:space="preserve"> Y.H. Liu, X.P. Yang, E.G. Shesely et al. </w:t>
      </w:r>
      <w:r>
        <w:rPr>
          <w:bCs/>
          <w:iCs/>
          <w:kern w:val="16"/>
          <w:szCs w:val="28"/>
          <w:lang w:val="en-US"/>
        </w:rPr>
        <w:t xml:space="preserve">// </w:t>
      </w:r>
      <w:r w:rsidRPr="00FA7807">
        <w:rPr>
          <w:bCs/>
          <w:iCs/>
          <w:kern w:val="16"/>
          <w:szCs w:val="28"/>
          <w:lang w:val="en-US"/>
        </w:rPr>
        <w:t>J. Am. Coll. Cardiol.</w:t>
      </w:r>
      <w:r>
        <w:rPr>
          <w:bCs/>
          <w:iCs/>
          <w:kern w:val="16"/>
          <w:szCs w:val="28"/>
          <w:lang w:val="en-US"/>
        </w:rPr>
        <w:t xml:space="preserve"> – </w:t>
      </w:r>
      <w:r w:rsidRPr="00FA7807">
        <w:rPr>
          <w:bCs/>
          <w:iCs/>
          <w:kern w:val="16"/>
          <w:szCs w:val="28"/>
          <w:lang w:val="en-US"/>
        </w:rPr>
        <w:t xml:space="preserve"> 2004</w:t>
      </w:r>
      <w:r>
        <w:rPr>
          <w:bCs/>
          <w:iCs/>
          <w:kern w:val="16"/>
          <w:szCs w:val="28"/>
          <w:lang w:val="en-US"/>
        </w:rPr>
        <w:t>. – Vol.</w:t>
      </w:r>
      <w:r w:rsidRPr="00FA7807">
        <w:rPr>
          <w:bCs/>
          <w:iCs/>
          <w:kern w:val="16"/>
          <w:szCs w:val="28"/>
          <w:lang w:val="en-US"/>
        </w:rPr>
        <w:t xml:space="preserve"> 43</w:t>
      </w:r>
      <w:r>
        <w:rPr>
          <w:bCs/>
          <w:iCs/>
          <w:kern w:val="16"/>
          <w:szCs w:val="28"/>
          <w:lang w:val="en-US"/>
        </w:rPr>
        <w:t>. – P.</w:t>
      </w:r>
      <w:r w:rsidRPr="00FA7807">
        <w:rPr>
          <w:bCs/>
          <w:iCs/>
          <w:kern w:val="16"/>
          <w:szCs w:val="28"/>
          <w:lang w:val="en-US"/>
        </w:rPr>
        <w:t xml:space="preserve"> 1473–</w:t>
      </w:r>
      <w:r>
        <w:rPr>
          <w:bCs/>
          <w:iCs/>
          <w:kern w:val="16"/>
          <w:szCs w:val="28"/>
          <w:lang w:val="en-US"/>
        </w:rPr>
        <w:t>14</w:t>
      </w:r>
      <w:r w:rsidRPr="00FA7807">
        <w:rPr>
          <w:bCs/>
          <w:iCs/>
          <w:kern w:val="16"/>
          <w:szCs w:val="28"/>
          <w:lang w:val="en-US"/>
        </w:rPr>
        <w:t>80.</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lang w:val="en-US"/>
        </w:rPr>
        <w:t>Ross</w:t>
      </w:r>
      <w:r w:rsidRPr="008A6181">
        <w:rPr>
          <w:b/>
          <w:bCs/>
          <w:color w:val="FF0000"/>
          <w:lang w:val="en-US"/>
        </w:rPr>
        <w:t xml:space="preserve"> </w:t>
      </w:r>
      <w:r w:rsidRPr="008A6181">
        <w:rPr>
          <w:b/>
          <w:bCs/>
          <w:lang w:val="en-US"/>
        </w:rPr>
        <w:t xml:space="preserve">R. Atherosclerosis – an inflammatory disease // N. Engl. J. Med. – 1999. – Vol. 340. – P. 115–126.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Safety and efficacy of valsartan versus enalapril in heart failure p</w:t>
      </w:r>
      <w:r w:rsidRPr="00FA7807">
        <w:rPr>
          <w:bCs/>
          <w:iCs/>
          <w:kern w:val="16"/>
          <w:szCs w:val="28"/>
          <w:lang w:val="en-US"/>
        </w:rPr>
        <w:t>a</w:t>
      </w:r>
      <w:r w:rsidRPr="00FA7807">
        <w:rPr>
          <w:bCs/>
          <w:iCs/>
          <w:kern w:val="16"/>
          <w:szCs w:val="28"/>
          <w:lang w:val="en-US"/>
        </w:rPr>
        <w:t>tients. / R. Willenheimer, C. Helmers, E. Pantev et al; for the Heart Failure Valsa</w:t>
      </w:r>
      <w:r w:rsidRPr="00FA7807">
        <w:rPr>
          <w:bCs/>
          <w:iCs/>
          <w:kern w:val="16"/>
          <w:szCs w:val="28"/>
          <w:lang w:val="en-US"/>
        </w:rPr>
        <w:t>r</w:t>
      </w:r>
      <w:r w:rsidRPr="00FA7807">
        <w:rPr>
          <w:bCs/>
          <w:iCs/>
          <w:kern w:val="16"/>
          <w:szCs w:val="28"/>
          <w:lang w:val="en-US"/>
        </w:rPr>
        <w:t>tan Exercise capacity Evaluation (HEAVEN) Study Group</w:t>
      </w:r>
      <w:r>
        <w:rPr>
          <w:bCs/>
          <w:iCs/>
          <w:kern w:val="16"/>
          <w:szCs w:val="28"/>
          <w:lang w:val="en-US"/>
        </w:rPr>
        <w:t xml:space="preserve"> //</w:t>
      </w:r>
      <w:r w:rsidRPr="00FA7807">
        <w:rPr>
          <w:bCs/>
          <w:iCs/>
          <w:kern w:val="16"/>
          <w:szCs w:val="28"/>
          <w:lang w:val="en-US"/>
        </w:rPr>
        <w:t xml:space="preserve"> Int. J. Cardiol.</w:t>
      </w:r>
      <w:r>
        <w:rPr>
          <w:bCs/>
          <w:iCs/>
          <w:kern w:val="16"/>
          <w:szCs w:val="28"/>
          <w:lang w:val="en-US"/>
        </w:rPr>
        <w:t xml:space="preserve"> –</w:t>
      </w:r>
      <w:r w:rsidRPr="00FA7807">
        <w:rPr>
          <w:bCs/>
          <w:iCs/>
          <w:kern w:val="16"/>
          <w:szCs w:val="28"/>
          <w:lang w:val="en-US"/>
        </w:rPr>
        <w:t xml:space="preserve"> 2002</w:t>
      </w:r>
      <w:r>
        <w:rPr>
          <w:bCs/>
          <w:iCs/>
          <w:kern w:val="16"/>
          <w:szCs w:val="28"/>
          <w:lang w:val="en-US"/>
        </w:rPr>
        <w:t>. – vol.</w:t>
      </w:r>
      <w:r w:rsidRPr="00FA7807">
        <w:rPr>
          <w:bCs/>
          <w:iCs/>
          <w:kern w:val="16"/>
          <w:szCs w:val="28"/>
          <w:lang w:val="en-US"/>
        </w:rPr>
        <w:t xml:space="preserve"> 85</w:t>
      </w:r>
      <w:r>
        <w:rPr>
          <w:bCs/>
          <w:iCs/>
          <w:kern w:val="16"/>
          <w:szCs w:val="28"/>
          <w:lang w:val="en-US"/>
        </w:rPr>
        <w:t>. – P.</w:t>
      </w:r>
      <w:r w:rsidRPr="00FA7807">
        <w:rPr>
          <w:bCs/>
          <w:iCs/>
          <w:kern w:val="16"/>
          <w:szCs w:val="28"/>
          <w:lang w:val="en-US"/>
        </w:rPr>
        <w:t xml:space="preserve"> 261–</w:t>
      </w:r>
      <w:r>
        <w:rPr>
          <w:bCs/>
          <w:iCs/>
          <w:kern w:val="16"/>
          <w:szCs w:val="28"/>
          <w:lang w:val="en-US"/>
        </w:rPr>
        <w:t>2</w:t>
      </w:r>
      <w:r w:rsidRPr="00FA7807">
        <w:rPr>
          <w:bCs/>
          <w:iCs/>
          <w:kern w:val="16"/>
          <w:szCs w:val="28"/>
          <w:lang w:val="en-US"/>
        </w:rPr>
        <w:t>70.</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Schiffrin E.L., Touyz R.M. Multiple actions of angiotensin II in h</w:t>
      </w:r>
      <w:r w:rsidRPr="00FA7807">
        <w:rPr>
          <w:bCs/>
          <w:szCs w:val="28"/>
          <w:lang w:val="en-US"/>
        </w:rPr>
        <w:t>y</w:t>
      </w:r>
      <w:r w:rsidRPr="00FA7807">
        <w:rPr>
          <w:bCs/>
          <w:szCs w:val="28"/>
          <w:lang w:val="en-US"/>
        </w:rPr>
        <w:t xml:space="preserve">pertension: benefits of AT1 receptor blockade </w:t>
      </w:r>
      <w:r>
        <w:rPr>
          <w:bCs/>
          <w:szCs w:val="28"/>
          <w:lang w:val="en-US"/>
        </w:rPr>
        <w:t xml:space="preserve">// </w:t>
      </w:r>
      <w:r w:rsidRPr="00FA7807">
        <w:rPr>
          <w:bCs/>
          <w:szCs w:val="28"/>
          <w:lang w:val="en-US"/>
        </w:rPr>
        <w:t>J. Am. Coll. Cardiol.</w:t>
      </w:r>
      <w:r>
        <w:rPr>
          <w:bCs/>
          <w:szCs w:val="28"/>
          <w:lang w:val="en-US"/>
        </w:rPr>
        <w:t xml:space="preserve"> – </w:t>
      </w:r>
      <w:r w:rsidRPr="00FA7807">
        <w:rPr>
          <w:bCs/>
          <w:szCs w:val="28"/>
          <w:lang w:val="en-US"/>
        </w:rPr>
        <w:t>2003</w:t>
      </w:r>
      <w:r>
        <w:rPr>
          <w:bCs/>
          <w:szCs w:val="28"/>
          <w:lang w:val="en-US"/>
        </w:rPr>
        <w:t>. – Vol.</w:t>
      </w:r>
      <w:r w:rsidRPr="00FA7807">
        <w:rPr>
          <w:bCs/>
          <w:szCs w:val="28"/>
          <w:lang w:val="en-US"/>
        </w:rPr>
        <w:t xml:space="preserve"> 42(5)</w:t>
      </w:r>
      <w:r>
        <w:rPr>
          <w:bCs/>
          <w:szCs w:val="28"/>
          <w:lang w:val="en-US"/>
        </w:rPr>
        <w:t>. – P.</w:t>
      </w:r>
      <w:r w:rsidRPr="00FA7807">
        <w:rPr>
          <w:bCs/>
          <w:szCs w:val="28"/>
          <w:lang w:val="en-US"/>
        </w:rPr>
        <w:t xml:space="preserve"> 911–913.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Senni M., Redfield M.M. Heart failure with preserved systolic fun</w:t>
      </w:r>
      <w:r w:rsidRPr="00FA7807">
        <w:rPr>
          <w:bCs/>
          <w:kern w:val="16"/>
          <w:szCs w:val="28"/>
          <w:lang w:val="en-US"/>
        </w:rPr>
        <w:t>c</w:t>
      </w:r>
      <w:r w:rsidRPr="00FA7807">
        <w:rPr>
          <w:bCs/>
          <w:kern w:val="16"/>
          <w:szCs w:val="28"/>
          <w:lang w:val="en-US"/>
        </w:rPr>
        <w:t xml:space="preserve">tion. A different natural history? </w:t>
      </w:r>
      <w:r>
        <w:rPr>
          <w:bCs/>
          <w:kern w:val="16"/>
          <w:szCs w:val="28"/>
          <w:lang w:val="en-US"/>
        </w:rPr>
        <w:t xml:space="preserve">// </w:t>
      </w:r>
      <w:r w:rsidRPr="00FA7807">
        <w:rPr>
          <w:bCs/>
          <w:kern w:val="16"/>
          <w:szCs w:val="28"/>
          <w:lang w:val="en-US"/>
        </w:rPr>
        <w:t xml:space="preserve">J. Am. Coll. Cardiol. </w:t>
      </w:r>
      <w:r>
        <w:rPr>
          <w:bCs/>
          <w:kern w:val="16"/>
          <w:szCs w:val="28"/>
          <w:lang w:val="en-US"/>
        </w:rPr>
        <w:t xml:space="preserve">– </w:t>
      </w:r>
      <w:r w:rsidRPr="00FA7807">
        <w:rPr>
          <w:bCs/>
          <w:kern w:val="16"/>
          <w:szCs w:val="28"/>
          <w:lang w:val="en-US"/>
        </w:rPr>
        <w:t>2001</w:t>
      </w:r>
      <w:r>
        <w:rPr>
          <w:bCs/>
          <w:kern w:val="16"/>
          <w:szCs w:val="28"/>
          <w:lang w:val="en-US"/>
        </w:rPr>
        <w:t>. – Vol.</w:t>
      </w:r>
      <w:r w:rsidRPr="00FA7807">
        <w:rPr>
          <w:bCs/>
          <w:kern w:val="16"/>
          <w:szCs w:val="28"/>
          <w:lang w:val="en-US"/>
        </w:rPr>
        <w:t xml:space="preserve"> 38</w:t>
      </w:r>
      <w:r>
        <w:rPr>
          <w:bCs/>
          <w:kern w:val="16"/>
          <w:szCs w:val="28"/>
          <w:lang w:val="en-US"/>
        </w:rPr>
        <w:t>. – P.</w:t>
      </w:r>
      <w:r w:rsidRPr="00FA7807">
        <w:rPr>
          <w:bCs/>
          <w:kern w:val="16"/>
          <w:szCs w:val="28"/>
          <w:lang w:val="en-US"/>
        </w:rPr>
        <w:t xml:space="preserve"> 1277–1282.</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Serial assessment of left and right ventricular filling in patients with congestive heart failure / </w:t>
      </w:r>
      <w:r w:rsidRPr="00696438">
        <w:rPr>
          <w:bCs/>
          <w:kern w:val="16"/>
          <w:szCs w:val="28"/>
          <w:lang w:val="en-US"/>
        </w:rPr>
        <w:t>T. Ohta, S. Nakatani, S. Iz</w:t>
      </w:r>
      <w:r w:rsidRPr="00FA7807">
        <w:rPr>
          <w:bCs/>
          <w:kern w:val="16"/>
          <w:szCs w:val="28"/>
          <w:lang w:val="fi-FI"/>
        </w:rPr>
        <w:t xml:space="preserve">umi et al. </w:t>
      </w:r>
      <w:r w:rsidRPr="00FA7807">
        <w:rPr>
          <w:bCs/>
          <w:kern w:val="16"/>
          <w:szCs w:val="28"/>
          <w:lang w:val="en-US"/>
        </w:rPr>
        <w:t xml:space="preserve">// Jap. Circulat. J. – 2001. – Vol. 69. – P. 803–807. </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Severity of left ventricular remodeling defines outcomes and response to therapy in heart failure. / M. Wong, L. Staszaewsky, R. Latini et al.</w:t>
      </w:r>
      <w:r>
        <w:rPr>
          <w:bCs/>
          <w:iCs/>
          <w:kern w:val="16"/>
          <w:szCs w:val="28"/>
          <w:lang w:val="en-US"/>
        </w:rPr>
        <w:t xml:space="preserve"> // </w:t>
      </w:r>
      <w:r w:rsidRPr="00FA7807">
        <w:rPr>
          <w:bCs/>
          <w:iCs/>
          <w:kern w:val="16"/>
          <w:szCs w:val="28"/>
          <w:lang w:val="en-US"/>
        </w:rPr>
        <w:t xml:space="preserve">J. Am. Coll. Cardiol. </w:t>
      </w:r>
      <w:r>
        <w:rPr>
          <w:bCs/>
          <w:iCs/>
          <w:kern w:val="16"/>
          <w:szCs w:val="28"/>
          <w:lang w:val="en-US"/>
        </w:rPr>
        <w:t xml:space="preserve">– </w:t>
      </w:r>
      <w:r w:rsidRPr="00FA7807">
        <w:rPr>
          <w:bCs/>
          <w:iCs/>
          <w:kern w:val="16"/>
          <w:szCs w:val="28"/>
          <w:lang w:val="en-US"/>
        </w:rPr>
        <w:t>2004</w:t>
      </w:r>
      <w:r>
        <w:rPr>
          <w:bCs/>
          <w:iCs/>
          <w:kern w:val="16"/>
          <w:szCs w:val="28"/>
          <w:lang w:val="en-US"/>
        </w:rPr>
        <w:t>. – Vol.</w:t>
      </w:r>
      <w:r w:rsidRPr="00FA7807">
        <w:rPr>
          <w:bCs/>
          <w:iCs/>
          <w:kern w:val="16"/>
          <w:szCs w:val="28"/>
          <w:lang w:val="en-US"/>
        </w:rPr>
        <w:t xml:space="preserve"> 43</w:t>
      </w:r>
      <w:r>
        <w:rPr>
          <w:bCs/>
          <w:iCs/>
          <w:kern w:val="16"/>
          <w:szCs w:val="28"/>
          <w:lang w:val="en-US"/>
        </w:rPr>
        <w:t>. – P.</w:t>
      </w:r>
      <w:r w:rsidRPr="00FA7807">
        <w:rPr>
          <w:bCs/>
          <w:iCs/>
          <w:kern w:val="16"/>
          <w:szCs w:val="28"/>
          <w:lang w:val="en-US"/>
        </w:rPr>
        <w:t xml:space="preserve"> 2022–2027.</w:t>
      </w:r>
    </w:p>
    <w:p w:rsidR="00296605" w:rsidRPr="00FA7807" w:rsidRDefault="00296605" w:rsidP="002D3675">
      <w:pPr>
        <w:pStyle w:val="afffffffb"/>
        <w:numPr>
          <w:ilvl w:val="0"/>
          <w:numId w:val="48"/>
        </w:numPr>
        <w:tabs>
          <w:tab w:val="left" w:pos="1320"/>
        </w:tabs>
        <w:suppressAutoHyphens w:val="0"/>
        <w:spacing w:after="0" w:line="360" w:lineRule="auto"/>
        <w:jc w:val="both"/>
        <w:rPr>
          <w:rStyle w:val="afb"/>
          <w:b w:val="0"/>
          <w:lang w:val="en-US"/>
        </w:rPr>
      </w:pPr>
      <w:r w:rsidRPr="00FA7807">
        <w:rPr>
          <w:rStyle w:val="afb"/>
          <w:b w:val="0"/>
          <w:szCs w:val="28"/>
          <w:lang w:val="en-US"/>
        </w:rPr>
        <w:t>Shabetai R. Sarcoidosis and the heart // Curr. Treat. Options. Cardi</w:t>
      </w:r>
      <w:r w:rsidRPr="00FA7807">
        <w:rPr>
          <w:rStyle w:val="afb"/>
          <w:b w:val="0"/>
          <w:szCs w:val="28"/>
          <w:lang w:val="en-US"/>
        </w:rPr>
        <w:t>o</w:t>
      </w:r>
      <w:r w:rsidRPr="00FA7807">
        <w:rPr>
          <w:rStyle w:val="afb"/>
          <w:b w:val="0"/>
          <w:szCs w:val="28"/>
          <w:lang w:val="en-US"/>
        </w:rPr>
        <w:t xml:space="preserve">vasc. Med. – 2000. – Vol. 2, </w:t>
      </w:r>
      <w:r w:rsidRPr="00FA7807">
        <w:rPr>
          <w:rStyle w:val="afb"/>
          <w:b w:val="0"/>
          <w:szCs w:val="28"/>
          <w:lang w:val="en-GB"/>
        </w:rPr>
        <w:t>№</w:t>
      </w:r>
      <w:r w:rsidRPr="00FA7807">
        <w:rPr>
          <w:rStyle w:val="afb"/>
          <w:b w:val="0"/>
          <w:szCs w:val="28"/>
          <w:lang w:val="en-US"/>
        </w:rPr>
        <w:t xml:space="preserve"> 5. – P.</w:t>
      </w:r>
      <w:r w:rsidRPr="00FA7807">
        <w:rPr>
          <w:rStyle w:val="afb"/>
          <w:b w:val="0"/>
          <w:szCs w:val="28"/>
          <w:lang w:val="en-GB"/>
        </w:rPr>
        <w:t xml:space="preserve"> </w:t>
      </w:r>
      <w:r w:rsidRPr="00FA7807">
        <w:rPr>
          <w:rStyle w:val="afb"/>
          <w:b w:val="0"/>
          <w:szCs w:val="28"/>
          <w:lang w:val="en-US"/>
        </w:rPr>
        <w:t>385–398.</w:t>
      </w:r>
    </w:p>
    <w:p w:rsidR="00296605" w:rsidRPr="00C675AA"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Sharma R., Coats A.J., Anker S.D. The role of inflammatory medi</w:t>
      </w:r>
      <w:r w:rsidRPr="00FA7807">
        <w:rPr>
          <w:bCs/>
          <w:kern w:val="16"/>
          <w:szCs w:val="28"/>
          <w:lang w:val="en-US"/>
        </w:rPr>
        <w:t>a</w:t>
      </w:r>
      <w:r w:rsidRPr="00FA7807">
        <w:rPr>
          <w:bCs/>
          <w:kern w:val="16"/>
          <w:szCs w:val="28"/>
          <w:lang w:val="en-US"/>
        </w:rPr>
        <w:t>tors in chronic heart failure: cytokines, nitric oxide, and endothlin-1</w:t>
      </w:r>
      <w:r>
        <w:rPr>
          <w:bCs/>
          <w:kern w:val="16"/>
          <w:szCs w:val="28"/>
          <w:lang w:val="en-US"/>
        </w:rPr>
        <w:t xml:space="preserve"> //</w:t>
      </w:r>
      <w:r w:rsidRPr="00FA7807">
        <w:rPr>
          <w:bCs/>
          <w:kern w:val="16"/>
          <w:szCs w:val="28"/>
          <w:lang w:val="en-US"/>
        </w:rPr>
        <w:t xml:space="preserve"> </w:t>
      </w:r>
      <w:r w:rsidRPr="00C675AA">
        <w:rPr>
          <w:bCs/>
          <w:kern w:val="16"/>
          <w:szCs w:val="28"/>
          <w:lang w:val="en-US"/>
        </w:rPr>
        <w:t>Int. J. Card</w:t>
      </w:r>
      <w:r w:rsidRPr="00C675AA">
        <w:rPr>
          <w:bCs/>
          <w:kern w:val="16"/>
          <w:szCs w:val="28"/>
          <w:lang w:val="en-US"/>
        </w:rPr>
        <w:t>i</w:t>
      </w:r>
      <w:r w:rsidRPr="00C675AA">
        <w:rPr>
          <w:bCs/>
          <w:kern w:val="16"/>
          <w:szCs w:val="28"/>
          <w:lang w:val="en-US"/>
        </w:rPr>
        <w:t>ol. 2000</w:t>
      </w:r>
      <w:r>
        <w:rPr>
          <w:bCs/>
          <w:kern w:val="16"/>
          <w:szCs w:val="28"/>
          <w:lang w:val="en-US"/>
        </w:rPr>
        <w:t>. – V0l.</w:t>
      </w:r>
      <w:r w:rsidRPr="00C675AA">
        <w:rPr>
          <w:bCs/>
          <w:kern w:val="16"/>
          <w:szCs w:val="28"/>
          <w:lang w:val="en-US"/>
        </w:rPr>
        <w:t xml:space="preserve"> 72</w:t>
      </w:r>
      <w:r>
        <w:rPr>
          <w:bCs/>
          <w:kern w:val="16"/>
          <w:szCs w:val="28"/>
          <w:lang w:val="en-US"/>
        </w:rPr>
        <w:t>. – P.</w:t>
      </w:r>
      <w:r w:rsidRPr="00C675AA">
        <w:rPr>
          <w:bCs/>
          <w:kern w:val="16"/>
          <w:szCs w:val="28"/>
          <w:lang w:val="en-US"/>
        </w:rPr>
        <w:t xml:space="preserve"> 175–186.</w:t>
      </w:r>
    </w:p>
    <w:p w:rsidR="00296605" w:rsidRPr="00F42C8E" w:rsidRDefault="00296605" w:rsidP="002D3675">
      <w:pPr>
        <w:numPr>
          <w:ilvl w:val="0"/>
          <w:numId w:val="48"/>
        </w:numPr>
        <w:tabs>
          <w:tab w:val="left" w:pos="1320"/>
        </w:tabs>
        <w:suppressAutoHyphens w:val="0"/>
        <w:autoSpaceDE w:val="0"/>
        <w:autoSpaceDN w:val="0"/>
        <w:adjustRightInd w:val="0"/>
        <w:spacing w:line="360" w:lineRule="auto"/>
        <w:jc w:val="both"/>
        <w:rPr>
          <w:bCs/>
          <w:spacing w:val="-2"/>
          <w:kern w:val="16"/>
          <w:szCs w:val="28"/>
          <w:lang w:val="en-US"/>
        </w:rPr>
      </w:pPr>
      <w:r w:rsidRPr="00F42C8E">
        <w:rPr>
          <w:bCs/>
          <w:spacing w:val="-2"/>
          <w:kern w:val="16"/>
          <w:szCs w:val="28"/>
          <w:lang w:val="en-US"/>
        </w:rPr>
        <w:t>Spectral pulsed tissue Doppler imaging in diastole: A tool to increase our insight in and assessment of diastolic relaxation of the left ventricle / B. Boeck, M.J. Cramer, J.K. Oh et al. // Am. Heart J. – 2003. – Vol. 146. – P. 411–419.</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Stanley W.C., Recchia F.A., Lopaschuk G.D. Myocardial Substrate Metabolism in the Normal and Failing Heart // </w:t>
      </w:r>
      <w:r w:rsidRPr="00FA7807">
        <w:rPr>
          <w:bCs/>
          <w:iCs/>
          <w:szCs w:val="28"/>
          <w:lang w:val="en-US"/>
        </w:rPr>
        <w:t>Physiol. Rev</w:t>
      </w:r>
      <w:r w:rsidRPr="00FA7807">
        <w:rPr>
          <w:bCs/>
          <w:szCs w:val="28"/>
          <w:lang w:val="en-US"/>
        </w:rPr>
        <w:t>. – 2005</w:t>
      </w:r>
      <w:r w:rsidRPr="00FA7807">
        <w:rPr>
          <w:bCs/>
          <w:i/>
          <w:iCs/>
          <w:szCs w:val="28"/>
          <w:lang w:val="en-US"/>
        </w:rPr>
        <w:t xml:space="preserve">. – </w:t>
      </w:r>
      <w:r w:rsidRPr="00FA7807">
        <w:rPr>
          <w:bCs/>
          <w:szCs w:val="28"/>
          <w:lang w:val="en-US"/>
        </w:rPr>
        <w:t>Vol. 85 – P. 1093–1129.</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Statin Therapy May Be Associated With Lower Mortality in Patients With Diastolic Heart Failure. A Preliminary Report / H. Fukuta, D.C. Sane, S. Brucks, W.C. Little // Circulation. – 2005. – Vol. 112. – P. 357–363.</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lang w:val="en-US"/>
        </w:rPr>
      </w:pPr>
      <w:r w:rsidRPr="00FA7807">
        <w:rPr>
          <w:bCs/>
          <w:lang w:val="en-US"/>
        </w:rPr>
        <w:lastRenderedPageBreak/>
        <w:t xml:space="preserve">Subclinical cardiac dysfunction in sarcoidosis / </w:t>
      </w:r>
      <w:r w:rsidRPr="003A3BEA">
        <w:rPr>
          <w:bCs/>
          <w:lang w:val="en-US"/>
        </w:rPr>
        <w:t xml:space="preserve">W.G. Gibbons, R.D. Levy, S. Nava et al. </w:t>
      </w:r>
      <w:r w:rsidRPr="00FA7807">
        <w:rPr>
          <w:bCs/>
          <w:lang w:val="en-US"/>
        </w:rPr>
        <w:t xml:space="preserve">// Chest. – 1991. – </w:t>
      </w:r>
      <w:r>
        <w:rPr>
          <w:bCs/>
          <w:lang w:val="en-US"/>
        </w:rPr>
        <w:t xml:space="preserve">Vol. 100, </w:t>
      </w:r>
      <w:r w:rsidRPr="002344BA">
        <w:rPr>
          <w:bCs/>
          <w:lang w:val="en-US"/>
        </w:rPr>
        <w:t>№ 7</w:t>
      </w:r>
      <w:r w:rsidRPr="00FA7807">
        <w:rPr>
          <w:bCs/>
          <w:lang w:val="en-US"/>
        </w:rPr>
        <w:t xml:space="preserve"> – </w:t>
      </w:r>
      <w:r>
        <w:rPr>
          <w:bCs/>
          <w:lang w:val="en-US"/>
        </w:rPr>
        <w:t>P</w:t>
      </w:r>
      <w:r w:rsidRPr="00FA7807">
        <w:rPr>
          <w:bCs/>
          <w:lang w:val="en-US"/>
        </w:rPr>
        <w:t>. 44–50.</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szCs w:val="28"/>
          <w:lang w:val="en-US"/>
        </w:rPr>
      </w:pPr>
      <w:r w:rsidRPr="00FA7807">
        <w:rPr>
          <w:bCs/>
          <w:szCs w:val="28"/>
          <w:lang w:val="en-US"/>
        </w:rPr>
        <w:t>Sugiyama Y., Oshikawa K. Mechanism of sarcoid granuloma fo</w:t>
      </w:r>
      <w:r w:rsidRPr="00FA7807">
        <w:rPr>
          <w:bCs/>
          <w:szCs w:val="28"/>
          <w:lang w:val="en-US"/>
        </w:rPr>
        <w:t>r</w:t>
      </w:r>
      <w:r w:rsidRPr="00FA7807">
        <w:rPr>
          <w:bCs/>
          <w:szCs w:val="28"/>
          <w:lang w:val="en-US"/>
        </w:rPr>
        <w:t xml:space="preserve">mation – participation of cytokines and chemokines // Nippon Rinsho. – 2002. – Vol. 60 (9). – P. 1728–1733. </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szCs w:val="28"/>
          <w:lang w:val="en-US"/>
        </w:rPr>
        <w:t>Sutton The epidemiological enigma of heart failure with preserved systolic function / M. D. Thomas, K. F. Fox, A.J.S. Coats, C. George</w:t>
      </w:r>
      <w:r w:rsidRPr="008A6181">
        <w:rPr>
          <w:b/>
          <w:bCs/>
          <w:color w:val="FF0000"/>
          <w:szCs w:val="28"/>
          <w:lang w:val="en-US"/>
        </w:rPr>
        <w:t xml:space="preserve"> </w:t>
      </w:r>
      <w:r w:rsidRPr="008A6181">
        <w:rPr>
          <w:b/>
          <w:bCs/>
          <w:szCs w:val="28"/>
          <w:lang w:val="en-US"/>
        </w:rPr>
        <w:t xml:space="preserve">// </w:t>
      </w:r>
      <w:r w:rsidRPr="008A6181">
        <w:rPr>
          <w:b/>
          <w:bCs/>
          <w:iCs/>
          <w:szCs w:val="28"/>
          <w:lang w:val="en-US"/>
        </w:rPr>
        <w:t>Eur. J.  Heart Failure. – 2004. – Vol. 6. – P. 125–136.</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szCs w:val="28"/>
          <w:lang w:val="en-US"/>
        </w:rPr>
        <w:t xml:space="preserve">Swedberg K. Diastolic Heart Failure: Diagnosis and Management // </w:t>
      </w:r>
      <w:r w:rsidRPr="00FA7807">
        <w:rPr>
          <w:bCs/>
          <w:iCs/>
          <w:szCs w:val="28"/>
          <w:lang w:val="en-US"/>
        </w:rPr>
        <w:t>Journal of Cardiac Failure. 2005. – Vol. 11</w:t>
      </w:r>
      <w:r>
        <w:rPr>
          <w:bCs/>
          <w:iCs/>
          <w:szCs w:val="28"/>
          <w:lang w:val="en-US"/>
        </w:rPr>
        <w:t>,</w:t>
      </w:r>
      <w:r w:rsidRPr="00FA7807">
        <w:rPr>
          <w:bCs/>
          <w:iCs/>
          <w:szCs w:val="28"/>
          <w:lang w:val="en-US"/>
        </w:rPr>
        <w:t xml:space="preserve"> Suppl. 1. – P. 256.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 xml:space="preserve">Systolic versus diastolic heart failure in community practice: clinical features, outcomes, and the use of angiotensin–converting enzyme inhibitors. / E.F. Philbin, T.A.Jr. Rocco, N.W. Lindenmuth </w:t>
      </w:r>
      <w:r w:rsidRPr="00FA7807">
        <w:rPr>
          <w:bCs/>
          <w:szCs w:val="28"/>
          <w:lang w:val="en-US"/>
        </w:rPr>
        <w:t>et al.</w:t>
      </w:r>
      <w:r w:rsidRPr="00FA7807">
        <w:rPr>
          <w:bCs/>
          <w:kern w:val="16"/>
          <w:szCs w:val="28"/>
          <w:lang w:val="en-US"/>
        </w:rPr>
        <w:t xml:space="preserve"> </w:t>
      </w:r>
      <w:r>
        <w:rPr>
          <w:bCs/>
          <w:kern w:val="16"/>
          <w:szCs w:val="28"/>
          <w:lang w:val="en-US"/>
        </w:rPr>
        <w:t xml:space="preserve">// </w:t>
      </w:r>
      <w:r w:rsidRPr="00FA7807">
        <w:rPr>
          <w:bCs/>
          <w:kern w:val="16"/>
          <w:szCs w:val="28"/>
          <w:lang w:val="en-US"/>
        </w:rPr>
        <w:t xml:space="preserve">Am. J. Med. </w:t>
      </w:r>
      <w:r>
        <w:rPr>
          <w:bCs/>
          <w:kern w:val="16"/>
          <w:szCs w:val="28"/>
          <w:lang w:val="en-US"/>
        </w:rPr>
        <w:t xml:space="preserve">– </w:t>
      </w:r>
      <w:r w:rsidRPr="00FA7807">
        <w:rPr>
          <w:bCs/>
          <w:kern w:val="16"/>
          <w:szCs w:val="28"/>
          <w:lang w:val="en-US"/>
        </w:rPr>
        <w:t>2000</w:t>
      </w:r>
      <w:r>
        <w:rPr>
          <w:bCs/>
          <w:kern w:val="16"/>
          <w:szCs w:val="28"/>
          <w:lang w:val="en-US"/>
        </w:rPr>
        <w:t xml:space="preserve">. – </w:t>
      </w:r>
      <w:r w:rsidRPr="00BB2156">
        <w:rPr>
          <w:bCs/>
          <w:kern w:val="16"/>
          <w:szCs w:val="28"/>
          <w:lang w:val="en-GB"/>
        </w:rPr>
        <w:br/>
      </w:r>
      <w:r>
        <w:rPr>
          <w:bCs/>
          <w:kern w:val="16"/>
          <w:szCs w:val="28"/>
          <w:lang w:val="en-US"/>
        </w:rPr>
        <w:t xml:space="preserve">Vol. </w:t>
      </w:r>
      <w:r w:rsidRPr="00FA7807">
        <w:rPr>
          <w:bCs/>
          <w:kern w:val="16"/>
          <w:szCs w:val="28"/>
          <w:lang w:val="en-US"/>
        </w:rPr>
        <w:t xml:space="preserve"> 109</w:t>
      </w:r>
      <w:r>
        <w:rPr>
          <w:bCs/>
          <w:kern w:val="16"/>
          <w:szCs w:val="28"/>
          <w:lang w:val="en-US"/>
        </w:rPr>
        <w:t>. – P.</w:t>
      </w:r>
      <w:r w:rsidRPr="00FA7807">
        <w:rPr>
          <w:bCs/>
          <w:kern w:val="16"/>
          <w:szCs w:val="28"/>
          <w:lang w:val="en-US"/>
        </w:rPr>
        <w:t xml:space="preserve"> 605–613.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Tabata T., Thomas J.D., Klein A.L. Pulmonary venous flow by Do</w:t>
      </w:r>
      <w:r w:rsidRPr="00FA7807">
        <w:rPr>
          <w:bCs/>
          <w:kern w:val="16"/>
          <w:szCs w:val="28"/>
          <w:lang w:val="en-US"/>
        </w:rPr>
        <w:t>p</w:t>
      </w:r>
      <w:r w:rsidRPr="00FA7807">
        <w:rPr>
          <w:bCs/>
          <w:kern w:val="16"/>
          <w:szCs w:val="28"/>
          <w:lang w:val="en-US"/>
        </w:rPr>
        <w:t>pler echocardiography: Revisited 12 years later</w:t>
      </w:r>
      <w:r>
        <w:rPr>
          <w:bCs/>
          <w:kern w:val="16"/>
          <w:szCs w:val="28"/>
          <w:lang w:val="en-US"/>
        </w:rPr>
        <w:t xml:space="preserve"> //</w:t>
      </w:r>
      <w:r w:rsidRPr="00FA7807">
        <w:rPr>
          <w:bCs/>
          <w:kern w:val="16"/>
          <w:szCs w:val="28"/>
          <w:lang w:val="en-US"/>
        </w:rPr>
        <w:t xml:space="preserve"> J. Am. Coll. Cardiol. </w:t>
      </w:r>
      <w:r>
        <w:rPr>
          <w:bCs/>
          <w:kern w:val="16"/>
          <w:szCs w:val="28"/>
          <w:lang w:val="en-US"/>
        </w:rPr>
        <w:t xml:space="preserve">– </w:t>
      </w:r>
      <w:r w:rsidRPr="00FA7807">
        <w:rPr>
          <w:bCs/>
          <w:kern w:val="16"/>
          <w:szCs w:val="28"/>
          <w:lang w:val="en-US"/>
        </w:rPr>
        <w:t>2003</w:t>
      </w:r>
      <w:r>
        <w:rPr>
          <w:bCs/>
          <w:kern w:val="16"/>
          <w:szCs w:val="28"/>
          <w:lang w:val="en-US"/>
        </w:rPr>
        <w:t>. – Vol.</w:t>
      </w:r>
      <w:r w:rsidRPr="00FA7807">
        <w:rPr>
          <w:bCs/>
          <w:kern w:val="16"/>
          <w:szCs w:val="28"/>
          <w:lang w:val="en-US"/>
        </w:rPr>
        <w:t xml:space="preserve"> 41</w:t>
      </w:r>
      <w:r>
        <w:rPr>
          <w:bCs/>
          <w:kern w:val="16"/>
          <w:szCs w:val="28"/>
          <w:lang w:val="en-US"/>
        </w:rPr>
        <w:t>. – P.</w:t>
      </w:r>
      <w:r w:rsidRPr="00FA7807">
        <w:rPr>
          <w:bCs/>
          <w:kern w:val="16"/>
          <w:szCs w:val="28"/>
          <w:lang w:val="en-US"/>
        </w:rPr>
        <w:t xml:space="preserve"> 1243. </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szCs w:val="28"/>
          <w:lang w:val="en-US"/>
        </w:rPr>
        <w:t xml:space="preserve">Takahashi T. Management of Diastolic Heart Failure: Present State and Problems // </w:t>
      </w:r>
      <w:r w:rsidRPr="00FA7807">
        <w:rPr>
          <w:bCs/>
          <w:iCs/>
          <w:szCs w:val="28"/>
          <w:lang w:val="en-US"/>
        </w:rPr>
        <w:t>Journal of Cardiac Failure. – 2005. – Vol. 11, Suppl. 1. – P. 258.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Tendera M. Ageing and heart failure: the place of ACE inhibitors in heart failure with preserved systolic function</w:t>
      </w:r>
      <w:r>
        <w:rPr>
          <w:bCs/>
          <w:kern w:val="16"/>
          <w:szCs w:val="28"/>
          <w:lang w:val="en-US"/>
        </w:rPr>
        <w:t xml:space="preserve"> //</w:t>
      </w:r>
      <w:r w:rsidRPr="00FA7807">
        <w:rPr>
          <w:bCs/>
          <w:kern w:val="16"/>
          <w:szCs w:val="28"/>
          <w:lang w:val="en-US"/>
        </w:rPr>
        <w:t xml:space="preserve"> Eur. Heart J. </w:t>
      </w:r>
      <w:r>
        <w:rPr>
          <w:bCs/>
          <w:kern w:val="16"/>
          <w:szCs w:val="28"/>
          <w:lang w:val="en-US"/>
        </w:rPr>
        <w:t xml:space="preserve">– </w:t>
      </w:r>
      <w:r w:rsidRPr="00FA7807">
        <w:rPr>
          <w:bCs/>
          <w:kern w:val="16"/>
          <w:szCs w:val="28"/>
          <w:lang w:val="en-US"/>
        </w:rPr>
        <w:t>2000</w:t>
      </w:r>
      <w:r>
        <w:rPr>
          <w:bCs/>
          <w:kern w:val="16"/>
          <w:szCs w:val="28"/>
          <w:lang w:val="en-US"/>
        </w:rPr>
        <w:t>. – Vol.</w:t>
      </w:r>
      <w:r w:rsidRPr="00FA7807">
        <w:rPr>
          <w:bCs/>
          <w:kern w:val="16"/>
          <w:szCs w:val="28"/>
          <w:lang w:val="en-US"/>
        </w:rPr>
        <w:t xml:space="preserve"> 2</w:t>
      </w:r>
      <w:r>
        <w:rPr>
          <w:bCs/>
          <w:kern w:val="16"/>
          <w:szCs w:val="28"/>
          <w:lang w:val="en-US"/>
        </w:rPr>
        <w:t xml:space="preserve">, </w:t>
      </w:r>
      <w:r w:rsidRPr="00FA7807">
        <w:rPr>
          <w:bCs/>
          <w:kern w:val="16"/>
          <w:szCs w:val="28"/>
          <w:lang w:val="en-US"/>
        </w:rPr>
        <w:t>Suppl</w:t>
      </w:r>
      <w:r w:rsidRPr="004E7132">
        <w:rPr>
          <w:bCs/>
          <w:kern w:val="16"/>
          <w:szCs w:val="28"/>
          <w:lang w:val="en-US"/>
        </w:rPr>
        <w:t>.</w:t>
      </w:r>
      <w:r w:rsidRPr="00FA7807">
        <w:rPr>
          <w:bCs/>
          <w:kern w:val="16"/>
          <w:szCs w:val="28"/>
          <w:lang w:val="en-US"/>
        </w:rPr>
        <w:t xml:space="preserve"> </w:t>
      </w:r>
      <w:r>
        <w:rPr>
          <w:bCs/>
          <w:kern w:val="16"/>
          <w:szCs w:val="28"/>
          <w:lang w:val="en-US"/>
        </w:rPr>
        <w:t xml:space="preserve">1. – P. </w:t>
      </w:r>
      <w:r w:rsidRPr="00FA7807">
        <w:rPr>
          <w:bCs/>
          <w:kern w:val="16"/>
          <w:szCs w:val="28"/>
          <w:lang w:val="en-US"/>
        </w:rPr>
        <w:t>18–114.</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The Association of Social Status and Blood Pressure With Markers of Vascular Inflammation </w:t>
      </w:r>
      <w:r w:rsidRPr="00544B6C">
        <w:rPr>
          <w:bCs/>
          <w:szCs w:val="28"/>
          <w:lang w:val="en-US"/>
        </w:rPr>
        <w:t>/ S. Hong, R.A. Nelesen, P.L. Krohn e</w:t>
      </w:r>
      <w:r w:rsidRPr="00FA7807">
        <w:rPr>
          <w:bCs/>
          <w:szCs w:val="28"/>
          <w:lang w:val="nb-NO"/>
        </w:rPr>
        <w:t xml:space="preserve">t al. </w:t>
      </w:r>
      <w:r w:rsidRPr="00FA7807">
        <w:rPr>
          <w:bCs/>
          <w:szCs w:val="28"/>
          <w:lang w:val="en-US"/>
        </w:rPr>
        <w:t xml:space="preserve">// Psychosom. Med. </w:t>
      </w:r>
      <w:r>
        <w:rPr>
          <w:bCs/>
          <w:szCs w:val="28"/>
          <w:lang w:val="en-US"/>
        </w:rPr>
        <w:t>–</w:t>
      </w:r>
      <w:r w:rsidRPr="00FA7807">
        <w:rPr>
          <w:bCs/>
          <w:szCs w:val="28"/>
          <w:lang w:val="en-US"/>
        </w:rPr>
        <w:t> 2006</w:t>
      </w:r>
      <w:r>
        <w:rPr>
          <w:bCs/>
          <w:szCs w:val="28"/>
          <w:lang w:val="en-US"/>
        </w:rPr>
        <w:t>. – Vol.</w:t>
      </w:r>
      <w:r w:rsidRPr="00FA7807">
        <w:rPr>
          <w:bCs/>
          <w:szCs w:val="28"/>
          <w:lang w:val="en-US"/>
        </w:rPr>
        <w:t xml:space="preserve"> 68 (4)</w:t>
      </w:r>
      <w:r>
        <w:rPr>
          <w:bCs/>
          <w:szCs w:val="28"/>
          <w:lang w:val="en-US"/>
        </w:rPr>
        <w:t>. – P.</w:t>
      </w:r>
      <w:r w:rsidRPr="00FA7807">
        <w:rPr>
          <w:bCs/>
          <w:szCs w:val="28"/>
          <w:lang w:val="en-US"/>
        </w:rPr>
        <w:t xml:space="preserve"> 517–523.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szCs w:val="28"/>
          <w:lang w:val="en-US"/>
        </w:rPr>
        <w:t>The contents of tumor necrosis factor-</w:t>
      </w:r>
      <w:r w:rsidRPr="00FA7807">
        <w:rPr>
          <w:bCs/>
          <w:szCs w:val="28"/>
        </w:rPr>
        <w:t>α</w:t>
      </w:r>
      <w:r w:rsidRPr="00FA7807">
        <w:rPr>
          <w:bCs/>
          <w:szCs w:val="28"/>
          <w:lang w:val="en-US"/>
        </w:rPr>
        <w:t xml:space="preserve"> and interleukin-6 at the p</w:t>
      </w:r>
      <w:r w:rsidRPr="00FA7807">
        <w:rPr>
          <w:bCs/>
          <w:szCs w:val="28"/>
          <w:lang w:val="en-US"/>
        </w:rPr>
        <w:t>a</w:t>
      </w:r>
      <w:r w:rsidRPr="00FA7807">
        <w:rPr>
          <w:bCs/>
          <w:szCs w:val="28"/>
          <w:lang w:val="en-US"/>
        </w:rPr>
        <w:t xml:space="preserve">tients with diastolic heart failure / Y. Shpak, E.N. Amosova, A.V. Nedozhdiy, L.V. Produsevich // </w:t>
      </w:r>
      <w:r w:rsidRPr="00FA7807">
        <w:rPr>
          <w:bCs/>
          <w:iCs/>
          <w:szCs w:val="28"/>
          <w:lang w:val="en-US"/>
        </w:rPr>
        <w:t>Eur. J. Heart Failure</w:t>
      </w:r>
      <w:r>
        <w:rPr>
          <w:bCs/>
          <w:iCs/>
          <w:szCs w:val="28"/>
          <w:lang w:val="en-US"/>
        </w:rPr>
        <w:t>. – 2003. – Vol. 2,</w:t>
      </w:r>
      <w:r w:rsidRPr="00FA7807">
        <w:rPr>
          <w:bCs/>
          <w:iCs/>
          <w:szCs w:val="28"/>
          <w:lang w:val="en-US"/>
        </w:rPr>
        <w:t> Suppl</w:t>
      </w:r>
      <w:r>
        <w:rPr>
          <w:bCs/>
          <w:iCs/>
          <w:szCs w:val="28"/>
          <w:lang w:val="en-US"/>
        </w:rPr>
        <w:t>.</w:t>
      </w:r>
      <w:r w:rsidRPr="00FA7807">
        <w:rPr>
          <w:bCs/>
          <w:iCs/>
          <w:szCs w:val="28"/>
          <w:lang w:val="en-US"/>
        </w:rPr>
        <w:t xml:space="preserve"> – P. 120–121.</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The death rate among hospitalized heart failure patients with normal and depressed left ventricular ejection fraction in the year following discharge: evolution over a 10-year period. / L. G</w:t>
      </w:r>
      <w:r>
        <w:rPr>
          <w:bCs/>
          <w:szCs w:val="28"/>
          <w:lang w:val="en-US"/>
        </w:rPr>
        <w:t>.</w:t>
      </w:r>
      <w:r w:rsidRPr="00FA7807">
        <w:rPr>
          <w:bCs/>
          <w:szCs w:val="28"/>
          <w:lang w:val="en-US"/>
        </w:rPr>
        <w:t xml:space="preserve"> Shamagian, J.R. Gonzalez-Juanatey, A.V.</w:t>
      </w:r>
      <w:r w:rsidRPr="00F42C8E">
        <w:rPr>
          <w:bCs/>
          <w:szCs w:val="28"/>
          <w:lang w:val="en-GB"/>
        </w:rPr>
        <w:t> </w:t>
      </w:r>
      <w:r w:rsidRPr="00FA7807">
        <w:rPr>
          <w:bCs/>
          <w:szCs w:val="28"/>
          <w:lang w:val="en-US"/>
        </w:rPr>
        <w:t>Roman et al.</w:t>
      </w:r>
      <w:r>
        <w:rPr>
          <w:bCs/>
          <w:szCs w:val="28"/>
          <w:lang w:val="en-US"/>
        </w:rPr>
        <w:t xml:space="preserve"> //</w:t>
      </w:r>
      <w:r w:rsidRPr="00FA7807">
        <w:rPr>
          <w:bCs/>
          <w:szCs w:val="28"/>
          <w:lang w:val="en-US"/>
        </w:rPr>
        <w:t xml:space="preserve"> </w:t>
      </w:r>
      <w:r w:rsidRPr="00FA7807">
        <w:rPr>
          <w:bCs/>
          <w:iCs/>
          <w:szCs w:val="28"/>
          <w:lang w:val="en-US"/>
        </w:rPr>
        <w:t>Eur. Heart J. – 2005. – Vol.</w:t>
      </w:r>
      <w:r w:rsidRPr="00FA7807">
        <w:rPr>
          <w:bCs/>
          <w:szCs w:val="28"/>
          <w:lang w:val="en-US"/>
        </w:rPr>
        <w:t xml:space="preserve"> 26. – P. 2251–2258.</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The Echo–Doppler evaluation of left ventricular diastolic function. A</w:t>
      </w:r>
      <w:r w:rsidRPr="00F42C8E">
        <w:rPr>
          <w:bCs/>
          <w:kern w:val="16"/>
          <w:szCs w:val="28"/>
          <w:lang w:val="en-GB"/>
        </w:rPr>
        <w:t xml:space="preserve"> </w:t>
      </w:r>
      <w:r w:rsidRPr="00FA7807">
        <w:rPr>
          <w:bCs/>
          <w:kern w:val="16"/>
          <w:szCs w:val="28"/>
          <w:lang w:val="en-US"/>
        </w:rPr>
        <w:t xml:space="preserve">current perspective Cardiology Clinics. / C.P. Appleton, M.S. Firstenber, </w:t>
      </w:r>
      <w:r w:rsidRPr="00BB2156">
        <w:rPr>
          <w:bCs/>
          <w:kern w:val="16"/>
          <w:szCs w:val="28"/>
          <w:lang w:val="en-GB"/>
        </w:rPr>
        <w:br/>
      </w:r>
      <w:r w:rsidRPr="00FA7807">
        <w:rPr>
          <w:bCs/>
          <w:kern w:val="16"/>
          <w:szCs w:val="28"/>
          <w:lang w:val="en-US"/>
        </w:rPr>
        <w:t>M.J. Garcia, J.D. Thomas</w:t>
      </w:r>
      <w:r>
        <w:rPr>
          <w:bCs/>
          <w:kern w:val="16"/>
          <w:szCs w:val="28"/>
          <w:lang w:val="en-US"/>
        </w:rPr>
        <w:t xml:space="preserve"> // </w:t>
      </w:r>
      <w:r w:rsidRPr="00FA7807">
        <w:rPr>
          <w:bCs/>
          <w:szCs w:val="28"/>
          <w:lang w:val="en-US"/>
        </w:rPr>
        <w:t>J</w:t>
      </w:r>
      <w:r w:rsidRPr="00FA7807">
        <w:rPr>
          <w:bCs/>
          <w:szCs w:val="28"/>
          <w:lang w:val="uk-UA"/>
        </w:rPr>
        <w:t xml:space="preserve">. </w:t>
      </w:r>
      <w:r w:rsidRPr="00FA7807">
        <w:rPr>
          <w:bCs/>
          <w:szCs w:val="28"/>
          <w:lang w:val="en-US"/>
        </w:rPr>
        <w:t>Echocardiography</w:t>
      </w:r>
      <w:r>
        <w:rPr>
          <w:bCs/>
          <w:szCs w:val="28"/>
          <w:lang w:val="en-US"/>
        </w:rPr>
        <w:t>.</w:t>
      </w:r>
      <w:r>
        <w:rPr>
          <w:bCs/>
          <w:kern w:val="16"/>
          <w:szCs w:val="28"/>
          <w:lang w:val="en-US"/>
        </w:rPr>
        <w:t xml:space="preserve"> – </w:t>
      </w:r>
      <w:r w:rsidRPr="00FA7807">
        <w:rPr>
          <w:bCs/>
          <w:kern w:val="16"/>
          <w:szCs w:val="28"/>
          <w:lang w:val="en-US"/>
        </w:rPr>
        <w:t>2000</w:t>
      </w:r>
      <w:r>
        <w:rPr>
          <w:bCs/>
          <w:kern w:val="16"/>
          <w:szCs w:val="28"/>
          <w:lang w:val="en-US"/>
        </w:rPr>
        <w:t>. – Vol.</w:t>
      </w:r>
      <w:r w:rsidRPr="00FA7807">
        <w:rPr>
          <w:bCs/>
          <w:kern w:val="16"/>
          <w:szCs w:val="28"/>
          <w:lang w:val="en-US"/>
        </w:rPr>
        <w:t xml:space="preserve"> 18(3)</w:t>
      </w:r>
      <w:r>
        <w:rPr>
          <w:bCs/>
          <w:kern w:val="16"/>
          <w:szCs w:val="28"/>
          <w:lang w:val="en-US"/>
        </w:rPr>
        <w:t xml:space="preserve">. – </w:t>
      </w:r>
      <w:r w:rsidRPr="00BB2156">
        <w:rPr>
          <w:bCs/>
          <w:kern w:val="16"/>
          <w:szCs w:val="28"/>
          <w:lang w:val="en-GB"/>
        </w:rPr>
        <w:br/>
      </w:r>
      <w:r>
        <w:rPr>
          <w:bCs/>
          <w:kern w:val="16"/>
          <w:szCs w:val="28"/>
          <w:lang w:val="en-US"/>
        </w:rPr>
        <w:t>P.</w:t>
      </w:r>
      <w:r w:rsidRPr="00FA7807">
        <w:rPr>
          <w:bCs/>
          <w:kern w:val="16"/>
          <w:szCs w:val="28"/>
          <w:lang w:val="en-US"/>
        </w:rPr>
        <w:t xml:space="preserve"> 513–546.</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lang w:val="en-US"/>
        </w:rPr>
      </w:pPr>
      <w:r w:rsidRPr="00FA7807">
        <w:rPr>
          <w:bCs/>
          <w:szCs w:val="28"/>
          <w:lang w:val="en-US"/>
        </w:rPr>
        <w:lastRenderedPageBreak/>
        <w:t xml:space="preserve">The Irbesartan in Heart Failure With Preserved Systolic Function </w:t>
      </w:r>
      <w:r w:rsidRPr="00F42C8E">
        <w:rPr>
          <w:bCs/>
          <w:szCs w:val="28"/>
          <w:lang w:val="en-GB"/>
        </w:rPr>
        <w:br/>
      </w:r>
      <w:r w:rsidRPr="00FA7807">
        <w:rPr>
          <w:bCs/>
          <w:szCs w:val="28"/>
          <w:lang w:val="en-US"/>
        </w:rPr>
        <w:t>(I-PRESERVE) Trial: Rationale and Design </w:t>
      </w:r>
      <w:r w:rsidRPr="00912277">
        <w:rPr>
          <w:bCs/>
          <w:szCs w:val="28"/>
          <w:lang w:val="en-US"/>
        </w:rPr>
        <w:t>/ P. Carson, B.M. M</w:t>
      </w:r>
      <w:r w:rsidRPr="009635ED">
        <w:rPr>
          <w:bCs/>
          <w:szCs w:val="28"/>
          <w:lang w:val="en-US"/>
        </w:rPr>
        <w:t>assie, R. McKel</w:t>
      </w:r>
      <w:r w:rsidRPr="00F42C8E">
        <w:rPr>
          <w:bCs/>
          <w:szCs w:val="28"/>
          <w:lang w:val="en-GB"/>
        </w:rPr>
        <w:softHyphen/>
      </w:r>
      <w:r w:rsidRPr="009635ED">
        <w:rPr>
          <w:bCs/>
          <w:szCs w:val="28"/>
          <w:lang w:val="en-US"/>
        </w:rPr>
        <w:t xml:space="preserve">vie et al. </w:t>
      </w:r>
      <w:r w:rsidRPr="00FA7807">
        <w:rPr>
          <w:bCs/>
          <w:szCs w:val="28"/>
          <w:lang w:val="en-US"/>
        </w:rPr>
        <w:t xml:space="preserve">// </w:t>
      </w:r>
      <w:r w:rsidRPr="00FA7807">
        <w:rPr>
          <w:bCs/>
          <w:iCs/>
          <w:szCs w:val="28"/>
          <w:lang w:val="en-US"/>
        </w:rPr>
        <w:t>J</w:t>
      </w:r>
      <w:r>
        <w:rPr>
          <w:bCs/>
          <w:iCs/>
          <w:szCs w:val="28"/>
          <w:lang w:val="en-US"/>
        </w:rPr>
        <w:t xml:space="preserve">. </w:t>
      </w:r>
      <w:r w:rsidRPr="00FA7807">
        <w:rPr>
          <w:bCs/>
          <w:iCs/>
          <w:szCs w:val="28"/>
          <w:lang w:val="en-US"/>
        </w:rPr>
        <w:t>Card</w:t>
      </w:r>
      <w:r>
        <w:rPr>
          <w:bCs/>
          <w:iCs/>
          <w:szCs w:val="28"/>
          <w:lang w:val="en-US"/>
        </w:rPr>
        <w:t>.</w:t>
      </w:r>
      <w:r w:rsidRPr="00FA7807">
        <w:rPr>
          <w:bCs/>
          <w:iCs/>
          <w:szCs w:val="28"/>
          <w:lang w:val="en-US"/>
        </w:rPr>
        <w:t xml:space="preserve"> Failure. – 2005. – Vol. 11</w:t>
      </w:r>
      <w:r>
        <w:rPr>
          <w:bCs/>
          <w:iCs/>
          <w:szCs w:val="28"/>
          <w:lang w:val="en-US"/>
        </w:rPr>
        <w:t xml:space="preserve">. – </w:t>
      </w:r>
      <w:r w:rsidRPr="00FA7807">
        <w:rPr>
          <w:bCs/>
          <w:iCs/>
          <w:szCs w:val="28"/>
          <w:lang w:val="en-US"/>
        </w:rPr>
        <w:t>P. 576–585.</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uk-UA"/>
        </w:rPr>
      </w:pPr>
      <w:r w:rsidRPr="00FA7807">
        <w:rPr>
          <w:bCs/>
          <w:lang w:val="en-US"/>
        </w:rPr>
        <w:t>The</w:t>
      </w:r>
      <w:r w:rsidRPr="00FA7807">
        <w:rPr>
          <w:bCs/>
          <w:lang w:val="uk-UA"/>
        </w:rPr>
        <w:t xml:space="preserve"> </w:t>
      </w:r>
      <w:r w:rsidRPr="00FA7807">
        <w:rPr>
          <w:bCs/>
          <w:lang w:val="en-US"/>
        </w:rPr>
        <w:t>trend</w:t>
      </w:r>
      <w:r w:rsidRPr="00FA7807">
        <w:rPr>
          <w:bCs/>
          <w:lang w:val="uk-UA"/>
        </w:rPr>
        <w:t xml:space="preserve"> </w:t>
      </w:r>
      <w:r w:rsidRPr="00FA7807">
        <w:rPr>
          <w:bCs/>
          <w:lang w:val="en-US"/>
        </w:rPr>
        <w:t>of</w:t>
      </w:r>
      <w:r w:rsidRPr="00FA7807">
        <w:rPr>
          <w:bCs/>
          <w:lang w:val="uk-UA"/>
        </w:rPr>
        <w:t xml:space="preserve"> </w:t>
      </w:r>
      <w:r w:rsidRPr="00FA7807">
        <w:rPr>
          <w:bCs/>
          <w:lang w:val="en-US"/>
        </w:rPr>
        <w:t>left</w:t>
      </w:r>
      <w:r w:rsidRPr="00FA7807">
        <w:rPr>
          <w:bCs/>
          <w:lang w:val="uk-UA"/>
        </w:rPr>
        <w:t xml:space="preserve"> </w:t>
      </w:r>
      <w:r w:rsidRPr="00FA7807">
        <w:rPr>
          <w:bCs/>
          <w:lang w:val="en-US"/>
        </w:rPr>
        <w:t>ventricular</w:t>
      </w:r>
      <w:r w:rsidRPr="00FA7807">
        <w:rPr>
          <w:bCs/>
          <w:lang w:val="uk-UA"/>
        </w:rPr>
        <w:t xml:space="preserve"> </w:t>
      </w:r>
      <w:r w:rsidRPr="00FA7807">
        <w:rPr>
          <w:bCs/>
          <w:lang w:val="en-US"/>
        </w:rPr>
        <w:t>diastolic</w:t>
      </w:r>
      <w:r w:rsidRPr="00FA7807">
        <w:rPr>
          <w:bCs/>
          <w:lang w:val="uk-UA"/>
        </w:rPr>
        <w:t xml:space="preserve"> </w:t>
      </w:r>
      <w:r w:rsidRPr="00FA7807">
        <w:rPr>
          <w:bCs/>
          <w:lang w:val="en-US"/>
        </w:rPr>
        <w:t>filling</w:t>
      </w:r>
      <w:r w:rsidRPr="00FA7807">
        <w:rPr>
          <w:bCs/>
          <w:lang w:val="uk-UA"/>
        </w:rPr>
        <w:t xml:space="preserve"> </w:t>
      </w:r>
      <w:r w:rsidRPr="00FA7807">
        <w:rPr>
          <w:bCs/>
          <w:lang w:val="en-US"/>
        </w:rPr>
        <w:t>in</w:t>
      </w:r>
      <w:r w:rsidRPr="00FA7807">
        <w:rPr>
          <w:bCs/>
          <w:lang w:val="uk-UA"/>
        </w:rPr>
        <w:t xml:space="preserve"> </w:t>
      </w:r>
      <w:r w:rsidRPr="00FA7807">
        <w:rPr>
          <w:bCs/>
          <w:lang w:val="en-US"/>
        </w:rPr>
        <w:t>essential</w:t>
      </w:r>
      <w:r w:rsidRPr="00FA7807">
        <w:rPr>
          <w:bCs/>
          <w:lang w:val="uk-UA"/>
        </w:rPr>
        <w:t xml:space="preserve"> </w:t>
      </w:r>
      <w:r w:rsidRPr="00FA7807">
        <w:rPr>
          <w:bCs/>
          <w:lang w:val="en-US"/>
        </w:rPr>
        <w:t>hypertension</w:t>
      </w:r>
      <w:r w:rsidRPr="00FA7807">
        <w:rPr>
          <w:bCs/>
          <w:lang w:val="uk-UA"/>
        </w:rPr>
        <w:t xml:space="preserve"> </w:t>
      </w:r>
      <w:r w:rsidRPr="00FA7807">
        <w:rPr>
          <w:bCs/>
          <w:lang w:val="en-US"/>
        </w:rPr>
        <w:t>patients</w:t>
      </w:r>
      <w:r w:rsidRPr="00FA7807">
        <w:rPr>
          <w:bCs/>
          <w:lang w:val="uk-UA"/>
        </w:rPr>
        <w:t xml:space="preserve"> </w:t>
      </w:r>
      <w:r w:rsidRPr="00FA7807">
        <w:rPr>
          <w:bCs/>
          <w:lang w:val="en-US"/>
        </w:rPr>
        <w:t>under</w:t>
      </w:r>
      <w:r w:rsidRPr="00FA7807">
        <w:rPr>
          <w:bCs/>
          <w:lang w:val="uk-UA"/>
        </w:rPr>
        <w:t xml:space="preserve"> </w:t>
      </w:r>
      <w:r w:rsidRPr="00FA7807">
        <w:rPr>
          <w:bCs/>
          <w:lang w:val="en-US"/>
        </w:rPr>
        <w:t>treatment</w:t>
      </w:r>
      <w:r w:rsidRPr="00FA7807">
        <w:rPr>
          <w:bCs/>
          <w:lang w:val="uk-UA"/>
        </w:rPr>
        <w:t xml:space="preserve"> </w:t>
      </w:r>
      <w:r w:rsidRPr="00FA7807">
        <w:rPr>
          <w:bCs/>
          <w:lang w:val="en-US"/>
        </w:rPr>
        <w:t>with</w:t>
      </w:r>
      <w:r w:rsidRPr="00FA7807">
        <w:rPr>
          <w:bCs/>
          <w:lang w:val="uk-UA"/>
        </w:rPr>
        <w:t xml:space="preserve"> </w:t>
      </w:r>
      <w:r w:rsidRPr="00FA7807">
        <w:rPr>
          <w:bCs/>
          <w:lang w:val="en-US"/>
        </w:rPr>
        <w:t>diltiazem / E</w:t>
      </w:r>
      <w:r w:rsidRPr="00FA7807">
        <w:rPr>
          <w:bCs/>
          <w:lang w:val="uk-UA"/>
        </w:rPr>
        <w:t>.</w:t>
      </w:r>
      <w:r w:rsidRPr="00FA7807">
        <w:rPr>
          <w:bCs/>
          <w:lang w:val="en-US"/>
        </w:rPr>
        <w:t>A</w:t>
      </w:r>
      <w:r w:rsidRPr="00FA7807">
        <w:rPr>
          <w:bCs/>
          <w:lang w:val="uk-UA"/>
        </w:rPr>
        <w:t>.</w:t>
      </w:r>
      <w:r w:rsidRPr="00FA7807">
        <w:rPr>
          <w:bCs/>
          <w:lang w:val="en-US"/>
        </w:rPr>
        <w:t xml:space="preserve"> Matova</w:t>
      </w:r>
      <w:r w:rsidRPr="00FA7807">
        <w:rPr>
          <w:bCs/>
          <w:lang w:val="uk-UA"/>
        </w:rPr>
        <w:t xml:space="preserve">, </w:t>
      </w:r>
      <w:r w:rsidRPr="00FA7807">
        <w:rPr>
          <w:bCs/>
          <w:lang w:val="en-US"/>
        </w:rPr>
        <w:t>E</w:t>
      </w:r>
      <w:r w:rsidRPr="00FA7807">
        <w:rPr>
          <w:bCs/>
          <w:lang w:val="uk-UA"/>
        </w:rPr>
        <w:t>.</w:t>
      </w:r>
      <w:r w:rsidRPr="00FA7807">
        <w:rPr>
          <w:bCs/>
          <w:lang w:val="en-US"/>
        </w:rPr>
        <w:t>P</w:t>
      </w:r>
      <w:r w:rsidRPr="00FA7807">
        <w:rPr>
          <w:bCs/>
          <w:lang w:val="uk-UA"/>
        </w:rPr>
        <w:t>.</w:t>
      </w:r>
      <w:r w:rsidRPr="00FA7807">
        <w:rPr>
          <w:bCs/>
          <w:lang w:val="en-US"/>
        </w:rPr>
        <w:t xml:space="preserve"> Svyshchenko</w:t>
      </w:r>
      <w:r w:rsidRPr="00FA7807">
        <w:rPr>
          <w:bCs/>
          <w:lang w:val="uk-UA"/>
        </w:rPr>
        <w:t xml:space="preserve">, </w:t>
      </w:r>
      <w:r w:rsidRPr="00FA7807">
        <w:rPr>
          <w:bCs/>
          <w:lang w:val="en-US"/>
        </w:rPr>
        <w:t>A</w:t>
      </w:r>
      <w:r w:rsidRPr="00FA7807">
        <w:rPr>
          <w:bCs/>
          <w:lang w:val="uk-UA"/>
        </w:rPr>
        <w:t>.</w:t>
      </w:r>
      <w:r w:rsidRPr="00FA7807">
        <w:rPr>
          <w:bCs/>
          <w:lang w:val="en-US"/>
        </w:rPr>
        <w:t>I</w:t>
      </w:r>
      <w:r w:rsidRPr="00FA7807">
        <w:rPr>
          <w:bCs/>
          <w:lang w:val="uk-UA"/>
        </w:rPr>
        <w:t>.</w:t>
      </w:r>
      <w:r w:rsidRPr="00FA7807">
        <w:rPr>
          <w:bCs/>
          <w:lang w:val="en-US"/>
        </w:rPr>
        <w:t> Kaverchan</w:t>
      </w:r>
      <w:r w:rsidRPr="00FA7807">
        <w:rPr>
          <w:bCs/>
          <w:lang w:val="uk-UA"/>
        </w:rPr>
        <w:t xml:space="preserve"> </w:t>
      </w:r>
      <w:r w:rsidRPr="00FA7807">
        <w:rPr>
          <w:bCs/>
          <w:lang w:val="en-US"/>
        </w:rPr>
        <w:t>et</w:t>
      </w:r>
      <w:r w:rsidRPr="00FA7807">
        <w:rPr>
          <w:bCs/>
          <w:lang w:val="uk-UA"/>
        </w:rPr>
        <w:t xml:space="preserve"> </w:t>
      </w:r>
      <w:r w:rsidRPr="00FA7807">
        <w:rPr>
          <w:bCs/>
          <w:lang w:val="en-US"/>
        </w:rPr>
        <w:t>al</w:t>
      </w:r>
      <w:r w:rsidRPr="00FA7807">
        <w:rPr>
          <w:bCs/>
          <w:lang w:val="uk-UA"/>
        </w:rPr>
        <w:t xml:space="preserve">.  // </w:t>
      </w:r>
      <w:r w:rsidRPr="00FA7807">
        <w:rPr>
          <w:bCs/>
          <w:lang w:val="en-US"/>
        </w:rPr>
        <w:t>J</w:t>
      </w:r>
      <w:r w:rsidRPr="00FA7807">
        <w:rPr>
          <w:bCs/>
          <w:lang w:val="uk-UA"/>
        </w:rPr>
        <w:t xml:space="preserve">. </w:t>
      </w:r>
      <w:r w:rsidRPr="00FA7807">
        <w:rPr>
          <w:bCs/>
          <w:lang w:val="en-US"/>
        </w:rPr>
        <w:t>Hypertens</w:t>
      </w:r>
      <w:r w:rsidRPr="00FA7807">
        <w:rPr>
          <w:bCs/>
          <w:lang w:val="uk-UA"/>
        </w:rPr>
        <w:t xml:space="preserve">. – 1999. – </w:t>
      </w:r>
      <w:r w:rsidRPr="00FA7807">
        <w:rPr>
          <w:bCs/>
          <w:lang w:val="en-US"/>
        </w:rPr>
        <w:t>Vol</w:t>
      </w:r>
      <w:r w:rsidRPr="000D02E4">
        <w:rPr>
          <w:bCs/>
          <w:lang w:val="uk-UA"/>
        </w:rPr>
        <w:t>.</w:t>
      </w:r>
      <w:r w:rsidRPr="00FA7807">
        <w:rPr>
          <w:bCs/>
          <w:lang w:val="uk-UA"/>
        </w:rPr>
        <w:t xml:space="preserve"> 17</w:t>
      </w:r>
      <w:r w:rsidRPr="000D02E4">
        <w:rPr>
          <w:bCs/>
          <w:lang w:val="uk-UA"/>
        </w:rPr>
        <w:t>,</w:t>
      </w:r>
      <w:r w:rsidRPr="00FA7807">
        <w:rPr>
          <w:bCs/>
          <w:lang w:val="uk-UA"/>
        </w:rPr>
        <w:t xml:space="preserve"> </w:t>
      </w:r>
      <w:r w:rsidRPr="00FA7807">
        <w:rPr>
          <w:bCs/>
          <w:lang w:val="en-US"/>
        </w:rPr>
        <w:t>Suppl</w:t>
      </w:r>
      <w:r w:rsidRPr="000D02E4">
        <w:rPr>
          <w:bCs/>
          <w:lang w:val="uk-UA"/>
        </w:rPr>
        <w:t>.</w:t>
      </w:r>
      <w:r w:rsidRPr="00FA7807">
        <w:rPr>
          <w:bCs/>
          <w:lang w:val="uk-UA"/>
        </w:rPr>
        <w:t xml:space="preserve"> 3. – P. 256</w:t>
      </w:r>
      <w:r w:rsidRPr="000D02E4">
        <w:rPr>
          <w:bCs/>
          <w:lang w:val="uk-UA"/>
        </w:rPr>
        <w:t>.</w:t>
      </w:r>
    </w:p>
    <w:p w:rsidR="00296605" w:rsidRPr="00FA7807" w:rsidRDefault="00296605" w:rsidP="002D3675">
      <w:pPr>
        <w:pStyle w:val="affffffff1"/>
        <w:numPr>
          <w:ilvl w:val="0"/>
          <w:numId w:val="48"/>
        </w:numPr>
        <w:tabs>
          <w:tab w:val="left" w:pos="1320"/>
        </w:tabs>
        <w:suppressAutoHyphens w:val="0"/>
        <w:spacing w:before="0" w:after="0" w:line="360" w:lineRule="auto"/>
        <w:jc w:val="both"/>
        <w:rPr>
          <w:bCs/>
          <w:sz w:val="28"/>
          <w:szCs w:val="28"/>
          <w:lang w:val="en-US"/>
        </w:rPr>
      </w:pPr>
      <w:r w:rsidRPr="00FA7807">
        <w:rPr>
          <w:bCs/>
          <w:sz w:val="28"/>
          <w:szCs w:val="28"/>
          <w:lang w:val="en-US"/>
        </w:rPr>
        <w:t>Therapeutic</w:t>
      </w:r>
      <w:r w:rsidRPr="000D02E4">
        <w:rPr>
          <w:bCs/>
          <w:sz w:val="28"/>
          <w:szCs w:val="28"/>
          <w:lang w:val="uk-UA"/>
        </w:rPr>
        <w:t xml:space="preserve"> </w:t>
      </w:r>
      <w:r w:rsidRPr="00FA7807">
        <w:rPr>
          <w:bCs/>
          <w:sz w:val="28"/>
          <w:szCs w:val="28"/>
          <w:lang w:val="en-US"/>
        </w:rPr>
        <w:t>potential</w:t>
      </w:r>
      <w:r w:rsidRPr="000D02E4">
        <w:rPr>
          <w:bCs/>
          <w:sz w:val="28"/>
          <w:szCs w:val="28"/>
          <w:lang w:val="uk-UA"/>
        </w:rPr>
        <w:t xml:space="preserve"> </w:t>
      </w:r>
      <w:r w:rsidRPr="00FA7807">
        <w:rPr>
          <w:bCs/>
          <w:sz w:val="28"/>
          <w:szCs w:val="28"/>
          <w:lang w:val="en-US"/>
        </w:rPr>
        <w:t>of</w:t>
      </w:r>
      <w:r w:rsidRPr="000D02E4">
        <w:rPr>
          <w:bCs/>
          <w:sz w:val="28"/>
          <w:szCs w:val="28"/>
          <w:lang w:val="uk-UA"/>
        </w:rPr>
        <w:t xml:space="preserve"> </w:t>
      </w:r>
      <w:r w:rsidRPr="00FA7807">
        <w:rPr>
          <w:bCs/>
          <w:sz w:val="28"/>
          <w:szCs w:val="28"/>
          <w:lang w:val="en-US"/>
        </w:rPr>
        <w:t>anticytokine</w:t>
      </w:r>
      <w:r w:rsidRPr="000D02E4">
        <w:rPr>
          <w:bCs/>
          <w:sz w:val="28"/>
          <w:szCs w:val="28"/>
          <w:lang w:val="uk-UA"/>
        </w:rPr>
        <w:t xml:space="preserve"> </w:t>
      </w:r>
      <w:r w:rsidRPr="00FA7807">
        <w:rPr>
          <w:bCs/>
          <w:sz w:val="28"/>
          <w:szCs w:val="28"/>
          <w:lang w:val="en-US"/>
        </w:rPr>
        <w:t>therapy</w:t>
      </w:r>
      <w:r w:rsidRPr="000D02E4">
        <w:rPr>
          <w:bCs/>
          <w:sz w:val="28"/>
          <w:szCs w:val="28"/>
          <w:lang w:val="uk-UA"/>
        </w:rPr>
        <w:t xml:space="preserve"> </w:t>
      </w:r>
      <w:r w:rsidRPr="00FA7807">
        <w:rPr>
          <w:bCs/>
          <w:sz w:val="28"/>
          <w:szCs w:val="28"/>
          <w:lang w:val="en-US"/>
        </w:rPr>
        <w:t>in</w:t>
      </w:r>
      <w:r w:rsidRPr="000D02E4">
        <w:rPr>
          <w:bCs/>
          <w:sz w:val="28"/>
          <w:szCs w:val="28"/>
          <w:lang w:val="uk-UA"/>
        </w:rPr>
        <w:t xml:space="preserve"> </w:t>
      </w:r>
      <w:r w:rsidRPr="00FA7807">
        <w:rPr>
          <w:bCs/>
          <w:sz w:val="28"/>
          <w:szCs w:val="28"/>
          <w:lang w:val="en-US"/>
        </w:rPr>
        <w:t>congestive</w:t>
      </w:r>
      <w:r w:rsidRPr="000D02E4">
        <w:rPr>
          <w:bCs/>
          <w:sz w:val="28"/>
          <w:szCs w:val="28"/>
          <w:lang w:val="uk-UA"/>
        </w:rPr>
        <w:t xml:space="preserve"> </w:t>
      </w:r>
      <w:r w:rsidRPr="00FA7807">
        <w:rPr>
          <w:bCs/>
          <w:sz w:val="28"/>
          <w:szCs w:val="28"/>
          <w:lang w:val="en-US"/>
        </w:rPr>
        <w:t>heart</w:t>
      </w:r>
      <w:r w:rsidRPr="000D02E4">
        <w:rPr>
          <w:bCs/>
          <w:sz w:val="28"/>
          <w:szCs w:val="28"/>
          <w:lang w:val="uk-UA"/>
        </w:rPr>
        <w:t xml:space="preserve"> </w:t>
      </w:r>
      <w:r w:rsidRPr="00FA7807">
        <w:rPr>
          <w:bCs/>
          <w:sz w:val="28"/>
          <w:szCs w:val="28"/>
          <w:lang w:val="en-US"/>
        </w:rPr>
        <w:t>fai</w:t>
      </w:r>
      <w:r w:rsidRPr="00FA7807">
        <w:rPr>
          <w:bCs/>
          <w:sz w:val="28"/>
          <w:szCs w:val="28"/>
          <w:lang w:val="en-US"/>
        </w:rPr>
        <w:t>l</w:t>
      </w:r>
      <w:r w:rsidRPr="00FA7807">
        <w:rPr>
          <w:bCs/>
          <w:sz w:val="28"/>
          <w:szCs w:val="28"/>
          <w:lang w:val="en-US"/>
        </w:rPr>
        <w:t>ure</w:t>
      </w:r>
      <w:r w:rsidRPr="000D02E4">
        <w:rPr>
          <w:bCs/>
          <w:sz w:val="28"/>
          <w:szCs w:val="28"/>
          <w:lang w:val="uk-UA"/>
        </w:rPr>
        <w:t xml:space="preserve"> / </w:t>
      </w:r>
      <w:r w:rsidRPr="00FA7807">
        <w:rPr>
          <w:bCs/>
          <w:sz w:val="28"/>
          <w:szCs w:val="28"/>
          <w:lang w:val="da-DK"/>
        </w:rPr>
        <w:t>P</w:t>
      </w:r>
      <w:r w:rsidRPr="000D02E4">
        <w:rPr>
          <w:bCs/>
          <w:sz w:val="28"/>
          <w:szCs w:val="28"/>
          <w:lang w:val="uk-UA"/>
        </w:rPr>
        <w:t xml:space="preserve">. </w:t>
      </w:r>
      <w:r w:rsidRPr="00FA7807">
        <w:rPr>
          <w:bCs/>
          <w:sz w:val="28"/>
          <w:szCs w:val="28"/>
          <w:lang w:val="da-DK"/>
        </w:rPr>
        <w:t>Aukrust</w:t>
      </w:r>
      <w:r w:rsidRPr="000D02E4">
        <w:rPr>
          <w:bCs/>
          <w:sz w:val="28"/>
          <w:szCs w:val="28"/>
          <w:lang w:val="uk-UA"/>
        </w:rPr>
        <w:t xml:space="preserve">, </w:t>
      </w:r>
      <w:r w:rsidRPr="00FA7807">
        <w:rPr>
          <w:bCs/>
          <w:sz w:val="28"/>
          <w:szCs w:val="28"/>
          <w:lang w:val="da-DK"/>
        </w:rPr>
        <w:t>A</w:t>
      </w:r>
      <w:r w:rsidRPr="000D02E4">
        <w:rPr>
          <w:bCs/>
          <w:sz w:val="28"/>
          <w:szCs w:val="28"/>
          <w:lang w:val="uk-UA"/>
        </w:rPr>
        <w:t xml:space="preserve">. </w:t>
      </w:r>
      <w:r w:rsidRPr="00FA7807">
        <w:rPr>
          <w:bCs/>
          <w:sz w:val="28"/>
          <w:szCs w:val="28"/>
          <w:lang w:val="da-DK"/>
        </w:rPr>
        <w:t>Yndestad</w:t>
      </w:r>
      <w:r w:rsidRPr="000D02E4">
        <w:rPr>
          <w:bCs/>
          <w:sz w:val="28"/>
          <w:szCs w:val="28"/>
          <w:lang w:val="uk-UA"/>
        </w:rPr>
        <w:t xml:space="preserve">, </w:t>
      </w:r>
      <w:r w:rsidRPr="00FA7807">
        <w:rPr>
          <w:bCs/>
          <w:sz w:val="28"/>
          <w:szCs w:val="28"/>
          <w:lang w:val="da-DK"/>
        </w:rPr>
        <w:t>J</w:t>
      </w:r>
      <w:r w:rsidRPr="000D02E4">
        <w:rPr>
          <w:bCs/>
          <w:sz w:val="28"/>
          <w:szCs w:val="28"/>
          <w:lang w:val="uk-UA"/>
        </w:rPr>
        <w:t>.</w:t>
      </w:r>
      <w:r w:rsidRPr="00FA7807">
        <w:rPr>
          <w:bCs/>
          <w:sz w:val="28"/>
          <w:szCs w:val="28"/>
          <w:lang w:val="da-DK"/>
        </w:rPr>
        <w:t>K</w:t>
      </w:r>
      <w:r w:rsidRPr="000D02E4">
        <w:rPr>
          <w:bCs/>
          <w:sz w:val="28"/>
          <w:szCs w:val="28"/>
          <w:lang w:val="uk-UA"/>
        </w:rPr>
        <w:t xml:space="preserve">. </w:t>
      </w:r>
      <w:r w:rsidRPr="00FA7807">
        <w:rPr>
          <w:bCs/>
          <w:sz w:val="28"/>
          <w:szCs w:val="28"/>
          <w:lang w:val="da-DK"/>
        </w:rPr>
        <w:t>Damas</w:t>
      </w:r>
      <w:r w:rsidRPr="000D02E4">
        <w:rPr>
          <w:bCs/>
          <w:sz w:val="28"/>
          <w:szCs w:val="28"/>
          <w:lang w:val="uk-UA"/>
        </w:rPr>
        <w:t xml:space="preserve"> </w:t>
      </w:r>
      <w:r w:rsidRPr="00FA7807">
        <w:rPr>
          <w:bCs/>
          <w:sz w:val="28"/>
          <w:szCs w:val="28"/>
          <w:lang w:val="da-DK"/>
        </w:rPr>
        <w:t>et</w:t>
      </w:r>
      <w:r w:rsidRPr="000D02E4">
        <w:rPr>
          <w:bCs/>
          <w:sz w:val="28"/>
          <w:szCs w:val="28"/>
          <w:lang w:val="uk-UA"/>
        </w:rPr>
        <w:t xml:space="preserve"> </w:t>
      </w:r>
      <w:r w:rsidRPr="00FA7807">
        <w:rPr>
          <w:bCs/>
          <w:sz w:val="28"/>
          <w:szCs w:val="28"/>
          <w:lang w:val="da-DK"/>
        </w:rPr>
        <w:t>al</w:t>
      </w:r>
      <w:r w:rsidRPr="000D02E4">
        <w:rPr>
          <w:bCs/>
          <w:sz w:val="28"/>
          <w:szCs w:val="28"/>
          <w:lang w:val="uk-UA"/>
        </w:rPr>
        <w:t xml:space="preserve">. // </w:t>
      </w:r>
      <w:r w:rsidRPr="00FA7807">
        <w:rPr>
          <w:bCs/>
          <w:sz w:val="28"/>
          <w:szCs w:val="28"/>
          <w:lang w:val="en-US"/>
        </w:rPr>
        <w:t>Am</w:t>
      </w:r>
      <w:r w:rsidRPr="000D02E4">
        <w:rPr>
          <w:bCs/>
          <w:sz w:val="28"/>
          <w:szCs w:val="28"/>
          <w:lang w:val="uk-UA"/>
        </w:rPr>
        <w:t xml:space="preserve">. </w:t>
      </w:r>
      <w:r w:rsidRPr="00FA7807">
        <w:rPr>
          <w:bCs/>
          <w:sz w:val="28"/>
          <w:szCs w:val="28"/>
          <w:lang w:val="en-US"/>
        </w:rPr>
        <w:t>J. Cardiovasc. Drugs. – 2004</w:t>
      </w:r>
      <w:r w:rsidRPr="00FA7807">
        <w:rPr>
          <w:bCs/>
          <w:sz w:val="28"/>
          <w:szCs w:val="28"/>
          <w:lang w:val="en-GB"/>
        </w:rPr>
        <w:t>.</w:t>
      </w:r>
      <w:r w:rsidRPr="00FA7807">
        <w:rPr>
          <w:bCs/>
          <w:sz w:val="28"/>
          <w:szCs w:val="28"/>
          <w:lang w:val="en-US"/>
        </w:rPr>
        <w:t> – Vol. 4. – P. 169–177.</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6"/>
          <w:w w:val="103"/>
          <w:lang w:val="en-US"/>
        </w:rPr>
      </w:pPr>
      <w:r w:rsidRPr="00FA7807">
        <w:rPr>
          <w:bCs/>
          <w:spacing w:val="-2"/>
          <w:w w:val="103"/>
          <w:lang w:val="en-US"/>
        </w:rPr>
        <w:t xml:space="preserve">Thomas J.D., Weyman A.E. Echocardiographic Doppler evaluation of left ventricular diastolic function: </w:t>
      </w:r>
      <w:r w:rsidRPr="00FA7807">
        <w:rPr>
          <w:bCs/>
          <w:spacing w:val="-6"/>
          <w:w w:val="103"/>
          <w:lang w:val="en-US"/>
        </w:rPr>
        <w:t>Physics and physiology // Circulation. –   1991. – Vol.</w:t>
      </w:r>
      <w:r w:rsidRPr="00FA7807">
        <w:rPr>
          <w:bCs/>
          <w:spacing w:val="-6"/>
          <w:w w:val="103"/>
          <w:lang w:val="uk-UA"/>
        </w:rPr>
        <w:t xml:space="preserve"> </w:t>
      </w:r>
      <w:r w:rsidRPr="00FA7807">
        <w:rPr>
          <w:bCs/>
          <w:spacing w:val="-6"/>
          <w:w w:val="103"/>
          <w:lang w:val="en-US"/>
        </w:rPr>
        <w:t>84. – P. 977–990.</w:t>
      </w:r>
    </w:p>
    <w:p w:rsidR="00296605" w:rsidRPr="00313B4B"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sidRPr="00FA7807">
        <w:rPr>
          <w:bCs/>
          <w:iCs/>
          <w:kern w:val="16"/>
          <w:szCs w:val="28"/>
          <w:lang w:val="en-US"/>
        </w:rPr>
        <w:t>Thomas K.W., Hunninghake G.W. Sarcoidosis</w:t>
      </w:r>
      <w:r>
        <w:rPr>
          <w:bCs/>
          <w:iCs/>
          <w:kern w:val="16"/>
          <w:szCs w:val="28"/>
          <w:lang w:val="en-US"/>
        </w:rPr>
        <w:t xml:space="preserve"> //</w:t>
      </w:r>
      <w:r w:rsidRPr="00FA7807">
        <w:rPr>
          <w:bCs/>
          <w:iCs/>
          <w:kern w:val="16"/>
          <w:szCs w:val="28"/>
          <w:lang w:val="en-US"/>
        </w:rPr>
        <w:t xml:space="preserve"> </w:t>
      </w:r>
      <w:r w:rsidRPr="00313B4B">
        <w:rPr>
          <w:bCs/>
          <w:iCs/>
          <w:kern w:val="16"/>
          <w:szCs w:val="28"/>
          <w:lang w:val="en-US"/>
        </w:rPr>
        <w:t>JAMA.</w:t>
      </w:r>
      <w:r>
        <w:rPr>
          <w:bCs/>
          <w:iCs/>
          <w:kern w:val="16"/>
          <w:szCs w:val="28"/>
          <w:lang w:val="en-US"/>
        </w:rPr>
        <w:t xml:space="preserve"> – </w:t>
      </w:r>
      <w:r w:rsidRPr="00313B4B">
        <w:rPr>
          <w:bCs/>
          <w:iCs/>
          <w:kern w:val="16"/>
          <w:szCs w:val="28"/>
          <w:lang w:val="en-US"/>
        </w:rPr>
        <w:t>2003</w:t>
      </w:r>
      <w:r>
        <w:rPr>
          <w:bCs/>
          <w:iCs/>
          <w:kern w:val="16"/>
          <w:szCs w:val="28"/>
          <w:lang w:val="en-US"/>
        </w:rPr>
        <w:t>. – Vol.</w:t>
      </w:r>
      <w:r w:rsidRPr="00313B4B">
        <w:rPr>
          <w:bCs/>
          <w:iCs/>
          <w:kern w:val="16"/>
          <w:szCs w:val="28"/>
          <w:lang w:val="en-US"/>
        </w:rPr>
        <w:t xml:space="preserve"> 289 (24)</w:t>
      </w:r>
      <w:r>
        <w:rPr>
          <w:bCs/>
          <w:iCs/>
          <w:kern w:val="16"/>
          <w:szCs w:val="28"/>
          <w:lang w:val="en-US"/>
        </w:rPr>
        <w:t>. – P.</w:t>
      </w:r>
      <w:r w:rsidRPr="00313B4B">
        <w:rPr>
          <w:bCs/>
          <w:iCs/>
          <w:kern w:val="16"/>
          <w:szCs w:val="28"/>
          <w:lang w:val="en-US"/>
        </w:rPr>
        <w:t xml:space="preserve"> 3300–3333.</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lang w:val="en-US"/>
        </w:rPr>
        <w:t>Thomsen M.K. Is interleukin-1 alpha a direct activator of neutr</w:t>
      </w:r>
      <w:r w:rsidRPr="008A6181">
        <w:rPr>
          <w:b/>
          <w:bCs/>
          <w:lang w:val="en-US"/>
        </w:rPr>
        <w:t>o</w:t>
      </w:r>
      <w:r w:rsidRPr="008A6181">
        <w:rPr>
          <w:b/>
          <w:bCs/>
          <w:lang w:val="en-US"/>
        </w:rPr>
        <w:t>phil migration and phagocytosis in the dog? // Agents and Actions. – 1990. –Vol. 29. – P. 35–36.</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hyperlink r:id="rId24" w:history="1">
        <w:r w:rsidRPr="00FA7807">
          <w:rPr>
            <w:bCs/>
            <w:kern w:val="16"/>
            <w:szCs w:val="28"/>
            <w:lang w:val="en-US"/>
          </w:rPr>
          <w:t xml:space="preserve">Tissue Doppler echocardiography and myocardial performance index in patients with scleroderma. / </w:t>
        </w:r>
        <w:hyperlink r:id="rId25" w:history="1">
          <w:r w:rsidRPr="00FA7807">
            <w:rPr>
              <w:bCs/>
              <w:kern w:val="16"/>
              <w:szCs w:val="28"/>
              <w:lang w:val="en-US"/>
            </w:rPr>
            <w:t>S</w:t>
          </w:r>
        </w:hyperlink>
        <w:r w:rsidRPr="00FA7807">
          <w:rPr>
            <w:bCs/>
            <w:kern w:val="16"/>
            <w:szCs w:val="28"/>
            <w:lang w:val="en-US"/>
          </w:rPr>
          <w:t>.</w:t>
        </w:r>
        <w:r w:rsidRPr="00FA7807">
          <w:rPr>
            <w:lang w:val="en-GB"/>
          </w:rPr>
          <w:t xml:space="preserve"> </w:t>
        </w:r>
        <w:r w:rsidRPr="00FA7807">
          <w:rPr>
            <w:bCs/>
            <w:kern w:val="16"/>
            <w:szCs w:val="28"/>
            <w:lang w:val="en-US"/>
          </w:rPr>
          <w:t xml:space="preserve">Güllülü, </w:t>
        </w:r>
        <w:hyperlink r:id="rId26" w:history="1">
          <w:r w:rsidRPr="00FA7807">
            <w:rPr>
              <w:bCs/>
              <w:kern w:val="16"/>
              <w:szCs w:val="28"/>
              <w:lang w:val="en-US"/>
            </w:rPr>
            <w:t>A.A</w:t>
          </w:r>
        </w:hyperlink>
        <w:r w:rsidRPr="00FA7807">
          <w:rPr>
            <w:bCs/>
            <w:kern w:val="16"/>
            <w:szCs w:val="28"/>
            <w:lang w:val="en-US"/>
          </w:rPr>
          <w:t>.</w:t>
        </w:r>
        <w:r w:rsidRPr="00FA7807">
          <w:rPr>
            <w:lang w:val="en-GB"/>
          </w:rPr>
          <w:t xml:space="preserve"> </w:t>
        </w:r>
        <w:r w:rsidRPr="00FA7807">
          <w:rPr>
            <w:bCs/>
            <w:kern w:val="16"/>
            <w:szCs w:val="28"/>
            <w:lang w:val="en-US"/>
          </w:rPr>
          <w:t xml:space="preserve">Kaderli, </w:t>
        </w:r>
        <w:hyperlink r:id="rId27" w:history="1">
          <w:r w:rsidRPr="00FA7807">
            <w:rPr>
              <w:bCs/>
              <w:kern w:val="16"/>
              <w:szCs w:val="28"/>
              <w:lang w:val="en-US"/>
            </w:rPr>
            <w:t>A</w:t>
          </w:r>
        </w:hyperlink>
        <w:r w:rsidRPr="00FA7807">
          <w:rPr>
            <w:bCs/>
            <w:kern w:val="16"/>
            <w:szCs w:val="28"/>
            <w:lang w:val="en-US"/>
          </w:rPr>
          <w:t>.</w:t>
        </w:r>
        <w:r w:rsidRPr="00FA7807">
          <w:rPr>
            <w:lang w:val="en-GB"/>
          </w:rPr>
          <w:t xml:space="preserve"> </w:t>
        </w:r>
        <w:r w:rsidRPr="00FA7807">
          <w:rPr>
            <w:bCs/>
            <w:kern w:val="16"/>
            <w:szCs w:val="28"/>
            <w:lang w:val="en-US"/>
          </w:rPr>
          <w:t xml:space="preserve">Ekbul </w:t>
        </w:r>
        <w:r w:rsidRPr="000328F0">
          <w:rPr>
            <w:bCs/>
            <w:lang w:val="en-GB"/>
          </w:rPr>
          <w:t xml:space="preserve">et al. // </w:t>
        </w:r>
        <w:r w:rsidRPr="00FA7807">
          <w:rPr>
            <w:bCs/>
            <w:kern w:val="16"/>
            <w:szCs w:val="28"/>
            <w:lang w:val="en-US"/>
          </w:rPr>
          <w:t>Int. Med. Res.</w:t>
        </w:r>
      </w:hyperlink>
      <w:r w:rsidRPr="00FA7807">
        <w:rPr>
          <w:bCs/>
          <w:kern w:val="16"/>
          <w:szCs w:val="28"/>
          <w:lang w:val="en-US"/>
        </w:rPr>
        <w:t xml:space="preserve"> </w:t>
      </w:r>
      <w:r>
        <w:rPr>
          <w:bCs/>
          <w:kern w:val="16"/>
          <w:szCs w:val="28"/>
          <w:lang w:val="en-US"/>
        </w:rPr>
        <w:t xml:space="preserve">– </w:t>
      </w:r>
      <w:r w:rsidRPr="00FA7807">
        <w:rPr>
          <w:bCs/>
          <w:kern w:val="16"/>
          <w:szCs w:val="28"/>
          <w:lang w:val="en-US"/>
        </w:rPr>
        <w:t>2005</w:t>
      </w:r>
      <w:r>
        <w:rPr>
          <w:bCs/>
          <w:kern w:val="16"/>
          <w:szCs w:val="28"/>
          <w:lang w:val="en-US"/>
        </w:rPr>
        <w:t xml:space="preserve">. – Vol. </w:t>
      </w:r>
      <w:r w:rsidRPr="00FA7807">
        <w:rPr>
          <w:bCs/>
          <w:kern w:val="16"/>
          <w:szCs w:val="28"/>
          <w:lang w:val="en-US"/>
        </w:rPr>
        <w:t>33 (4)</w:t>
      </w:r>
      <w:r>
        <w:rPr>
          <w:bCs/>
          <w:kern w:val="16"/>
          <w:szCs w:val="28"/>
          <w:lang w:val="en-US"/>
        </w:rPr>
        <w:t>. – P.</w:t>
      </w:r>
      <w:r w:rsidRPr="00FA7807">
        <w:rPr>
          <w:bCs/>
          <w:kern w:val="16"/>
          <w:szCs w:val="28"/>
          <w:lang w:val="en-US"/>
        </w:rPr>
        <w:t xml:space="preserve"> 417–</w:t>
      </w:r>
      <w:r>
        <w:rPr>
          <w:bCs/>
          <w:kern w:val="16"/>
          <w:szCs w:val="28"/>
          <w:lang w:val="en-US"/>
        </w:rPr>
        <w:t>4</w:t>
      </w:r>
      <w:r w:rsidRPr="00FA7807">
        <w:rPr>
          <w:bCs/>
          <w:kern w:val="16"/>
          <w:szCs w:val="28"/>
          <w:lang w:val="en-US"/>
        </w:rPr>
        <w:t xml:space="preserve">24.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 xml:space="preserve">TNF–α release suppression by pentoxifylline in sarcoidosis / H.L. Baradzina, I.L. Katovich, A.D. Tahanovich et al. // Eur. Respir. J. – 2003. – Vol. 22, Suppl. 40. – P. 105. </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6"/>
          <w:lang w:val="en-US"/>
        </w:rPr>
      </w:pPr>
      <w:r w:rsidRPr="00FA7807">
        <w:rPr>
          <w:bCs/>
          <w:spacing w:val="-1"/>
          <w:lang w:val="en-US"/>
        </w:rPr>
        <w:t xml:space="preserve">Transmitral blood flow reflecting diastolic behavior of the left </w:t>
      </w:r>
      <w:r w:rsidRPr="00FA7807">
        <w:rPr>
          <w:bCs/>
          <w:spacing w:val="-6"/>
          <w:lang w:val="en-US"/>
        </w:rPr>
        <w:t>ve</w:t>
      </w:r>
      <w:r w:rsidRPr="00FA7807">
        <w:rPr>
          <w:bCs/>
          <w:spacing w:val="-6"/>
          <w:lang w:val="en-US"/>
        </w:rPr>
        <w:t>n</w:t>
      </w:r>
      <w:r w:rsidRPr="00FA7807">
        <w:rPr>
          <w:bCs/>
          <w:spacing w:val="-6"/>
          <w:lang w:val="en-US"/>
        </w:rPr>
        <w:t xml:space="preserve">tricular in health and disease. A study by pulsed Doppler technique </w:t>
      </w:r>
      <w:r w:rsidRPr="00FA7807">
        <w:rPr>
          <w:bCs/>
          <w:spacing w:val="-1"/>
          <w:lang w:val="fr-FR"/>
        </w:rPr>
        <w:t xml:space="preserve">/ A. Kitabatake, M. Inoure, M. Asao et al. </w:t>
      </w:r>
      <w:r w:rsidRPr="00FA7807">
        <w:rPr>
          <w:bCs/>
          <w:spacing w:val="-6"/>
          <w:lang w:val="en-US"/>
        </w:rPr>
        <w:t xml:space="preserve">// Jpn. Circ. J. – 1982.  – Vol. 46. – </w:t>
      </w:r>
      <w:r w:rsidRPr="00BB2156">
        <w:rPr>
          <w:bCs/>
          <w:spacing w:val="-6"/>
          <w:lang w:val="en-GB"/>
        </w:rPr>
        <w:br/>
      </w:r>
      <w:r w:rsidRPr="00FA7807">
        <w:rPr>
          <w:bCs/>
          <w:spacing w:val="-6"/>
          <w:lang w:val="en-US"/>
        </w:rPr>
        <w:t>P. 92–102.</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t>Treatment</w:t>
      </w:r>
      <w:r w:rsidRPr="00FA7807">
        <w:rPr>
          <w:bCs/>
          <w:lang w:val="uk-UA"/>
        </w:rPr>
        <w:t xml:space="preserve"> </w:t>
      </w:r>
      <w:r w:rsidRPr="00FA7807">
        <w:rPr>
          <w:bCs/>
          <w:lang w:val="en-US"/>
        </w:rPr>
        <w:t>of</w:t>
      </w:r>
      <w:r w:rsidRPr="00FA7807">
        <w:rPr>
          <w:bCs/>
          <w:lang w:val="uk-UA"/>
        </w:rPr>
        <w:t xml:space="preserve"> </w:t>
      </w:r>
      <w:r w:rsidRPr="00FA7807">
        <w:rPr>
          <w:bCs/>
          <w:lang w:val="en-US"/>
        </w:rPr>
        <w:t>diastolic</w:t>
      </w:r>
      <w:r w:rsidRPr="00FA7807">
        <w:rPr>
          <w:bCs/>
          <w:lang w:val="uk-UA"/>
        </w:rPr>
        <w:t xml:space="preserve"> </w:t>
      </w:r>
      <w:r w:rsidRPr="00FA7807">
        <w:rPr>
          <w:bCs/>
          <w:lang w:val="en-US"/>
        </w:rPr>
        <w:t>dysfuction</w:t>
      </w:r>
      <w:r w:rsidRPr="00FA7807">
        <w:rPr>
          <w:bCs/>
          <w:lang w:val="uk-UA"/>
        </w:rPr>
        <w:t xml:space="preserve"> </w:t>
      </w:r>
      <w:r w:rsidRPr="00FA7807">
        <w:rPr>
          <w:bCs/>
          <w:lang w:val="en-US"/>
        </w:rPr>
        <w:t>in</w:t>
      </w:r>
      <w:r w:rsidRPr="00FA7807">
        <w:rPr>
          <w:bCs/>
          <w:lang w:val="uk-UA"/>
        </w:rPr>
        <w:t xml:space="preserve"> </w:t>
      </w:r>
      <w:r w:rsidRPr="00FA7807">
        <w:rPr>
          <w:bCs/>
          <w:lang w:val="en-US"/>
        </w:rPr>
        <w:t>hypertensive</w:t>
      </w:r>
      <w:r w:rsidRPr="00FA7807">
        <w:rPr>
          <w:bCs/>
          <w:lang w:val="uk-UA"/>
        </w:rPr>
        <w:t xml:space="preserve"> </w:t>
      </w:r>
      <w:r w:rsidRPr="00FA7807">
        <w:rPr>
          <w:bCs/>
          <w:lang w:val="en-US"/>
        </w:rPr>
        <w:t>patients</w:t>
      </w:r>
      <w:r w:rsidRPr="00FA7807">
        <w:rPr>
          <w:bCs/>
          <w:lang w:val="uk-UA"/>
        </w:rPr>
        <w:t xml:space="preserve"> </w:t>
      </w:r>
      <w:r w:rsidRPr="00FA7807">
        <w:rPr>
          <w:bCs/>
          <w:lang w:val="en-US"/>
        </w:rPr>
        <w:t>without</w:t>
      </w:r>
      <w:r w:rsidRPr="00FA7807">
        <w:rPr>
          <w:bCs/>
          <w:lang w:val="uk-UA"/>
        </w:rPr>
        <w:t xml:space="preserve"> </w:t>
      </w:r>
      <w:r w:rsidRPr="00FA7807">
        <w:rPr>
          <w:bCs/>
          <w:lang w:val="en-US"/>
        </w:rPr>
        <w:t>left</w:t>
      </w:r>
      <w:r w:rsidRPr="00FA7807">
        <w:rPr>
          <w:bCs/>
          <w:lang w:val="uk-UA"/>
        </w:rPr>
        <w:t xml:space="preserve"> </w:t>
      </w:r>
      <w:r w:rsidRPr="00FA7807">
        <w:rPr>
          <w:bCs/>
          <w:lang w:val="en-US"/>
        </w:rPr>
        <w:t>ventricular</w:t>
      </w:r>
      <w:r w:rsidRPr="00FA7807">
        <w:rPr>
          <w:bCs/>
          <w:lang w:val="uk-UA"/>
        </w:rPr>
        <w:t xml:space="preserve"> </w:t>
      </w:r>
      <w:r w:rsidRPr="00FA7807">
        <w:rPr>
          <w:bCs/>
          <w:lang w:val="en-US"/>
        </w:rPr>
        <w:t>hypertrophy</w:t>
      </w:r>
      <w:r w:rsidRPr="00FA7807">
        <w:rPr>
          <w:bCs/>
          <w:lang w:val="uk-UA"/>
        </w:rPr>
        <w:t xml:space="preserve"> </w:t>
      </w:r>
      <w:r w:rsidRPr="00FA7807">
        <w:rPr>
          <w:bCs/>
          <w:lang w:val="en-US"/>
        </w:rPr>
        <w:t>/ E</w:t>
      </w:r>
      <w:r w:rsidRPr="00FA7807">
        <w:rPr>
          <w:bCs/>
          <w:lang w:val="uk-UA"/>
        </w:rPr>
        <w:t>.</w:t>
      </w:r>
      <w:r w:rsidRPr="00FA7807">
        <w:rPr>
          <w:bCs/>
          <w:lang w:val="en-US"/>
        </w:rPr>
        <w:t xml:space="preserve"> Molinero</w:t>
      </w:r>
      <w:r w:rsidRPr="00FA7807">
        <w:rPr>
          <w:bCs/>
          <w:lang w:val="uk-UA"/>
        </w:rPr>
        <w:t xml:space="preserve">, </w:t>
      </w:r>
      <w:r w:rsidRPr="00FA7807">
        <w:rPr>
          <w:bCs/>
          <w:lang w:val="en-US"/>
        </w:rPr>
        <w:t>N</w:t>
      </w:r>
      <w:r w:rsidRPr="00FA7807">
        <w:rPr>
          <w:bCs/>
          <w:lang w:val="uk-UA"/>
        </w:rPr>
        <w:t>.</w:t>
      </w:r>
      <w:r w:rsidRPr="00FA7807">
        <w:rPr>
          <w:bCs/>
          <w:lang w:val="en-US"/>
        </w:rPr>
        <w:t xml:space="preserve"> Murga</w:t>
      </w:r>
      <w:r w:rsidRPr="00FA7807">
        <w:rPr>
          <w:bCs/>
          <w:lang w:val="uk-UA"/>
        </w:rPr>
        <w:t xml:space="preserve">, </w:t>
      </w:r>
      <w:r w:rsidRPr="00FA7807">
        <w:rPr>
          <w:bCs/>
          <w:lang w:val="en-US"/>
        </w:rPr>
        <w:t>J</w:t>
      </w:r>
      <w:r w:rsidRPr="00FA7807">
        <w:rPr>
          <w:bCs/>
          <w:lang w:val="uk-UA"/>
        </w:rPr>
        <w:t>.</w:t>
      </w:r>
      <w:r w:rsidRPr="00FA7807">
        <w:rPr>
          <w:bCs/>
          <w:lang w:val="en-US"/>
        </w:rPr>
        <w:t>D</w:t>
      </w:r>
      <w:r w:rsidRPr="00FA7807">
        <w:rPr>
          <w:bCs/>
          <w:lang w:val="uk-UA"/>
        </w:rPr>
        <w:t>.</w:t>
      </w:r>
      <w:r w:rsidRPr="00FA7807">
        <w:rPr>
          <w:bCs/>
          <w:lang w:val="en-US"/>
        </w:rPr>
        <w:t xml:space="preserve"> Sagastagoitia</w:t>
      </w:r>
      <w:r w:rsidRPr="00FA7807">
        <w:rPr>
          <w:bCs/>
          <w:lang w:val="uk-UA"/>
        </w:rPr>
        <w:t xml:space="preserve"> </w:t>
      </w:r>
      <w:r w:rsidRPr="00FA7807">
        <w:rPr>
          <w:bCs/>
          <w:lang w:val="en-US"/>
        </w:rPr>
        <w:t>et</w:t>
      </w:r>
      <w:r w:rsidRPr="00FA7807">
        <w:rPr>
          <w:bCs/>
          <w:lang w:val="uk-UA"/>
        </w:rPr>
        <w:t xml:space="preserve"> </w:t>
      </w:r>
      <w:r w:rsidRPr="00FA7807">
        <w:rPr>
          <w:bCs/>
          <w:lang w:val="en-US"/>
        </w:rPr>
        <w:t>al</w:t>
      </w:r>
      <w:r w:rsidRPr="00FA7807">
        <w:rPr>
          <w:bCs/>
          <w:lang w:val="uk-UA"/>
        </w:rPr>
        <w:t>.</w:t>
      </w:r>
      <w:r w:rsidRPr="00FA7807">
        <w:rPr>
          <w:bCs/>
          <w:lang w:val="en-US"/>
        </w:rPr>
        <w:t xml:space="preserve"> </w:t>
      </w:r>
      <w:r w:rsidRPr="00FA7807">
        <w:rPr>
          <w:bCs/>
          <w:lang w:val="uk-UA"/>
        </w:rPr>
        <w:t xml:space="preserve">// </w:t>
      </w:r>
      <w:r w:rsidRPr="00FA7807">
        <w:rPr>
          <w:bCs/>
          <w:lang w:val="en-US"/>
        </w:rPr>
        <w:t>J</w:t>
      </w:r>
      <w:r w:rsidRPr="00FA7807">
        <w:rPr>
          <w:bCs/>
          <w:lang w:val="uk-UA"/>
        </w:rPr>
        <w:t>.</w:t>
      </w:r>
      <w:r w:rsidRPr="00FA7807">
        <w:rPr>
          <w:bCs/>
          <w:lang w:val="en-US"/>
        </w:rPr>
        <w:t> Hum</w:t>
      </w:r>
      <w:r w:rsidRPr="00FA7807">
        <w:rPr>
          <w:bCs/>
          <w:lang w:val="uk-UA"/>
        </w:rPr>
        <w:t xml:space="preserve">. </w:t>
      </w:r>
      <w:r w:rsidRPr="00FA7807">
        <w:rPr>
          <w:bCs/>
          <w:lang w:val="en-US"/>
        </w:rPr>
        <w:t>Hypertens. – 1998. – Vol. 12</w:t>
      </w:r>
      <w:r>
        <w:rPr>
          <w:bCs/>
          <w:lang w:val="en-US"/>
        </w:rPr>
        <w:t>,</w:t>
      </w:r>
      <w:r w:rsidRPr="00FA7807">
        <w:rPr>
          <w:bCs/>
          <w:lang w:val="en-US"/>
        </w:rPr>
        <w:t xml:space="preserve"> Suppl 1. – P. 1–2.</w:t>
      </w:r>
    </w:p>
    <w:p w:rsidR="00296605" w:rsidRPr="00FA7807" w:rsidRDefault="00296605" w:rsidP="002D3675">
      <w:pPr>
        <w:numPr>
          <w:ilvl w:val="0"/>
          <w:numId w:val="48"/>
        </w:numPr>
        <w:tabs>
          <w:tab w:val="left" w:pos="1320"/>
        </w:tabs>
        <w:suppressAutoHyphens w:val="0"/>
        <w:spacing w:before="100" w:beforeAutospacing="1" w:after="100" w:afterAutospacing="1" w:line="360" w:lineRule="auto"/>
        <w:jc w:val="both"/>
        <w:rPr>
          <w:bCs/>
          <w:szCs w:val="28"/>
          <w:lang w:val="en-US"/>
        </w:rPr>
      </w:pPr>
      <w:r w:rsidRPr="00FA7807">
        <w:rPr>
          <w:bCs/>
          <w:szCs w:val="28"/>
          <w:lang w:val="en-US"/>
        </w:rPr>
        <w:t xml:space="preserve">  Trends in Prevalence and Outcome of Heart Failure with Preserved Ejection Fraction / T.E. Owan, D.O. Hodge, R.M. Herges et al. // N. Engl. J. Med. – 2006. – Vol. 355 (3). – P. 251–259.  </w:t>
      </w:r>
    </w:p>
    <w:p w:rsidR="00296605" w:rsidRPr="00FA7807" w:rsidRDefault="00296605" w:rsidP="002D3675">
      <w:pPr>
        <w:pStyle w:val="afffffffb"/>
        <w:numPr>
          <w:ilvl w:val="0"/>
          <w:numId w:val="48"/>
        </w:numPr>
        <w:tabs>
          <w:tab w:val="left" w:pos="1320"/>
        </w:tabs>
        <w:suppressAutoHyphens w:val="0"/>
        <w:spacing w:after="0" w:line="360" w:lineRule="auto"/>
        <w:jc w:val="both"/>
        <w:rPr>
          <w:bCs/>
          <w:lang w:val="en-US"/>
        </w:rPr>
      </w:pPr>
      <w:r w:rsidRPr="00FA7807">
        <w:rPr>
          <w:bCs/>
          <w:lang w:val="en-US"/>
        </w:rPr>
        <w:lastRenderedPageBreak/>
        <w:t xml:space="preserve">Tumor necrosis factor-α and tumor necrosis factor receptors in the failing human heart </w:t>
      </w:r>
      <w:r w:rsidRPr="00CF42D9">
        <w:rPr>
          <w:bCs/>
          <w:lang w:val="en-US"/>
        </w:rPr>
        <w:t xml:space="preserve">/ G., Torre-Amione S. Kapadia, J. Lee et al. </w:t>
      </w:r>
      <w:r w:rsidRPr="00FA7807">
        <w:rPr>
          <w:bCs/>
          <w:lang w:val="en-US"/>
        </w:rPr>
        <w:t>// Circ</w:t>
      </w:r>
      <w:r>
        <w:rPr>
          <w:bCs/>
          <w:lang w:val="en-US"/>
        </w:rPr>
        <w:t>ulation</w:t>
      </w:r>
      <w:r w:rsidRPr="00FA7807">
        <w:rPr>
          <w:bCs/>
          <w:lang w:val="en-US"/>
        </w:rPr>
        <w:t>. – 1996. – Vol. 93. – P. 704–711.</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Usefulness of clinical information to distinguish patients with normal from those with low ejection fractions in heart failure. / E.F. Philbin, S. Hunsber</w:t>
      </w:r>
      <w:r w:rsidRPr="00F42C8E">
        <w:rPr>
          <w:bCs/>
          <w:szCs w:val="28"/>
          <w:lang w:val="en-GB"/>
        </w:rPr>
        <w:softHyphen/>
      </w:r>
      <w:r w:rsidRPr="00FA7807">
        <w:rPr>
          <w:bCs/>
          <w:szCs w:val="28"/>
          <w:lang w:val="en-US"/>
        </w:rPr>
        <w:t xml:space="preserve">ger, R. Garg et al. </w:t>
      </w:r>
      <w:r>
        <w:rPr>
          <w:bCs/>
          <w:szCs w:val="28"/>
          <w:lang w:val="en-US"/>
        </w:rPr>
        <w:t xml:space="preserve">// </w:t>
      </w:r>
      <w:r w:rsidRPr="00FA7807">
        <w:rPr>
          <w:bCs/>
          <w:szCs w:val="28"/>
          <w:lang w:val="en-US"/>
        </w:rPr>
        <w:t xml:space="preserve">Am. J. Cardiol. </w:t>
      </w:r>
      <w:r>
        <w:rPr>
          <w:bCs/>
          <w:szCs w:val="28"/>
          <w:lang w:val="en-US"/>
        </w:rPr>
        <w:t xml:space="preserve">– </w:t>
      </w:r>
      <w:r w:rsidRPr="00FA7807">
        <w:rPr>
          <w:bCs/>
          <w:szCs w:val="28"/>
          <w:lang w:val="en-US"/>
        </w:rPr>
        <w:t>2002</w:t>
      </w:r>
      <w:r>
        <w:rPr>
          <w:bCs/>
          <w:szCs w:val="28"/>
          <w:lang w:val="en-US"/>
        </w:rPr>
        <w:t>. – Vol.</w:t>
      </w:r>
      <w:r w:rsidRPr="00FA7807">
        <w:rPr>
          <w:bCs/>
          <w:szCs w:val="28"/>
          <w:lang w:val="en-US"/>
        </w:rPr>
        <w:t xml:space="preserve"> 89</w:t>
      </w:r>
      <w:r>
        <w:rPr>
          <w:bCs/>
          <w:szCs w:val="28"/>
          <w:lang w:val="en-US"/>
        </w:rPr>
        <w:t>. – P.</w:t>
      </w:r>
      <w:r w:rsidRPr="00FA7807">
        <w:rPr>
          <w:bCs/>
          <w:szCs w:val="28"/>
          <w:lang w:val="en-US"/>
        </w:rPr>
        <w:t xml:space="preserve"> 1218–</w:t>
      </w:r>
      <w:r>
        <w:rPr>
          <w:bCs/>
          <w:szCs w:val="28"/>
          <w:lang w:val="en-US"/>
        </w:rPr>
        <w:t>12</w:t>
      </w:r>
      <w:r w:rsidRPr="00FA7807">
        <w:rPr>
          <w:bCs/>
          <w:szCs w:val="28"/>
          <w:lang w:val="en-US"/>
        </w:rPr>
        <w:t>21.</w:t>
      </w:r>
    </w:p>
    <w:p w:rsidR="00296605" w:rsidRPr="00FA7807" w:rsidRDefault="00296605" w:rsidP="002D3675">
      <w:pPr>
        <w:numPr>
          <w:ilvl w:val="0"/>
          <w:numId w:val="48"/>
        </w:numPr>
        <w:shd w:val="clear" w:color="auto" w:fill="FFFFFF"/>
        <w:tabs>
          <w:tab w:val="left" w:pos="1320"/>
        </w:tabs>
        <w:suppressAutoHyphens w:val="0"/>
        <w:spacing w:line="360" w:lineRule="auto"/>
        <w:jc w:val="both"/>
        <w:rPr>
          <w:bCs/>
          <w:spacing w:val="-7"/>
          <w:lang w:val="en-US"/>
        </w:rPr>
      </w:pPr>
      <w:r w:rsidRPr="00FA7807">
        <w:rPr>
          <w:bCs/>
          <w:spacing w:val="-4"/>
          <w:lang w:val="fi-FI"/>
        </w:rPr>
        <w:t xml:space="preserve">Vasan R.S., Benjamin E.J., Levy D. </w:t>
      </w:r>
      <w:r w:rsidRPr="00FA7807">
        <w:rPr>
          <w:bCs/>
          <w:spacing w:val="-4"/>
          <w:lang w:val="en-US"/>
        </w:rPr>
        <w:t xml:space="preserve">Prevalence, clinical features and prognosis of diastolic heart failure: an </w:t>
      </w:r>
      <w:r w:rsidRPr="00FA7807">
        <w:rPr>
          <w:bCs/>
          <w:spacing w:val="-7"/>
          <w:lang w:val="en-US"/>
        </w:rPr>
        <w:t>epidemiologic perspective // J. Am. Coll. Card</w:t>
      </w:r>
      <w:r w:rsidRPr="00FA7807">
        <w:rPr>
          <w:bCs/>
          <w:spacing w:val="-7"/>
          <w:lang w:val="en-US"/>
        </w:rPr>
        <w:t>i</w:t>
      </w:r>
      <w:r w:rsidRPr="00FA7807">
        <w:rPr>
          <w:bCs/>
          <w:spacing w:val="-7"/>
          <w:lang w:val="en-US"/>
        </w:rPr>
        <w:t>ol. – 1995. – Vol.</w:t>
      </w:r>
      <w:r w:rsidRPr="00FA7807">
        <w:rPr>
          <w:bCs/>
          <w:spacing w:val="-7"/>
          <w:lang w:val="uk-UA"/>
        </w:rPr>
        <w:t xml:space="preserve"> </w:t>
      </w:r>
      <w:r w:rsidRPr="00FA7807">
        <w:rPr>
          <w:bCs/>
          <w:spacing w:val="-7"/>
          <w:lang w:val="en-US"/>
        </w:rPr>
        <w:t>26. – P. 1565–1574.</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Vasan R.S., Levy D. Defining diastolic heart failure: a call for stan</w:t>
      </w:r>
      <w:r w:rsidRPr="00FA7807">
        <w:rPr>
          <w:bCs/>
          <w:kern w:val="16"/>
          <w:szCs w:val="28"/>
          <w:lang w:val="en-US"/>
        </w:rPr>
        <w:t>d</w:t>
      </w:r>
      <w:r w:rsidRPr="00FA7807">
        <w:rPr>
          <w:bCs/>
          <w:kern w:val="16"/>
          <w:szCs w:val="28"/>
          <w:lang w:val="en-US"/>
        </w:rPr>
        <w:t>ardized diagnostic criteria</w:t>
      </w:r>
      <w:r>
        <w:rPr>
          <w:bCs/>
          <w:kern w:val="16"/>
          <w:szCs w:val="28"/>
          <w:lang w:val="en-US"/>
        </w:rPr>
        <w:t xml:space="preserve"> //</w:t>
      </w:r>
      <w:r w:rsidRPr="00FA7807">
        <w:rPr>
          <w:bCs/>
          <w:kern w:val="16"/>
          <w:szCs w:val="28"/>
          <w:lang w:val="en-US"/>
        </w:rPr>
        <w:t xml:space="preserve"> Circulation. </w:t>
      </w:r>
      <w:r>
        <w:rPr>
          <w:bCs/>
          <w:kern w:val="16"/>
          <w:szCs w:val="28"/>
          <w:lang w:val="en-US"/>
        </w:rPr>
        <w:t xml:space="preserve">– </w:t>
      </w:r>
      <w:r w:rsidRPr="00FA7807">
        <w:rPr>
          <w:bCs/>
          <w:kern w:val="16"/>
          <w:szCs w:val="28"/>
          <w:lang w:val="en-US"/>
        </w:rPr>
        <w:t>2000</w:t>
      </w:r>
      <w:r>
        <w:rPr>
          <w:bCs/>
          <w:kern w:val="16"/>
          <w:szCs w:val="28"/>
          <w:lang w:val="en-US"/>
        </w:rPr>
        <w:t>. – Vol.</w:t>
      </w:r>
      <w:r w:rsidRPr="00FA7807">
        <w:rPr>
          <w:bCs/>
          <w:kern w:val="16"/>
          <w:szCs w:val="28"/>
          <w:lang w:val="en-US"/>
        </w:rPr>
        <w:t xml:space="preserve"> 101</w:t>
      </w:r>
      <w:r>
        <w:rPr>
          <w:bCs/>
          <w:kern w:val="16"/>
          <w:szCs w:val="28"/>
          <w:lang w:val="en-US"/>
        </w:rPr>
        <w:t>. – P.</w:t>
      </w:r>
      <w:r w:rsidRPr="00FA7807">
        <w:rPr>
          <w:bCs/>
          <w:kern w:val="16"/>
          <w:szCs w:val="28"/>
          <w:lang w:val="en-US"/>
        </w:rPr>
        <w:t xml:space="preserve"> 2118–</w:t>
      </w:r>
      <w:r>
        <w:rPr>
          <w:bCs/>
          <w:kern w:val="16"/>
          <w:szCs w:val="28"/>
          <w:lang w:val="en-US"/>
        </w:rPr>
        <w:t>21</w:t>
      </w:r>
      <w:r w:rsidRPr="00FA7807">
        <w:rPr>
          <w:bCs/>
          <w:kern w:val="16"/>
          <w:szCs w:val="28"/>
          <w:lang w:val="en-US"/>
        </w:rPr>
        <w:t>21.</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sidRPr="00FA7807">
        <w:rPr>
          <w:bCs/>
          <w:kern w:val="16"/>
          <w:sz w:val="28"/>
          <w:szCs w:val="28"/>
          <w:lang w:val="en-US"/>
        </w:rPr>
        <w:t>Ventricular ex</w:t>
      </w:r>
      <w:r>
        <w:rPr>
          <w:bCs/>
          <w:kern w:val="16"/>
          <w:sz w:val="28"/>
          <w:szCs w:val="28"/>
          <w:lang w:val="en-US"/>
        </w:rPr>
        <w:t xml:space="preserve">pression of natriuretic peptid </w:t>
      </w:r>
      <w:r w:rsidRPr="00FA7807">
        <w:rPr>
          <w:bCs/>
          <w:kern w:val="16"/>
          <w:sz w:val="28"/>
          <w:szCs w:val="28"/>
          <w:lang w:val="en-US"/>
        </w:rPr>
        <w:t xml:space="preserve">– </w:t>
      </w:r>
      <w:r>
        <w:rPr>
          <w:bCs/>
          <w:kern w:val="16"/>
          <w:sz w:val="28"/>
          <w:szCs w:val="28"/>
          <w:lang w:val="en-US"/>
        </w:rPr>
        <w:t xml:space="preserve">at </w:t>
      </w:r>
      <w:r w:rsidRPr="00FA7807">
        <w:rPr>
          <w:bCs/>
          <w:kern w:val="16"/>
          <w:sz w:val="28"/>
          <w:szCs w:val="28"/>
          <w:lang w:val="en-US"/>
        </w:rPr>
        <w:t>mice with cardiac h</w:t>
      </w:r>
      <w:r w:rsidRPr="00FA7807">
        <w:rPr>
          <w:bCs/>
          <w:kern w:val="16"/>
          <w:sz w:val="28"/>
          <w:szCs w:val="28"/>
          <w:lang w:val="en-US"/>
        </w:rPr>
        <w:t>y</w:t>
      </w:r>
      <w:r w:rsidRPr="00FA7807">
        <w:rPr>
          <w:bCs/>
          <w:kern w:val="16"/>
          <w:sz w:val="28"/>
          <w:szCs w:val="28"/>
          <w:lang w:val="en-US"/>
        </w:rPr>
        <w:t xml:space="preserve">pertrophy and fibrosis / L.J. Ellmers, S.W. Knowles, H.S. Kirn et al. </w:t>
      </w:r>
      <w:r w:rsidRPr="00FA7807">
        <w:rPr>
          <w:bCs/>
          <w:kern w:val="16"/>
          <w:sz w:val="28"/>
          <w:szCs w:val="28"/>
          <w:lang w:val="en-US"/>
        </w:rPr>
        <w:br/>
        <w:t>// Am. J. Physiol. Heart Circ. Physiol. – 2002. – Vol. 283 (2). – P. 707–714.</w:t>
      </w:r>
    </w:p>
    <w:p w:rsidR="00296605" w:rsidRPr="00F42C8E" w:rsidRDefault="00296605" w:rsidP="002D3675">
      <w:pPr>
        <w:numPr>
          <w:ilvl w:val="0"/>
          <w:numId w:val="48"/>
        </w:numPr>
        <w:tabs>
          <w:tab w:val="left" w:pos="1320"/>
        </w:tabs>
        <w:suppressAutoHyphens w:val="0"/>
        <w:spacing w:line="360" w:lineRule="auto"/>
        <w:jc w:val="both"/>
        <w:rPr>
          <w:bCs/>
          <w:spacing w:val="-4"/>
          <w:lang w:val="en-US"/>
        </w:rPr>
      </w:pPr>
      <w:r w:rsidRPr="00F42C8E">
        <w:rPr>
          <w:bCs/>
          <w:spacing w:val="-4"/>
          <w:lang w:val="en-US"/>
        </w:rPr>
        <w:t>Vitarelli A., Gheorghiade M. Diastolic heart failure: standard Doppler approach and beyond // Am. J. Cardiol. – 1998. – Vol. 81, Suppl. 12. – P. 115–121.</w:t>
      </w:r>
    </w:p>
    <w:p w:rsidR="00296605" w:rsidRPr="008A6181" w:rsidRDefault="00296605" w:rsidP="002D3675">
      <w:pPr>
        <w:pStyle w:val="afffffff4"/>
        <w:numPr>
          <w:ilvl w:val="0"/>
          <w:numId w:val="48"/>
        </w:numPr>
        <w:tabs>
          <w:tab w:val="left" w:pos="1320"/>
        </w:tabs>
        <w:suppressAutoHyphens w:val="0"/>
        <w:spacing w:after="0" w:line="360" w:lineRule="auto"/>
        <w:jc w:val="both"/>
        <w:rPr>
          <w:b/>
          <w:bCs/>
          <w:lang w:val="en-US"/>
        </w:rPr>
      </w:pPr>
      <w:r w:rsidRPr="008A6181">
        <w:rPr>
          <w:b/>
          <w:bCs/>
          <w:lang w:val="en-US"/>
        </w:rPr>
        <w:t>Weber K.T. Fibrosis, a common pathway to organ failure. Angi</w:t>
      </w:r>
      <w:r w:rsidRPr="008A6181">
        <w:rPr>
          <w:b/>
          <w:bCs/>
          <w:lang w:val="en-US"/>
        </w:rPr>
        <w:t>o</w:t>
      </w:r>
      <w:r w:rsidRPr="008A6181">
        <w:rPr>
          <w:b/>
          <w:bCs/>
          <w:lang w:val="en-US"/>
        </w:rPr>
        <w:t>tensin II and tissue rapair // Semin. Nephrol. – 1997. – Vol. 17. – P. 467–491.</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kern w:val="16"/>
          <w:szCs w:val="28"/>
          <w:lang w:val="en-US"/>
        </w:rPr>
      </w:pPr>
      <w:r w:rsidRPr="00FA7807">
        <w:rPr>
          <w:bCs/>
          <w:kern w:val="16"/>
          <w:szCs w:val="28"/>
          <w:lang w:val="en-US"/>
        </w:rPr>
        <w:t>Weber K.T. Targeting pathological remodeling: Concepts of cardi</w:t>
      </w:r>
      <w:r w:rsidRPr="00FA7807">
        <w:rPr>
          <w:bCs/>
          <w:kern w:val="16"/>
          <w:szCs w:val="28"/>
          <w:lang w:val="en-US"/>
        </w:rPr>
        <w:t>o</w:t>
      </w:r>
      <w:r w:rsidRPr="00FA7807">
        <w:rPr>
          <w:bCs/>
          <w:kern w:val="16"/>
          <w:szCs w:val="28"/>
          <w:lang w:val="en-US"/>
        </w:rPr>
        <w:t>protection and reparation</w:t>
      </w:r>
      <w:r>
        <w:rPr>
          <w:bCs/>
          <w:kern w:val="16"/>
          <w:szCs w:val="28"/>
          <w:lang w:val="en-US"/>
        </w:rPr>
        <w:t xml:space="preserve"> //</w:t>
      </w:r>
      <w:r w:rsidRPr="00FA7807">
        <w:rPr>
          <w:bCs/>
          <w:kern w:val="16"/>
          <w:szCs w:val="28"/>
          <w:lang w:val="en-US"/>
        </w:rPr>
        <w:t xml:space="preserve"> Circulation. </w:t>
      </w:r>
      <w:r>
        <w:rPr>
          <w:bCs/>
          <w:kern w:val="16"/>
          <w:szCs w:val="28"/>
          <w:lang w:val="en-US"/>
        </w:rPr>
        <w:t xml:space="preserve">– </w:t>
      </w:r>
      <w:r w:rsidRPr="00FA7807">
        <w:rPr>
          <w:bCs/>
          <w:kern w:val="16"/>
          <w:szCs w:val="28"/>
          <w:lang w:val="en-US"/>
        </w:rPr>
        <w:t>2000</w:t>
      </w:r>
      <w:r>
        <w:rPr>
          <w:bCs/>
          <w:kern w:val="16"/>
          <w:szCs w:val="28"/>
          <w:lang w:val="en-US"/>
        </w:rPr>
        <w:t>. – Vol.</w:t>
      </w:r>
      <w:r w:rsidRPr="00FA7807">
        <w:rPr>
          <w:bCs/>
          <w:kern w:val="16"/>
          <w:szCs w:val="28"/>
          <w:lang w:val="en-US"/>
        </w:rPr>
        <w:t xml:space="preserve"> 102</w:t>
      </w:r>
      <w:r>
        <w:rPr>
          <w:bCs/>
          <w:kern w:val="16"/>
          <w:szCs w:val="28"/>
          <w:lang w:val="en-US"/>
        </w:rPr>
        <w:t>. – P.</w:t>
      </w:r>
      <w:r w:rsidRPr="00FA7807">
        <w:rPr>
          <w:bCs/>
          <w:kern w:val="16"/>
          <w:szCs w:val="28"/>
          <w:lang w:val="en-US"/>
        </w:rPr>
        <w:t xml:space="preserve"> 1342. </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Wollert K.C., Drexler H. The role of interleukin-6 in the failing heart</w:t>
      </w:r>
      <w:r>
        <w:rPr>
          <w:bCs/>
          <w:szCs w:val="28"/>
          <w:lang w:val="en-US"/>
        </w:rPr>
        <w:t xml:space="preserve"> //</w:t>
      </w:r>
      <w:r w:rsidRPr="00FA7807">
        <w:rPr>
          <w:bCs/>
          <w:szCs w:val="28"/>
          <w:lang w:val="en-US"/>
        </w:rPr>
        <w:t xml:space="preserve"> Heart Fail. Rev.</w:t>
      </w:r>
      <w:r>
        <w:rPr>
          <w:bCs/>
          <w:szCs w:val="28"/>
          <w:lang w:val="en-US"/>
        </w:rPr>
        <w:t xml:space="preserve"> –</w:t>
      </w:r>
      <w:r w:rsidRPr="00FA7807">
        <w:rPr>
          <w:bCs/>
          <w:szCs w:val="28"/>
          <w:lang w:val="en-US"/>
        </w:rPr>
        <w:t xml:space="preserve"> 2001</w:t>
      </w:r>
      <w:r>
        <w:rPr>
          <w:bCs/>
          <w:szCs w:val="28"/>
          <w:lang w:val="en-US"/>
        </w:rPr>
        <w:t>. – Vol.</w:t>
      </w:r>
      <w:r w:rsidRPr="00FA7807">
        <w:rPr>
          <w:bCs/>
          <w:szCs w:val="28"/>
          <w:lang w:val="en-US"/>
        </w:rPr>
        <w:t xml:space="preserve"> 6</w:t>
      </w:r>
      <w:r>
        <w:rPr>
          <w:bCs/>
          <w:szCs w:val="28"/>
          <w:lang w:val="en-US"/>
        </w:rPr>
        <w:t>. – P.</w:t>
      </w:r>
      <w:r w:rsidRPr="00FA7807">
        <w:rPr>
          <w:bCs/>
          <w:szCs w:val="28"/>
          <w:lang w:val="en-US"/>
        </w:rPr>
        <w:t xml:space="preserve"> 95–103.</w:t>
      </w:r>
    </w:p>
    <w:p w:rsidR="00296605" w:rsidRPr="00FA7807" w:rsidRDefault="00296605" w:rsidP="002D3675">
      <w:pPr>
        <w:numPr>
          <w:ilvl w:val="0"/>
          <w:numId w:val="48"/>
        </w:numPr>
        <w:shd w:val="clear" w:color="auto" w:fill="FFFFFF"/>
        <w:tabs>
          <w:tab w:val="left" w:pos="1320"/>
        </w:tabs>
        <w:suppressAutoHyphens w:val="0"/>
        <w:autoSpaceDE w:val="0"/>
        <w:autoSpaceDN w:val="0"/>
        <w:adjustRightInd w:val="0"/>
        <w:spacing w:line="360" w:lineRule="auto"/>
        <w:jc w:val="both"/>
        <w:rPr>
          <w:bCs/>
          <w:lang w:val="en-US"/>
        </w:rPr>
      </w:pPr>
      <w:r w:rsidRPr="00FA7807">
        <w:rPr>
          <w:bCs/>
          <w:lang w:val="en-US"/>
        </w:rPr>
        <w:t>Yamamoto K., Redfield M.M., Nishimura R.A. Analysis of left ve</w:t>
      </w:r>
      <w:r w:rsidRPr="00FA7807">
        <w:rPr>
          <w:bCs/>
          <w:lang w:val="en-US"/>
        </w:rPr>
        <w:t>n</w:t>
      </w:r>
      <w:r w:rsidRPr="00FA7807">
        <w:rPr>
          <w:bCs/>
          <w:lang w:val="en-US"/>
        </w:rPr>
        <w:t>tricular diastolic function // Heart</w:t>
      </w:r>
      <w:r>
        <w:rPr>
          <w:bCs/>
          <w:lang w:val="en-US"/>
        </w:rPr>
        <w:t>.</w:t>
      </w:r>
      <w:r w:rsidRPr="00FA7807">
        <w:rPr>
          <w:bCs/>
          <w:lang w:val="en-US"/>
        </w:rPr>
        <w:t xml:space="preserve"> – 1996. – Vol. 75</w:t>
      </w:r>
      <w:r>
        <w:rPr>
          <w:bCs/>
          <w:lang w:val="en-US"/>
        </w:rPr>
        <w:t>,</w:t>
      </w:r>
      <w:r w:rsidRPr="00096E71">
        <w:rPr>
          <w:bCs/>
          <w:lang w:val="en-US"/>
        </w:rPr>
        <w:t xml:space="preserve"> </w:t>
      </w:r>
      <w:r>
        <w:rPr>
          <w:bCs/>
          <w:lang w:val="en-US"/>
        </w:rPr>
        <w:t>S</w:t>
      </w:r>
      <w:r w:rsidRPr="00FA7807">
        <w:rPr>
          <w:bCs/>
          <w:lang w:val="en-US"/>
        </w:rPr>
        <w:t>uppl. 2. – P. 27–35.</w:t>
      </w:r>
    </w:p>
    <w:p w:rsidR="00296605" w:rsidRPr="00FA7807" w:rsidRDefault="00296605" w:rsidP="002D3675">
      <w:pPr>
        <w:numPr>
          <w:ilvl w:val="0"/>
          <w:numId w:val="48"/>
        </w:numPr>
        <w:tabs>
          <w:tab w:val="left" w:pos="1320"/>
        </w:tabs>
        <w:suppressAutoHyphens w:val="0"/>
        <w:spacing w:line="360" w:lineRule="auto"/>
        <w:jc w:val="both"/>
        <w:rPr>
          <w:bCs/>
          <w:szCs w:val="28"/>
          <w:lang w:val="en-US"/>
        </w:rPr>
      </w:pPr>
      <w:r w:rsidRPr="00FA7807">
        <w:rPr>
          <w:bCs/>
          <w:szCs w:val="28"/>
          <w:lang w:val="en-US"/>
        </w:rPr>
        <w:t xml:space="preserve">Zile M.R. Treating Diastolic Heart Failure With Statins: «Phat» Chance for Pleiotropic Benefits // </w:t>
      </w:r>
      <w:r w:rsidRPr="00FA7807">
        <w:rPr>
          <w:bCs/>
          <w:iCs/>
          <w:szCs w:val="28"/>
          <w:lang w:val="en-US"/>
        </w:rPr>
        <w:t xml:space="preserve">Circulation. – </w:t>
      </w:r>
      <w:r w:rsidRPr="00FA7807">
        <w:rPr>
          <w:bCs/>
          <w:szCs w:val="28"/>
          <w:lang w:val="en-US"/>
        </w:rPr>
        <w:t>2005. – Vol. 112. – P. 300–303.</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szCs w:val="28"/>
          <w:lang w:val="en-US"/>
        </w:rPr>
        <w:t>Zile M.R., Baicu C.F., Gaasch W.H. Diastolic heart failure – abno</w:t>
      </w:r>
      <w:r w:rsidRPr="00FA7807">
        <w:rPr>
          <w:bCs/>
          <w:szCs w:val="28"/>
          <w:lang w:val="en-US"/>
        </w:rPr>
        <w:t>r</w:t>
      </w:r>
      <w:r w:rsidRPr="00FA7807">
        <w:rPr>
          <w:bCs/>
          <w:szCs w:val="28"/>
          <w:lang w:val="en-US"/>
        </w:rPr>
        <w:t>malities in active relaxation and passive stiffness of the left ventricle // N</w:t>
      </w:r>
      <w:r>
        <w:rPr>
          <w:bCs/>
          <w:szCs w:val="28"/>
          <w:lang w:val="en-US"/>
        </w:rPr>
        <w:t xml:space="preserve">. </w:t>
      </w:r>
      <w:r w:rsidRPr="00FA7807">
        <w:rPr>
          <w:bCs/>
          <w:szCs w:val="28"/>
          <w:lang w:val="en-US"/>
        </w:rPr>
        <w:t xml:space="preserve"> Engl. J. Med. – 2004. – Vol. 350. – P. 1953–1959.</w:t>
      </w:r>
    </w:p>
    <w:p w:rsidR="00296605" w:rsidRPr="00FA7807" w:rsidRDefault="00296605" w:rsidP="002D3675">
      <w:pPr>
        <w:numPr>
          <w:ilvl w:val="0"/>
          <w:numId w:val="48"/>
        </w:numPr>
        <w:tabs>
          <w:tab w:val="left" w:pos="1320"/>
        </w:tabs>
        <w:suppressAutoHyphens w:val="0"/>
        <w:spacing w:line="360" w:lineRule="auto"/>
        <w:jc w:val="both"/>
        <w:rPr>
          <w:bCs/>
          <w:lang w:val="en-US"/>
        </w:rPr>
      </w:pPr>
      <w:r w:rsidRPr="00FA7807">
        <w:rPr>
          <w:bCs/>
          <w:szCs w:val="28"/>
          <w:lang w:val="en-US"/>
        </w:rPr>
        <w:t>Zile M.R., Brutsaert D.I. New concepts in diastolic dysfunction and diastolic heart failure: part I. Diagnosis, prognosis, and measurements of diastolic function // Circulation. – 2002. – Vol. 105. – P. 1387–1393.</w:t>
      </w:r>
    </w:p>
    <w:p w:rsidR="00296605" w:rsidRPr="00FA7807" w:rsidRDefault="00296605" w:rsidP="002D3675">
      <w:pPr>
        <w:numPr>
          <w:ilvl w:val="0"/>
          <w:numId w:val="48"/>
        </w:numPr>
        <w:tabs>
          <w:tab w:val="left" w:pos="1320"/>
        </w:tabs>
        <w:suppressAutoHyphens w:val="0"/>
        <w:autoSpaceDE w:val="0"/>
        <w:autoSpaceDN w:val="0"/>
        <w:adjustRightInd w:val="0"/>
        <w:spacing w:line="360" w:lineRule="auto"/>
        <w:jc w:val="both"/>
        <w:rPr>
          <w:bCs/>
          <w:iCs/>
          <w:kern w:val="16"/>
          <w:szCs w:val="28"/>
          <w:lang w:val="en-US"/>
        </w:rPr>
      </w:pPr>
      <w:r>
        <w:rPr>
          <w:bCs/>
          <w:iCs/>
          <w:kern w:val="16"/>
          <w:szCs w:val="28"/>
          <w:lang w:val="en-US"/>
        </w:rPr>
        <w:lastRenderedPageBreak/>
        <w:t>Z</w:t>
      </w:r>
      <w:r w:rsidRPr="00FA7807">
        <w:rPr>
          <w:bCs/>
          <w:iCs/>
          <w:kern w:val="16"/>
          <w:szCs w:val="28"/>
          <w:lang w:val="en-US"/>
        </w:rPr>
        <w:t>ohn J.N., Tognoni G. For the Valsartan Heart Failure Trial Investig</w:t>
      </w:r>
      <w:r w:rsidRPr="00FA7807">
        <w:rPr>
          <w:bCs/>
          <w:iCs/>
          <w:kern w:val="16"/>
          <w:szCs w:val="28"/>
          <w:lang w:val="en-US"/>
        </w:rPr>
        <w:t>a</w:t>
      </w:r>
      <w:r w:rsidRPr="00FA7807">
        <w:rPr>
          <w:bCs/>
          <w:iCs/>
          <w:kern w:val="16"/>
          <w:szCs w:val="28"/>
          <w:lang w:val="en-US"/>
        </w:rPr>
        <w:t>tors. A randomized trial of the angiotensin-receptor blocker valsartan in chronic heart failure</w:t>
      </w:r>
      <w:r>
        <w:rPr>
          <w:bCs/>
          <w:iCs/>
          <w:kern w:val="16"/>
          <w:szCs w:val="28"/>
          <w:lang w:val="en-US"/>
        </w:rPr>
        <w:t xml:space="preserve"> // </w:t>
      </w:r>
      <w:r w:rsidRPr="00FA7807">
        <w:rPr>
          <w:bCs/>
          <w:iCs/>
          <w:kern w:val="16"/>
          <w:szCs w:val="28"/>
          <w:lang w:val="en-US"/>
        </w:rPr>
        <w:t xml:space="preserve"> N. Engl. J. Med. </w:t>
      </w:r>
      <w:r>
        <w:rPr>
          <w:bCs/>
          <w:iCs/>
          <w:kern w:val="16"/>
          <w:szCs w:val="28"/>
          <w:lang w:val="en-US"/>
        </w:rPr>
        <w:t xml:space="preserve">– </w:t>
      </w:r>
      <w:r w:rsidRPr="00FA7807">
        <w:rPr>
          <w:bCs/>
          <w:iCs/>
          <w:kern w:val="16"/>
          <w:szCs w:val="28"/>
          <w:lang w:val="en-US"/>
        </w:rPr>
        <w:t>2001</w:t>
      </w:r>
      <w:r>
        <w:rPr>
          <w:bCs/>
          <w:iCs/>
          <w:kern w:val="16"/>
          <w:szCs w:val="28"/>
          <w:lang w:val="en-US"/>
        </w:rPr>
        <w:t xml:space="preserve">. – Vol. </w:t>
      </w:r>
      <w:r w:rsidRPr="00FA7807">
        <w:rPr>
          <w:bCs/>
          <w:iCs/>
          <w:kern w:val="16"/>
          <w:szCs w:val="28"/>
          <w:lang w:val="en-US"/>
        </w:rPr>
        <w:t>345</w:t>
      </w:r>
      <w:r>
        <w:rPr>
          <w:bCs/>
          <w:iCs/>
          <w:kern w:val="16"/>
          <w:szCs w:val="28"/>
          <w:lang w:val="en-US"/>
        </w:rPr>
        <w:t>. – P.</w:t>
      </w:r>
      <w:r w:rsidRPr="00FA7807">
        <w:rPr>
          <w:bCs/>
          <w:iCs/>
          <w:kern w:val="16"/>
          <w:szCs w:val="28"/>
          <w:lang w:val="en-US"/>
        </w:rPr>
        <w:t xml:space="preserve"> 1667–</w:t>
      </w:r>
      <w:r>
        <w:rPr>
          <w:bCs/>
          <w:iCs/>
          <w:kern w:val="16"/>
          <w:szCs w:val="28"/>
          <w:lang w:val="en-US"/>
        </w:rPr>
        <w:t>16</w:t>
      </w:r>
      <w:r w:rsidRPr="00FA7807">
        <w:rPr>
          <w:bCs/>
          <w:iCs/>
          <w:kern w:val="16"/>
          <w:szCs w:val="28"/>
          <w:lang w:val="en-US"/>
        </w:rPr>
        <w:t>75.</w:t>
      </w:r>
    </w:p>
    <w:p w:rsidR="00296605" w:rsidRPr="00FA7807" w:rsidRDefault="00296605" w:rsidP="002D3675">
      <w:pPr>
        <w:pStyle w:val="affffffff1"/>
        <w:numPr>
          <w:ilvl w:val="0"/>
          <w:numId w:val="48"/>
        </w:numPr>
        <w:tabs>
          <w:tab w:val="left" w:pos="1320"/>
        </w:tabs>
        <w:suppressAutoHyphens w:val="0"/>
        <w:spacing w:before="100" w:beforeAutospacing="1" w:after="100" w:afterAutospacing="1" w:line="360" w:lineRule="auto"/>
        <w:jc w:val="both"/>
        <w:rPr>
          <w:bCs/>
          <w:sz w:val="28"/>
          <w:szCs w:val="28"/>
          <w:lang w:val="en-US"/>
        </w:rPr>
      </w:pPr>
      <w:r>
        <w:rPr>
          <w:bCs/>
          <w:sz w:val="28"/>
          <w:szCs w:val="28"/>
          <w:lang w:val="en-US"/>
        </w:rPr>
        <w:t>Z</w:t>
      </w:r>
      <w:r w:rsidRPr="00FA7807">
        <w:rPr>
          <w:bCs/>
          <w:sz w:val="28"/>
          <w:szCs w:val="28"/>
          <w:lang w:val="en-US"/>
        </w:rPr>
        <w:t>osin J., Diez J. Torasemide in chronic heart failure: results of the TORIC study //  Eur. J. Heart Fail</w:t>
      </w:r>
      <w:r>
        <w:rPr>
          <w:bCs/>
          <w:sz w:val="28"/>
          <w:szCs w:val="28"/>
          <w:lang w:val="en-US"/>
        </w:rPr>
        <w:t>ure.</w:t>
      </w:r>
      <w:r w:rsidRPr="00FA7807">
        <w:rPr>
          <w:bCs/>
          <w:sz w:val="28"/>
          <w:szCs w:val="28"/>
          <w:lang w:val="en-US"/>
        </w:rPr>
        <w:t> – 2002. – Vol. 4 (4). – P. 507–513.</w:t>
      </w:r>
    </w:p>
    <w:p w:rsidR="00966BDB" w:rsidRPr="00296605" w:rsidRDefault="00966BDB" w:rsidP="00296605">
      <w:pPr>
        <w:pStyle w:val="31"/>
        <w:spacing w:line="264" w:lineRule="auto"/>
        <w:rPr>
          <w:sz w:val="28"/>
          <w:lang w:val="en-US"/>
        </w:rPr>
      </w:pPr>
    </w:p>
    <w:p w:rsidR="007F1DE3" w:rsidRPr="00296605" w:rsidRDefault="007F1DE3" w:rsidP="00D60C3F">
      <w:pPr>
        <w:rPr>
          <w:lang w:val="en-US"/>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8"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75" w:rsidRDefault="002D3675">
      <w:r>
        <w:separator/>
      </w:r>
    </w:p>
  </w:endnote>
  <w:endnote w:type="continuationSeparator" w:id="0">
    <w:p w:rsidR="002D3675" w:rsidRDefault="002D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75" w:rsidRDefault="002D3675">
      <w:r>
        <w:separator/>
      </w:r>
    </w:p>
  </w:footnote>
  <w:footnote w:type="continuationSeparator" w:id="0">
    <w:p w:rsidR="002D3675" w:rsidRDefault="002D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EC72A0E"/>
    <w:multiLevelType w:val="hybridMultilevel"/>
    <w:tmpl w:val="26AE6E44"/>
    <w:lvl w:ilvl="0" w:tplc="3F086D0A">
      <w:start w:val="1"/>
      <w:numFmt w:val="decimal"/>
      <w:lvlText w:val="%1."/>
      <w:lvlJc w:val="left"/>
      <w:pPr>
        <w:tabs>
          <w:tab w:val="num" w:pos="709"/>
        </w:tabs>
        <w:ind w:left="0" w:firstLine="709"/>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6">
    <w:nsid w:val="740770F4"/>
    <w:multiLevelType w:val="hybridMultilevel"/>
    <w:tmpl w:val="D1FE7CF8"/>
    <w:lvl w:ilvl="0" w:tplc="39ACCD8E">
      <w:start w:val="1"/>
      <w:numFmt w:val="decimal"/>
      <w:lvlText w:val="%1."/>
      <w:lvlJc w:val="left"/>
      <w:pPr>
        <w:tabs>
          <w:tab w:val="num" w:pos="417"/>
        </w:tabs>
        <w:ind w:left="-207"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4EE1290"/>
    <w:multiLevelType w:val="hybridMultilevel"/>
    <w:tmpl w:val="BC6AAF12"/>
    <w:lvl w:ilvl="0" w:tplc="0904276E">
      <w:start w:val="1"/>
      <w:numFmt w:val="decimal"/>
      <w:lvlText w:val="%1."/>
      <w:lvlJc w:val="left"/>
      <w:pPr>
        <w:tabs>
          <w:tab w:val="num" w:pos="709"/>
        </w:tabs>
        <w:ind w:left="0" w:firstLine="709"/>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5"/>
  </w:num>
  <w:num w:numId="46">
    <w:abstractNumId w:val="47"/>
  </w:num>
  <w:num w:numId="47">
    <w:abstractNumId w:val="43"/>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3675"/>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sites/entrez?Db=PubMed&amp;Cmd=Search&amp;Term=%22Arteaga%20E%22%5BAuthor%5D&amp;itool=EntrezSystem2.PEntrez.Pubmed.Pubmed_ResultsPanel.Pubmed_RVAbstractPlus" TargetMode="External"/><Relationship Id="rId18" Type="http://schemas.openxmlformats.org/officeDocument/2006/relationships/hyperlink" Target="javascript:AL_get(this,%20'jour',%20'Semin%20Arthritis%20Rheum.');" TargetMode="External"/><Relationship Id="rId26" Type="http://schemas.openxmlformats.org/officeDocument/2006/relationships/hyperlink" Target="http://www.ncbi.nlm.nih.gov/sites/entrez?Db=pubmed&amp;Cmd=Search&amp;Term=%22Kaderli%20AA%22%5BAuthor%5D&amp;itool=EntrezSystem2.PEntrez.Pubmed.Pubmed_ResultsPanel.Pubmed_RVAbstractPlus" TargetMode="External"/><Relationship Id="rId3" Type="http://schemas.openxmlformats.org/officeDocument/2006/relationships/styles" Target="styles.xml"/><Relationship Id="rId21" Type="http://schemas.openxmlformats.org/officeDocument/2006/relationships/hyperlink" Target="mailto:majed.odeh@b-zion.org.i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cbi.nlm.nih.gov/sites/entrez?Db=PubMed&amp;Cmd=Search&amp;Term=%22Ramires%20FJ%22%5BAuthor%5D&amp;itool=EntrezSystem2.PEntrez.Pubmed.Pubmed_ResultsPanel.Pubmed_RVAbstractPlus" TargetMode="External"/><Relationship Id="rId17" Type="http://schemas.openxmlformats.org/officeDocument/2006/relationships/hyperlink" Target="http://www.ncbi.nlm.nih.gov/sites/entrez?Db=pubmed&amp;Cmd=Search&amp;Term=%22Giunta%20A%22%5BAuthor%5D&amp;itool=EntrezSystem2.PEntrez.Pubmed.Pubmed_ResultsPanel.Pubmed_RVAbstractPlus" TargetMode="External"/><Relationship Id="rId25" Type="http://schemas.openxmlformats.org/officeDocument/2006/relationships/hyperlink" Target="http://www.ncbi.nlm.nih.gov/sites/entrez?Db=pubmed&amp;Cmd=Search&amp;Term=%22G%C3%BCll%C3%BCl%C3%BC%20S%22%5BAuthor%5D&amp;itool=EntrezSystem2.PEntrez.Pubmed.Pubmed_ResultsPanel.Pubmed_RVAbstractPlu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cbi.nlm.nih.gov/sites/entrez?Db=pubmed&amp;Cmd=Search&amp;Term=%22Cuomo%20G%22%5BAuthor%5D&amp;itool=EntrezSystem2.PEntrez.Pubmed.Pubmed_ResultsPanel.Pubmed_RVAbstractPlus" TargetMode="External"/><Relationship Id="rId20" Type="http://schemas.openxmlformats.org/officeDocument/2006/relationships/hyperlink" Target="http://mail.rambler.ru/Redirect/Anchor/cor1/www.sciencedirect.com/science?_ob=ArticleURL&amp;_udi=B6VS9-4GX6J9X-2&amp;_user=10&amp;_handle=V-WA-A-W-WV-MsSWYVW-UUA-U-AAVDEBVBVD-AAVCCACAVD-YUZWVVUUD-WV-U&amp;_fmt=summary&amp;_coverDate=03%2F31%2F2006&amp;_rdoc=6&amp;_orig=browse&amp;_srch=%23toc%236257%232006%23999919997%23616970!&amp;_cdi=6257&amp;view=c&amp;_acct=C000050221&amp;_version=1&amp;_urlVersion=0&amp;_userid=10&amp;md5=49f8585f6274d608adc32ffcc10dd07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Fernandes%20F%22%5BAuthor%5D&amp;itool=EntrezSystem2.PEntrez.Pubmed.Pubmed_ResultsPanel.Pubmed_RVAbstractPlus" TargetMode="External"/><Relationship Id="rId24" Type="http://schemas.openxmlformats.org/officeDocument/2006/relationships/hyperlink" Target="javascript:AL_get(this,%20'jour',%20'J%20Int%20Med%20Re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cbi.nlm.nih.gov/sites/entrez?Db=pubmed&amp;Cmd=Search&amp;Term=%22Maione%20S%22%5BAuthor%5D&amp;itool=EntrezSystem2.PEntrez.Pubmed.Pubmed_ResultsPanel.Pubmed_RVAbstractPlus" TargetMode="External"/><Relationship Id="rId23" Type="http://schemas.openxmlformats.org/officeDocument/2006/relationships/hyperlink" Target="http://mail.rambler.ru/Redirect/www.sciencedirect.com/science?_ob=IssueURL&amp;_tockey=%23TOC%236257%232006%23999919997%23616970%23FLA%23&amp;_auth=y&amp;view=c&amp;_acct=C000050221&amp;_version=1&amp;_urlVersion=0&amp;_userid=10&amp;md5=48c6ce343bbf379934a18a62d573a8f6" TargetMode="External"/><Relationship Id="rId28" Type="http://schemas.openxmlformats.org/officeDocument/2006/relationships/hyperlink" Target="http://www.mydisser.com/search.html" TargetMode="External"/><Relationship Id="rId36" Type="http://schemas.openxmlformats.org/officeDocument/2006/relationships/theme" Target="theme/theme1.xml"/><Relationship Id="rId10" Type="http://schemas.openxmlformats.org/officeDocument/2006/relationships/hyperlink" Target="http://www.medicum.nnov.ru/nmj/2002/2/01.php" TargetMode="External"/><Relationship Id="rId19" Type="http://schemas.openxmlformats.org/officeDocument/2006/relationships/hyperlink" Target="http://eurheartj.oxfordjournals.org/cgi/content/full/27/8/929"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javascript:AL_get(this,%20'jour',%20'J%20Card%20Fail.');" TargetMode="External"/><Relationship Id="rId22" Type="http://schemas.openxmlformats.org/officeDocument/2006/relationships/hyperlink" Target="http://mail.rambler.ru/Redirect/www.sciencedirect.com/science?_ob=JournalURL&amp;_cdi=6257&amp;_auth=y&amp;_acct=C000050221&amp;_version=1&amp;_urlVersion=0&amp;_userid=10&amp;md5=4df2d0f699bb76e9d70805a4d4d922d9" TargetMode="External"/><Relationship Id="rId27" Type="http://schemas.openxmlformats.org/officeDocument/2006/relationships/hyperlink" Target="http://www.ncbi.nlm.nih.gov/sites/entrez?Db=pubmed&amp;Cmd=Search&amp;Term=%22Ekbul%20A%22%5BAuthor%5D&amp;itool=EntrezSystem2.PEntrez.Pubmed.Pubmed_ResultsPanel.Pubmed_RVAbstractPlu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CDF4-308A-49C2-858F-610C75CB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58</Pages>
  <Words>18030</Words>
  <Characters>102776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323</cp:revision>
  <cp:lastPrinted>2009-02-06T08:36:00Z</cp:lastPrinted>
  <dcterms:created xsi:type="dcterms:W3CDTF">2015-03-22T11:10:00Z</dcterms:created>
  <dcterms:modified xsi:type="dcterms:W3CDTF">2015-08-12T10:13:00Z</dcterms:modified>
</cp:coreProperties>
</file>