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C631BD" w:rsidRDefault="00C631BD" w:rsidP="00C631BD">
      <w:r w:rsidRPr="00073A6F">
        <w:rPr>
          <w:rFonts w:ascii="Times New Roman" w:eastAsia="Times New Roman" w:hAnsi="Times New Roman" w:cs="Times New Roman"/>
          <w:b/>
          <w:bCs/>
          <w:kern w:val="24"/>
          <w:sz w:val="24"/>
          <w:szCs w:val="24"/>
          <w:lang w:eastAsia="ru-RU"/>
        </w:rPr>
        <w:t xml:space="preserve">Зайченко Володимир Васильович, </w:t>
      </w:r>
      <w:r w:rsidRPr="00073A6F">
        <w:rPr>
          <w:rFonts w:ascii="Times New Roman" w:eastAsia="Times New Roman" w:hAnsi="Times New Roman" w:cs="Times New Roman"/>
          <w:kern w:val="24"/>
          <w:sz w:val="24"/>
          <w:szCs w:val="24"/>
          <w:lang w:eastAsia="ru-RU"/>
        </w:rPr>
        <w:t>декан факультету економіки та менеджменту Центральноукраїнського національного технічного університету. Назва дисертації: «Пріоритети та інструменти забезпечення технологічної конкурентноспроможності економіки України». Шифр та назва спеціальності – 08.00.03 – економіка та управління національним господарством. Спецрада – Д 35.840.01 Львівського торговельно-економічного університету</w:t>
      </w:r>
    </w:p>
    <w:sectPr w:rsidR="001136ED" w:rsidRPr="00C631B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940DE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940DEB">
                <w:pPr>
                  <w:spacing w:line="240" w:lineRule="auto"/>
                </w:pPr>
                <w:fldSimple w:instr=" PAGE \* MERGEFORMAT ">
                  <w:r w:rsidR="00C631BD" w:rsidRPr="00C631B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940DEB">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940DEB">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940DEB">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940DEB">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6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60"/>
    <o:shapelayout v:ext="edit">
      <o:idmap v:ext="edit" data="1"/>
      <o:rules v:ext="edit">
        <o:r id="V:Rule1" type="connector" idref="#_x0000_s1161"/>
        <o:r id="V:Rule2" type="connector" idref="#_x0000_s1159"/>
        <o:r id="V:Rule3" type="connector" idref="#_x0000_s1160"/>
        <o:r id="V:Rule4" type="connector" idref="#_x0000_s1158"/>
        <o:r id="V:Rule5" type="connector" idref="#_x0000_s1149"/>
        <o:r id="V:Rule6" type="connector" idref="#_x0000_s1150"/>
        <o:r id="V:Rule7" type="connector" idref="#_x0000_s1148"/>
        <o:r id="V:Rule8" type="connector" idref="#_x0000_s1210"/>
        <o:r id="V:Rule9" type="connector" idref="#_x0000_s1208"/>
        <o:r id="V:Rule10" type="connector" idref="#_x0000_s1209"/>
        <o:r id="V:Rule11" type="connector" idref="#_x0000_s1207"/>
        <o:r id="V:Rule12" type="connector" idref="#_x0000_s1198"/>
        <o:r id="V:Rule13" type="connector" idref="#_x0000_s1199"/>
        <o:r id="V:Rule14" type="connector" idref="#_x0000_s119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EF415-26D6-4FB6-A7D4-778369C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2021-01-12T18:43:00Z</dcterms:created>
  <dcterms:modified xsi:type="dcterms:W3CDTF">2021-01-12T19:22:00Z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