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C23A" w14:textId="77777777" w:rsidR="002C004E" w:rsidRDefault="002C004E" w:rsidP="002C004E">
      <w:pPr>
        <w:pStyle w:val="312"/>
        <w:keepNext/>
        <w:keepLines/>
        <w:shd w:val="clear" w:color="auto" w:fill="auto"/>
        <w:spacing w:before="0" w:after="191" w:line="260" w:lineRule="exact"/>
        <w:jc w:val="both"/>
      </w:pPr>
      <w:bookmarkStart w:id="0" w:name="bookmark4"/>
      <w:r>
        <w:rPr>
          <w:rStyle w:val="323"/>
          <w:color w:val="000000"/>
        </w:rPr>
        <w:t>Содержание</w:t>
      </w:r>
      <w:bookmarkEnd w:id="0"/>
    </w:p>
    <w:p w14:paraId="7737FEC3" w14:textId="77777777" w:rsidR="002C004E" w:rsidRDefault="002C004E" w:rsidP="002C004E">
      <w:pPr>
        <w:pStyle w:val="34"/>
        <w:tabs>
          <w:tab w:val="right" w:leader="dot" w:pos="6171"/>
        </w:tabs>
        <w:spacing w:after="275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>О серии «Гражданский и арбитражный процесс: новые имена &amp; новые идеи»</w:t>
      </w:r>
      <w:r>
        <w:rPr>
          <w:color w:val="000000"/>
        </w:rPr>
        <w:tab/>
        <w:t>V</w:t>
      </w:r>
    </w:p>
    <w:p w14:paraId="3A357AEC" w14:textId="77777777" w:rsidR="002C004E" w:rsidRDefault="002C004E" w:rsidP="002C004E">
      <w:pPr>
        <w:pStyle w:val="34"/>
        <w:spacing w:after="0" w:line="220" w:lineRule="exact"/>
        <w:jc w:val="both"/>
      </w:pPr>
      <w:r>
        <w:rPr>
          <w:color w:val="000000"/>
        </w:rPr>
        <w:t>Предисловие доктора юридических наук,</w:t>
      </w:r>
    </w:p>
    <w:p w14:paraId="30B981C8" w14:textId="77777777" w:rsidR="002C004E" w:rsidRDefault="002C004E" w:rsidP="002C004E">
      <w:pPr>
        <w:pStyle w:val="34"/>
        <w:tabs>
          <w:tab w:val="right" w:leader="dot" w:pos="6171"/>
        </w:tabs>
        <w:spacing w:after="234" w:line="220" w:lineRule="exact"/>
        <w:jc w:val="both"/>
      </w:pPr>
      <w:r>
        <w:rPr>
          <w:color w:val="000000"/>
        </w:rPr>
        <w:t>профессора В.В. Яркова</w:t>
      </w:r>
      <w:r>
        <w:rPr>
          <w:color w:val="000000"/>
        </w:rPr>
        <w:tab/>
        <w:t>VII</w:t>
      </w:r>
    </w:p>
    <w:p w14:paraId="57B4AB86" w14:textId="77777777" w:rsidR="002C004E" w:rsidRDefault="002C004E" w:rsidP="002C004E">
      <w:pPr>
        <w:pStyle w:val="34"/>
        <w:tabs>
          <w:tab w:val="right" w:leader="dot" w:pos="6171"/>
        </w:tabs>
        <w:spacing w:after="199" w:line="220" w:lineRule="exact"/>
        <w:jc w:val="both"/>
      </w:pPr>
      <w:hyperlink w:anchor="bookmark3" w:tooltip="Current Document" w:history="1">
        <w:r>
          <w:rPr>
            <w:color w:val="000000"/>
          </w:rPr>
          <w:t>От автора</w:t>
        </w:r>
        <w:r>
          <w:rPr>
            <w:color w:val="000000"/>
          </w:rPr>
          <w:tab/>
          <w:t>XII</w:t>
        </w:r>
      </w:hyperlink>
    </w:p>
    <w:p w14:paraId="492513AA" w14:textId="77777777" w:rsidR="002C004E" w:rsidRDefault="002C004E" w:rsidP="002C004E">
      <w:pPr>
        <w:pStyle w:val="34"/>
        <w:spacing w:after="0"/>
        <w:jc w:val="both"/>
      </w:pPr>
      <w:r>
        <w:rPr>
          <w:color w:val="000000"/>
        </w:rPr>
        <w:t>Часть 1.</w:t>
      </w:r>
    </w:p>
    <w:p w14:paraId="2E702E63" w14:textId="77777777" w:rsidR="002C004E" w:rsidRDefault="002C004E" w:rsidP="002C004E">
      <w:pPr>
        <w:pStyle w:val="34"/>
        <w:spacing w:after="0"/>
        <w:ind w:right="3240"/>
      </w:pPr>
      <w:r>
        <w:rPr>
          <w:color w:val="000000"/>
        </w:rPr>
        <w:t>Теоретические основы частных и публичных начал</w:t>
      </w:r>
    </w:p>
    <w:p w14:paraId="20B04656" w14:textId="77777777" w:rsidR="002C004E" w:rsidRDefault="002C004E" w:rsidP="002C004E">
      <w:pPr>
        <w:pStyle w:val="34"/>
        <w:tabs>
          <w:tab w:val="right" w:leader="dot" w:pos="6171"/>
        </w:tabs>
        <w:jc w:val="both"/>
      </w:pPr>
      <w:hyperlink w:anchor="bookmark5" w:tooltip="Current Document" w:history="1">
        <w:r>
          <w:rPr>
            <w:color w:val="000000"/>
          </w:rPr>
          <w:t>в цивилистическом процессе</w:t>
        </w:r>
        <w:r>
          <w:rPr>
            <w:color w:val="000000"/>
          </w:rPr>
          <w:tab/>
          <w:t>1</w:t>
        </w:r>
      </w:hyperlink>
    </w:p>
    <w:p w14:paraId="258717D4" w14:textId="77777777" w:rsidR="002C004E" w:rsidRDefault="002C004E" w:rsidP="002C004E">
      <w:pPr>
        <w:pStyle w:val="4"/>
      </w:pPr>
      <w:r>
        <w:rPr>
          <w:color w:val="000000"/>
        </w:rPr>
        <w:t>Глава 1. Цивилистический процесс</w:t>
      </w:r>
    </w:p>
    <w:p w14:paraId="4AA9D78A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hyperlink w:anchor="bookmark6" w:tooltip="Current Document" w:history="1">
        <w:r>
          <w:rPr>
            <w:color w:val="000000"/>
          </w:rPr>
          <w:t>с позиций системного подхода</w:t>
        </w:r>
        <w:r>
          <w:rPr>
            <w:color w:val="000000"/>
          </w:rPr>
          <w:tab/>
          <w:t>3</w:t>
        </w:r>
      </w:hyperlink>
    </w:p>
    <w:p w14:paraId="70BE9376" w14:textId="77777777" w:rsidR="002C004E" w:rsidRDefault="002C004E" w:rsidP="002C004E">
      <w:pPr>
        <w:pStyle w:val="4"/>
        <w:ind w:left="320"/>
      </w:pPr>
      <w:r>
        <w:rPr>
          <w:color w:val="000000"/>
        </w:rPr>
        <w:t>§ 1.1. Системный подход в исследованиях</w:t>
      </w:r>
    </w:p>
    <w:p w14:paraId="5A2BF6E6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t>цивилистического процесса</w:t>
      </w:r>
      <w:r>
        <w:rPr>
          <w:color w:val="000000"/>
        </w:rPr>
        <w:tab/>
        <w:t>3</w:t>
      </w:r>
    </w:p>
    <w:p w14:paraId="63ABB815" w14:textId="77777777" w:rsidR="002C004E" w:rsidRDefault="002C004E" w:rsidP="002C004E">
      <w:pPr>
        <w:pStyle w:val="4"/>
        <w:tabs>
          <w:tab w:val="right" w:leader="dot" w:pos="6171"/>
        </w:tabs>
        <w:ind w:left="320"/>
      </w:pPr>
      <w:hyperlink w:anchor="bookmark8" w:tooltip="Current Document" w:history="1">
        <w:r>
          <w:rPr>
            <w:color w:val="000000"/>
          </w:rPr>
          <w:t>§ 1.2. Гражданский процесс как система</w:t>
        </w:r>
        <w:r>
          <w:rPr>
            <w:color w:val="000000"/>
          </w:rPr>
          <w:tab/>
          <w:t>55</w:t>
        </w:r>
      </w:hyperlink>
    </w:p>
    <w:p w14:paraId="4DC1F85C" w14:textId="77777777" w:rsidR="002C004E" w:rsidRDefault="002C004E" w:rsidP="002C004E">
      <w:pPr>
        <w:pStyle w:val="4"/>
        <w:tabs>
          <w:tab w:val="right" w:leader="dot" w:pos="6171"/>
        </w:tabs>
        <w:ind w:left="320"/>
      </w:pPr>
      <w:hyperlink w:anchor="bookmark9" w:tooltip="Current Document" w:history="1">
        <w:r>
          <w:rPr>
            <w:color w:val="000000"/>
          </w:rPr>
          <w:t>§ 1.3. Цель цивилистического процесса</w:t>
        </w:r>
        <w:r>
          <w:rPr>
            <w:color w:val="000000"/>
          </w:rPr>
          <w:tab/>
          <w:t>86</w:t>
        </w:r>
      </w:hyperlink>
    </w:p>
    <w:p w14:paraId="2561CF7E" w14:textId="77777777" w:rsidR="002C004E" w:rsidRDefault="002C004E" w:rsidP="002C004E">
      <w:pPr>
        <w:pStyle w:val="4"/>
        <w:ind w:left="320"/>
      </w:pPr>
      <w:r>
        <w:rPr>
          <w:color w:val="000000"/>
        </w:rPr>
        <w:t>§ 1.4. Цивилистический процесс</w:t>
      </w:r>
    </w:p>
    <w:p w14:paraId="3461E818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t>в системе социального управления</w:t>
      </w:r>
      <w:r>
        <w:rPr>
          <w:color w:val="000000"/>
        </w:rPr>
        <w:tab/>
        <w:t>109</w:t>
      </w:r>
    </w:p>
    <w:p w14:paraId="2B11B9F6" w14:textId="77777777" w:rsidR="002C004E" w:rsidRDefault="002C004E" w:rsidP="002C004E">
      <w:pPr>
        <w:pStyle w:val="4"/>
        <w:ind w:left="320"/>
      </w:pPr>
      <w:r>
        <w:rPr>
          <w:color w:val="000000"/>
        </w:rPr>
        <w:t>§ 1.5. Гражданский процесс</w:t>
      </w:r>
    </w:p>
    <w:p w14:paraId="6217D2A7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t>как правовая процедура</w:t>
      </w:r>
      <w:r>
        <w:rPr>
          <w:color w:val="000000"/>
        </w:rPr>
        <w:tab/>
        <w:t>145</w:t>
      </w:r>
    </w:p>
    <w:p w14:paraId="46F94B07" w14:textId="77777777" w:rsidR="002C004E" w:rsidRDefault="002C004E" w:rsidP="002C004E">
      <w:pPr>
        <w:pStyle w:val="4"/>
        <w:ind w:left="320"/>
      </w:pPr>
      <w:r>
        <w:rPr>
          <w:color w:val="000000"/>
        </w:rPr>
        <w:t>§ 1.6. Гражданское процессуальное право</w:t>
      </w:r>
    </w:p>
    <w:p w14:paraId="64C016C5" w14:textId="77777777" w:rsidR="002C004E" w:rsidRDefault="002C004E" w:rsidP="002C004E">
      <w:pPr>
        <w:pStyle w:val="4"/>
        <w:tabs>
          <w:tab w:val="right" w:leader="dot" w:pos="6171"/>
        </w:tabs>
        <w:spacing w:after="240"/>
        <w:ind w:left="900"/>
      </w:pPr>
      <w:r>
        <w:rPr>
          <w:color w:val="000000"/>
        </w:rPr>
        <w:t>как система</w:t>
      </w:r>
      <w:r>
        <w:rPr>
          <w:color w:val="000000"/>
        </w:rPr>
        <w:tab/>
        <w:t>170</w:t>
      </w:r>
    </w:p>
    <w:p w14:paraId="38366B7E" w14:textId="77777777" w:rsidR="002C004E" w:rsidRDefault="002C004E" w:rsidP="002C004E">
      <w:pPr>
        <w:pStyle w:val="4"/>
      </w:pPr>
      <w:r>
        <w:rPr>
          <w:color w:val="000000"/>
        </w:rPr>
        <w:t>Глава 2. Цивилистический процесс -</w:t>
      </w:r>
    </w:p>
    <w:p w14:paraId="1AC69824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t xml:space="preserve">экономико-правовой анализ </w:t>
      </w:r>
      <w:r>
        <w:rPr>
          <w:color w:val="000000"/>
        </w:rPr>
        <w:tab/>
        <w:t>199</w:t>
      </w:r>
    </w:p>
    <w:p w14:paraId="4FC76EF9" w14:textId="77777777" w:rsidR="002C004E" w:rsidRDefault="002C004E" w:rsidP="002C004E">
      <w:pPr>
        <w:pStyle w:val="4"/>
        <w:ind w:left="320"/>
      </w:pPr>
      <w:r>
        <w:rPr>
          <w:color w:val="000000"/>
        </w:rPr>
        <w:t>§ 2.1. Эффективность системы</w:t>
      </w:r>
    </w:p>
    <w:p w14:paraId="30F934C1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lastRenderedPageBreak/>
        <w:t>гражданского судопроизводства</w:t>
      </w:r>
      <w:r>
        <w:rPr>
          <w:color w:val="000000"/>
        </w:rPr>
        <w:tab/>
        <w:t>199</w:t>
      </w:r>
    </w:p>
    <w:p w14:paraId="636991F9" w14:textId="77777777" w:rsidR="002C004E" w:rsidRDefault="002C004E" w:rsidP="002C004E">
      <w:pPr>
        <w:pStyle w:val="4"/>
        <w:ind w:left="320"/>
      </w:pPr>
      <w:r>
        <w:rPr>
          <w:color w:val="000000"/>
        </w:rPr>
        <w:t>§ 2.2. Эффективность норм</w:t>
      </w:r>
    </w:p>
    <w:p w14:paraId="6411F0B2" w14:textId="77777777" w:rsidR="002C004E" w:rsidRDefault="002C004E" w:rsidP="002C004E">
      <w:pPr>
        <w:pStyle w:val="4"/>
        <w:tabs>
          <w:tab w:val="right" w:leader="dot" w:pos="6171"/>
        </w:tabs>
        <w:ind w:left="900"/>
      </w:pPr>
      <w:r>
        <w:rPr>
          <w:color w:val="000000"/>
        </w:rPr>
        <w:t>гражданского процессуального права</w:t>
      </w:r>
      <w:r>
        <w:rPr>
          <w:color w:val="000000"/>
        </w:rPr>
        <w:tab/>
        <w:t>226</w:t>
      </w:r>
    </w:p>
    <w:p w14:paraId="1F4BC471" w14:textId="77777777" w:rsidR="002C004E" w:rsidRDefault="002C004E" w:rsidP="002C004E">
      <w:pPr>
        <w:pStyle w:val="141"/>
        <w:shd w:val="clear" w:color="auto" w:fill="auto"/>
      </w:pPr>
      <w:r>
        <w:rPr>
          <w:sz w:val="22"/>
          <w:szCs w:val="22"/>
        </w:rPr>
        <w:fldChar w:fldCharType="end"/>
      </w:r>
      <w:r>
        <w:rPr>
          <w:rStyle w:val="142"/>
          <w:color w:val="000000"/>
        </w:rPr>
        <w:t>Часть 2.</w:t>
      </w:r>
    </w:p>
    <w:p w14:paraId="38BBEC7B" w14:textId="77777777" w:rsidR="002C004E" w:rsidRDefault="002C004E" w:rsidP="002C004E">
      <w:pPr>
        <w:pStyle w:val="141"/>
        <w:shd w:val="clear" w:color="auto" w:fill="auto"/>
      </w:pPr>
      <w:r>
        <w:rPr>
          <w:rStyle w:val="142"/>
          <w:color w:val="000000"/>
        </w:rPr>
        <w:t>Частные и публичные начала</w:t>
      </w:r>
    </w:p>
    <w:p w14:paraId="1C6C04D3" w14:textId="77777777" w:rsidR="002C004E" w:rsidRDefault="002C004E" w:rsidP="002C004E">
      <w:pPr>
        <w:pStyle w:val="34"/>
        <w:tabs>
          <w:tab w:val="right" w:leader="dot" w:pos="615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>в цивилистическом процессе</w:t>
      </w:r>
      <w:r>
        <w:rPr>
          <w:color w:val="000000"/>
        </w:rPr>
        <w:tab/>
        <w:t>249</w:t>
      </w:r>
    </w:p>
    <w:p w14:paraId="7701D9D5" w14:textId="77777777" w:rsidR="002C004E" w:rsidRDefault="002C004E" w:rsidP="002C004E">
      <w:pPr>
        <w:pStyle w:val="4"/>
      </w:pPr>
      <w:r>
        <w:rPr>
          <w:color w:val="000000"/>
        </w:rPr>
        <w:t>Глава 1. Частные и публичные начала</w:t>
      </w:r>
    </w:p>
    <w:p w14:paraId="1D0EAFA6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>в системе цивилистического процесса</w:t>
      </w:r>
      <w:r>
        <w:rPr>
          <w:color w:val="000000"/>
        </w:rPr>
        <w:tab/>
        <w:t>251</w:t>
      </w:r>
    </w:p>
    <w:p w14:paraId="5775431A" w14:textId="77777777" w:rsidR="002C004E" w:rsidRDefault="002C004E" w:rsidP="002C004E">
      <w:pPr>
        <w:pStyle w:val="4"/>
        <w:ind w:left="880"/>
      </w:pPr>
      <w:r>
        <w:rPr>
          <w:color w:val="000000"/>
        </w:rPr>
        <w:t>§ 1.1. Основные начала</w:t>
      </w:r>
    </w:p>
    <w:p w14:paraId="489C2771" w14:textId="77777777" w:rsidR="002C004E" w:rsidRDefault="002C004E" w:rsidP="002C004E">
      <w:pPr>
        <w:pStyle w:val="4"/>
        <w:ind w:left="880"/>
      </w:pPr>
      <w:r>
        <w:rPr>
          <w:color w:val="000000"/>
        </w:rPr>
        <w:t>частного и публичного права</w:t>
      </w:r>
    </w:p>
    <w:p w14:paraId="29A20294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 xml:space="preserve">в системе цивилистического процесса </w:t>
      </w:r>
      <w:r>
        <w:rPr>
          <w:color w:val="000000"/>
        </w:rPr>
        <w:tab/>
        <w:t>251</w:t>
      </w:r>
    </w:p>
    <w:p w14:paraId="4749AA27" w14:textId="77777777" w:rsidR="002C004E" w:rsidRDefault="002C004E" w:rsidP="002C004E">
      <w:pPr>
        <w:pStyle w:val="4"/>
        <w:ind w:left="880" w:right="1300"/>
      </w:pPr>
      <w:r>
        <w:rPr>
          <w:color w:val="000000"/>
        </w:rPr>
        <w:t>§ 1.2. Институциональный анализ частных и публичных начал</w:t>
      </w:r>
    </w:p>
    <w:p w14:paraId="70117175" w14:textId="77777777" w:rsidR="002C004E" w:rsidRDefault="002C004E" w:rsidP="002C004E">
      <w:pPr>
        <w:pStyle w:val="4"/>
        <w:tabs>
          <w:tab w:val="right" w:leader="dot" w:pos="6153"/>
        </w:tabs>
        <w:spacing w:after="240"/>
        <w:ind w:left="880"/>
      </w:pPr>
      <w:r>
        <w:rPr>
          <w:color w:val="000000"/>
        </w:rPr>
        <w:t>в цивилистическом процессе</w:t>
      </w:r>
      <w:r>
        <w:rPr>
          <w:color w:val="000000"/>
        </w:rPr>
        <w:tab/>
        <w:t>287</w:t>
      </w:r>
    </w:p>
    <w:p w14:paraId="683A86CB" w14:textId="77777777" w:rsidR="002C004E" w:rsidRDefault="002C004E" w:rsidP="002C004E">
      <w:pPr>
        <w:pStyle w:val="4"/>
        <w:tabs>
          <w:tab w:val="right" w:leader="dot" w:pos="6153"/>
        </w:tabs>
      </w:pPr>
      <w:r>
        <w:rPr>
          <w:color w:val="000000"/>
        </w:rPr>
        <w:t>Глава 2. Проявления частных и публичных начал</w:t>
      </w:r>
      <w:r>
        <w:rPr>
          <w:color w:val="000000"/>
        </w:rPr>
        <w:tab/>
        <w:t>357</w:t>
      </w:r>
    </w:p>
    <w:p w14:paraId="28520C2A" w14:textId="77777777" w:rsidR="002C004E" w:rsidRDefault="002C004E" w:rsidP="002C004E">
      <w:pPr>
        <w:pStyle w:val="4"/>
        <w:ind w:left="880"/>
      </w:pPr>
      <w:r>
        <w:rPr>
          <w:color w:val="000000"/>
        </w:rPr>
        <w:t>§ 2.1. Диспозитивное начало</w:t>
      </w:r>
    </w:p>
    <w:p w14:paraId="6EA968BE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>в системе гражданского процесса</w:t>
      </w:r>
      <w:r>
        <w:rPr>
          <w:color w:val="000000"/>
        </w:rPr>
        <w:tab/>
        <w:t>357</w:t>
      </w:r>
    </w:p>
    <w:p w14:paraId="742437C8" w14:textId="77777777" w:rsidR="002C004E" w:rsidRDefault="002C004E" w:rsidP="002C004E">
      <w:pPr>
        <w:pStyle w:val="4"/>
        <w:ind w:left="880"/>
      </w:pPr>
      <w:r>
        <w:rPr>
          <w:color w:val="000000"/>
        </w:rPr>
        <w:t>§ 2.2. Контрактуализация</w:t>
      </w:r>
    </w:p>
    <w:p w14:paraId="2C7CF01D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>цивилистического процесса</w:t>
      </w:r>
      <w:r>
        <w:rPr>
          <w:color w:val="000000"/>
        </w:rPr>
        <w:tab/>
        <w:t>395</w:t>
      </w:r>
    </w:p>
    <w:p w14:paraId="50145722" w14:textId="77777777" w:rsidR="002C004E" w:rsidRDefault="002C004E" w:rsidP="002C004E">
      <w:pPr>
        <w:pStyle w:val="4"/>
        <w:ind w:left="880"/>
      </w:pPr>
      <w:r>
        <w:rPr>
          <w:color w:val="000000"/>
        </w:rPr>
        <w:t>§ 2.3. Частные и публичные начала в институтах</w:t>
      </w:r>
    </w:p>
    <w:p w14:paraId="375FA1F2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>подведомственности и подсудности</w:t>
      </w:r>
      <w:r>
        <w:rPr>
          <w:color w:val="000000"/>
        </w:rPr>
        <w:tab/>
        <w:t>408</w:t>
      </w:r>
    </w:p>
    <w:p w14:paraId="6AD49EA6" w14:textId="77777777" w:rsidR="002C004E" w:rsidRDefault="002C004E" w:rsidP="002C004E">
      <w:pPr>
        <w:pStyle w:val="4"/>
        <w:ind w:left="880" w:right="1300"/>
      </w:pPr>
      <w:r>
        <w:rPr>
          <w:color w:val="000000"/>
        </w:rPr>
        <w:t>§ 2.4. Публичные основы процесса как элемента системы</w:t>
      </w:r>
    </w:p>
    <w:p w14:paraId="79D7290F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lastRenderedPageBreak/>
        <w:t xml:space="preserve">гражданской юрисдикции </w:t>
      </w:r>
      <w:r>
        <w:rPr>
          <w:color w:val="000000"/>
        </w:rPr>
        <w:tab/>
        <w:t>440</w:t>
      </w:r>
    </w:p>
    <w:p w14:paraId="4E4F0DDF" w14:textId="77777777" w:rsidR="002C004E" w:rsidRDefault="002C004E" w:rsidP="002C004E">
      <w:pPr>
        <w:pStyle w:val="4"/>
        <w:ind w:left="880"/>
      </w:pPr>
      <w:r>
        <w:rPr>
          <w:color w:val="000000"/>
        </w:rPr>
        <w:t>§ 2.5. Судебный контроль</w:t>
      </w:r>
    </w:p>
    <w:p w14:paraId="49D413BB" w14:textId="77777777" w:rsidR="002C004E" w:rsidRDefault="002C004E" w:rsidP="002C004E">
      <w:pPr>
        <w:pStyle w:val="4"/>
        <w:tabs>
          <w:tab w:val="right" w:leader="dot" w:pos="6153"/>
        </w:tabs>
        <w:ind w:left="880"/>
      </w:pPr>
      <w:r>
        <w:rPr>
          <w:color w:val="000000"/>
        </w:rPr>
        <w:t>за реализацией частноправовых норм</w:t>
      </w:r>
      <w:r>
        <w:rPr>
          <w:color w:val="000000"/>
        </w:rPr>
        <w:tab/>
        <w:t>463</w:t>
      </w:r>
    </w:p>
    <w:p w14:paraId="6805C01A" w14:textId="77777777" w:rsidR="002C004E" w:rsidRDefault="002C004E" w:rsidP="002C004E">
      <w:pPr>
        <w:pStyle w:val="4"/>
        <w:ind w:left="880"/>
      </w:pPr>
      <w:r>
        <w:rPr>
          <w:color w:val="000000"/>
        </w:rPr>
        <w:t>§ 2.6.Реализация частных начал</w:t>
      </w:r>
    </w:p>
    <w:p w14:paraId="3FA7971D" w14:textId="77777777" w:rsidR="002C004E" w:rsidRDefault="002C004E" w:rsidP="002C004E">
      <w:pPr>
        <w:pStyle w:val="4"/>
        <w:ind w:left="880"/>
      </w:pPr>
      <w:r>
        <w:rPr>
          <w:color w:val="000000"/>
        </w:rPr>
        <w:t>в системе разрешения юридических дел -</w:t>
      </w:r>
    </w:p>
    <w:p w14:paraId="1B5CFC11" w14:textId="77777777" w:rsidR="002C004E" w:rsidRDefault="002C004E" w:rsidP="002C004E">
      <w:pPr>
        <w:pStyle w:val="4"/>
        <w:tabs>
          <w:tab w:val="right" w:leader="dot" w:pos="6153"/>
        </w:tabs>
        <w:spacing w:after="275"/>
        <w:ind w:left="880"/>
      </w:pPr>
      <w:r>
        <w:rPr>
          <w:color w:val="000000"/>
        </w:rPr>
        <w:t>выбор как итог оценки эффективности</w:t>
      </w:r>
      <w:r>
        <w:rPr>
          <w:color w:val="000000"/>
        </w:rPr>
        <w:tab/>
        <w:t>489</w:t>
      </w:r>
    </w:p>
    <w:p w14:paraId="593EEB6B" w14:textId="77777777" w:rsidR="002C004E" w:rsidRDefault="002C004E" w:rsidP="002C004E">
      <w:pPr>
        <w:pStyle w:val="34"/>
        <w:tabs>
          <w:tab w:val="right" w:leader="dot" w:pos="6153"/>
        </w:tabs>
        <w:spacing w:after="234" w:line="220" w:lineRule="exact"/>
        <w:jc w:val="both"/>
      </w:pPr>
      <w:hyperlink w:anchor="bookmark25" w:tooltip="Current Document" w:history="1">
        <w:r>
          <w:rPr>
            <w:color w:val="000000"/>
          </w:rPr>
          <w:t>Заключение</w:t>
        </w:r>
        <w:r>
          <w:rPr>
            <w:color w:val="000000"/>
          </w:rPr>
          <w:tab/>
          <w:t>517</w:t>
        </w:r>
      </w:hyperlink>
    </w:p>
    <w:p w14:paraId="5DDA6081" w14:textId="77777777" w:rsidR="002C004E" w:rsidRDefault="002C004E" w:rsidP="002C004E">
      <w:pPr>
        <w:pStyle w:val="34"/>
        <w:tabs>
          <w:tab w:val="right" w:leader="dot" w:pos="6153"/>
        </w:tabs>
        <w:spacing w:after="0" w:line="220" w:lineRule="exact"/>
        <w:jc w:val="both"/>
        <w:sectPr w:rsidR="002C004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8955" w:h="13027"/>
          <w:pgMar w:top="1996" w:right="1216" w:bottom="1938" w:left="1513" w:header="0" w:footer="3" w:gutter="0"/>
          <w:pgNumType w:fmt="upperRoman"/>
          <w:cols w:space="720"/>
          <w:noEndnote/>
          <w:titlePg/>
          <w:docGrid w:linePitch="360"/>
        </w:sectPr>
      </w:pPr>
      <w:hyperlink w:anchor="bookmark26" w:tooltip="Current Document" w:history="1">
        <w:r>
          <w:rPr>
            <w:color w:val="000000"/>
          </w:rPr>
          <w:t>Список литературы</w:t>
        </w:r>
        <w:r>
          <w:rPr>
            <w:color w:val="000000"/>
          </w:rPr>
          <w:tab/>
          <w:t>524</w:t>
        </w:r>
      </w:hyperlink>
    </w:p>
    <w:p w14:paraId="3288D5CA" w14:textId="7F788FC0" w:rsidR="00C73D30" w:rsidRDefault="002C004E" w:rsidP="002C004E">
      <w:r>
        <w:lastRenderedPageBreak/>
        <w:fldChar w:fldCharType="end"/>
      </w:r>
    </w:p>
    <w:p w14:paraId="64E1A714" w14:textId="77777777" w:rsidR="002C004E" w:rsidRDefault="002C004E" w:rsidP="002C004E">
      <w:pPr>
        <w:pStyle w:val="312"/>
        <w:keepNext/>
        <w:keepLines/>
        <w:shd w:val="clear" w:color="auto" w:fill="auto"/>
        <w:spacing w:before="0" w:after="187" w:line="260" w:lineRule="exact"/>
        <w:jc w:val="both"/>
      </w:pPr>
      <w:bookmarkStart w:id="1" w:name="bookmark25"/>
      <w:r>
        <w:rPr>
          <w:rStyle w:val="323"/>
          <w:color w:val="000000"/>
        </w:rPr>
        <w:t>Заключение</w:t>
      </w:r>
      <w:bookmarkEnd w:id="1"/>
    </w:p>
    <w:p w14:paraId="3FD39437" w14:textId="77777777" w:rsidR="002C004E" w:rsidRDefault="002C004E" w:rsidP="002C004E">
      <w:pPr>
        <w:pStyle w:val="210"/>
        <w:shd w:val="clear" w:color="auto" w:fill="auto"/>
        <w:spacing w:before="0" w:line="250" w:lineRule="exact"/>
      </w:pPr>
      <w:r>
        <w:rPr>
          <w:color w:val="000000"/>
        </w:rPr>
        <w:t>В завершение подведем итоги использования системного подхода как метода изучения частных и публичных начал в процессуальном праве. Результатом системного исследования стали предложения по оптимизации системы гражданского судопроизводства и повы</w:t>
      </w:r>
      <w:r>
        <w:rPr>
          <w:color w:val="000000"/>
        </w:rPr>
        <w:softHyphen/>
        <w:t>шению ее эффективности. Для достижения цели работы был реали</w:t>
      </w:r>
      <w:r>
        <w:rPr>
          <w:color w:val="000000"/>
        </w:rPr>
        <w:softHyphen/>
        <w:t>зован целый ряд задач - проведено исследование цивилистическо- го процесса как вида деятельности; выявлена цель гражданского процесса как системы; проанализировано место цивилистического процесса в системе социального управления; выявлены частные и публичные начала в цивилистическом процессе, проведен их ин</w:t>
      </w:r>
      <w:r>
        <w:rPr>
          <w:color w:val="000000"/>
        </w:rPr>
        <w:softHyphen/>
        <w:t>ституциональный анализ. Положения общей теории систем и эко</w:t>
      </w:r>
      <w:r>
        <w:rPr>
          <w:color w:val="000000"/>
        </w:rPr>
        <w:softHyphen/>
        <w:t>номического анализа права использованы для организации оценки эффективности гражданского судопроизводства. Особое внимание в работе уделено анализу перспективной системы частной юрис</w:t>
      </w:r>
      <w:r>
        <w:rPr>
          <w:color w:val="000000"/>
        </w:rPr>
        <w:softHyphen/>
        <w:t>дикции - третейскому разбирательству и международному коммер</w:t>
      </w:r>
      <w:r>
        <w:rPr>
          <w:color w:val="000000"/>
        </w:rPr>
        <w:softHyphen/>
        <w:t>ческому арбитражу, механизму их взаимодействия с системой госу</w:t>
      </w:r>
      <w:r>
        <w:rPr>
          <w:color w:val="000000"/>
        </w:rPr>
        <w:softHyphen/>
        <w:t>дарственной гражданской юрисдикции, анализу судебного контро</w:t>
      </w:r>
      <w:r>
        <w:rPr>
          <w:color w:val="000000"/>
        </w:rPr>
        <w:softHyphen/>
        <w:t>ля за реализацией частноправовых норм, становящихся правовой основой для рассмотрения и разрешения споров частными юрис</w:t>
      </w:r>
      <w:r>
        <w:rPr>
          <w:color w:val="000000"/>
        </w:rPr>
        <w:softHyphen/>
        <w:t>дикционными органами.</w:t>
      </w:r>
    </w:p>
    <w:p w14:paraId="32E9D5AD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В результате проведенного исследования сделаны выводы, кото</w:t>
      </w:r>
      <w:r>
        <w:rPr>
          <w:color w:val="000000"/>
        </w:rPr>
        <w:softHyphen/>
        <w:t>рые, на наш взгляд, могут быть использованы в нормотворческой и правоприменительной деятельности, а также в дальнейшем изу</w:t>
      </w:r>
      <w:r>
        <w:rPr>
          <w:color w:val="000000"/>
        </w:rPr>
        <w:softHyphen/>
        <w:t>чении цивилистического процесса и отдельных его элементов.</w:t>
      </w:r>
    </w:p>
    <w:p w14:paraId="4FB72391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Прежде всего, по нашему мнению, гражданский процесс от</w:t>
      </w:r>
      <w:r>
        <w:rPr>
          <w:color w:val="000000"/>
        </w:rPr>
        <w:softHyphen/>
        <w:t>вечает основным признакам, которыми должно обладать явление для того, чтобы его можно было рассматривать в качестве систе</w:t>
      </w:r>
      <w:r>
        <w:rPr>
          <w:color w:val="000000"/>
        </w:rPr>
        <w:softHyphen/>
        <w:t>мы. Гражданский процесс - это система, организованное целост</w:t>
      </w:r>
      <w:r>
        <w:rPr>
          <w:color w:val="000000"/>
        </w:rPr>
        <w:softHyphen/>
        <w:t>ное образование, характеризующееся наличием устойчивых связей (отношений) между элементами и обладающее интегративными свойствами, не присущими его элементам в отдельности. В этом ка</w:t>
      </w:r>
      <w:r>
        <w:rPr>
          <w:color w:val="000000"/>
        </w:rPr>
        <w:softHyphen/>
        <w:t>честве гражданский процесс представляет собой: 1) совокупность связанных между собой элементов (процессуальных действий), обособленную от среды и взаимодействующую с ней как целое;</w:t>
      </w:r>
    </w:p>
    <w:p w14:paraId="3FDC43B9" w14:textId="77777777" w:rsidR="002C004E" w:rsidRDefault="002C004E" w:rsidP="005C70FA">
      <w:pPr>
        <w:pStyle w:val="21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50" w:lineRule="exact"/>
        <w:jc w:val="both"/>
      </w:pPr>
      <w:r>
        <w:rPr>
          <w:color w:val="000000"/>
        </w:rPr>
        <w:t>систему урегулированных нормами гражданского процессуаль</w:t>
      </w:r>
      <w:r>
        <w:rPr>
          <w:color w:val="000000"/>
        </w:rPr>
        <w:softHyphen/>
        <w:t>ного права действий суда и других участников процесса, а также отношений между ними, возникающих в ходе производства по гражданскому делу. Как система гражданский процесс обладает структурой. Структура системы гражданского процесса - это необ</w:t>
      </w:r>
      <w:r>
        <w:rPr>
          <w:color w:val="000000"/>
        </w:rPr>
        <w:softHyphen/>
        <w:t>ходимая и достаточная для достижения цели устойчивая упорядо</w:t>
      </w:r>
      <w:r>
        <w:rPr>
          <w:color w:val="000000"/>
        </w:rPr>
        <w:softHyphen/>
        <w:t>ченность ее элементов (процессуальных действий) и связей между ними (правоотношений), определяющая функциональную компо</w:t>
      </w:r>
      <w:r>
        <w:rPr>
          <w:color w:val="000000"/>
        </w:rPr>
        <w:softHyphen/>
        <w:t>новку системы и ее взаимодействие со средой.</w:t>
      </w:r>
    </w:p>
    <w:p w14:paraId="001EE614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Применение системного подхода позволило сделать ряд значи</w:t>
      </w:r>
      <w:r>
        <w:rPr>
          <w:color w:val="000000"/>
        </w:rPr>
        <w:softHyphen/>
        <w:t>мых выводов. Так, гражданский процесс - это:</w:t>
      </w:r>
    </w:p>
    <w:p w14:paraId="3C6D46E3" w14:textId="77777777" w:rsidR="002C004E" w:rsidRDefault="002C004E" w:rsidP="005C70FA">
      <w:pPr>
        <w:pStyle w:val="210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50" w:lineRule="exact"/>
        <w:ind w:firstLine="320"/>
        <w:jc w:val="both"/>
      </w:pPr>
      <w:r>
        <w:rPr>
          <w:color w:val="000000"/>
        </w:rPr>
        <w:t xml:space="preserve">сложная, искусственная, социальная, открытая, управляемая и </w:t>
      </w:r>
      <w:r>
        <w:rPr>
          <w:color w:val="000000"/>
        </w:rPr>
        <w:lastRenderedPageBreak/>
        <w:t>саморегулируемая система, создаваемая в целях оказания власт</w:t>
      </w:r>
      <w:r>
        <w:rPr>
          <w:color w:val="000000"/>
        </w:rPr>
        <w:softHyphen/>
        <w:t>ного волевого воздействия на отдельные элементы общественной системы в интересах обеспечения оптимального функционирова</w:t>
      </w:r>
      <w:r>
        <w:rPr>
          <w:color w:val="000000"/>
        </w:rPr>
        <w:softHyphen/>
        <w:t>ния последней;</w:t>
      </w:r>
    </w:p>
    <w:p w14:paraId="47454018" w14:textId="77777777" w:rsidR="002C004E" w:rsidRDefault="002C004E" w:rsidP="005C70FA">
      <w:pPr>
        <w:pStyle w:val="210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50" w:lineRule="exact"/>
        <w:ind w:firstLine="320"/>
        <w:jc w:val="both"/>
      </w:pPr>
      <w:r>
        <w:rPr>
          <w:color w:val="000000"/>
        </w:rPr>
        <w:t>форма реализуемого при помощи комплекса правовых средств регулятивного, нормативно-организационного воздейст</w:t>
      </w:r>
      <w:r>
        <w:rPr>
          <w:color w:val="000000"/>
        </w:rPr>
        <w:softHyphen/>
        <w:t>вия на общественные отношения;</w:t>
      </w:r>
    </w:p>
    <w:p w14:paraId="46B8A179" w14:textId="77777777" w:rsidR="002C004E" w:rsidRDefault="002C004E" w:rsidP="005C70FA">
      <w:pPr>
        <w:pStyle w:val="210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250" w:lineRule="exact"/>
        <w:ind w:firstLine="320"/>
        <w:jc w:val="both"/>
      </w:pPr>
      <w:r>
        <w:rPr>
          <w:color w:val="000000"/>
        </w:rPr>
        <w:t>форма воплощения правовых предписаний в правомерном поведении субъектов права, властная индивидуально-правовая деятельность по решению юридических дел, содержанием которой является вынесение на основе правовых норм конкретных индиви</w:t>
      </w:r>
      <w:r>
        <w:rPr>
          <w:color w:val="000000"/>
        </w:rPr>
        <w:softHyphen/>
        <w:t>дуальных юридических предписаний определенным субъектам;</w:t>
      </w:r>
    </w:p>
    <w:p w14:paraId="3417871C" w14:textId="77777777" w:rsidR="002C004E" w:rsidRDefault="002C004E" w:rsidP="005C70FA">
      <w:pPr>
        <w:pStyle w:val="210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50" w:lineRule="exact"/>
        <w:ind w:firstLine="320"/>
        <w:jc w:val="both"/>
      </w:pPr>
      <w:r>
        <w:rPr>
          <w:color w:val="000000"/>
        </w:rPr>
        <w:t>динамическая система, которая нацелена на достижение конкретного правового результата; состоит из последовательно сменяющих друг друга действий, связанных между собой правоот</w:t>
      </w:r>
      <w:r>
        <w:rPr>
          <w:color w:val="000000"/>
        </w:rPr>
        <w:softHyphen/>
        <w:t>ношениями; обладает нормативной моделью (программой) своего развития, заданной нормами гражданского процессуального зако</w:t>
      </w:r>
      <w:r>
        <w:rPr>
          <w:color w:val="000000"/>
        </w:rPr>
        <w:softHyphen/>
        <w:t>нодательства; имеет производный характер, выступает средством реализации основного, материального охранительного правового отношения.</w:t>
      </w:r>
    </w:p>
    <w:p w14:paraId="05A70315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Элементами процесса являются стадии и правоприменительные циклы, а в качестве динамической структуры гражданского про</w:t>
      </w:r>
      <w:r>
        <w:rPr>
          <w:color w:val="000000"/>
        </w:rPr>
        <w:softHyphen/>
        <w:t>цесса как процедуры может рассматриваться его алгоритм, комп</w:t>
      </w:r>
      <w:r>
        <w:rPr>
          <w:color w:val="000000"/>
        </w:rPr>
        <w:softHyphen/>
        <w:t>лекс закрепленных в законодательстве правил (норм), задающих последовательность совершения судом и иными участниками про</w:t>
      </w:r>
      <w:r>
        <w:rPr>
          <w:color w:val="000000"/>
        </w:rPr>
        <w:softHyphen/>
        <w:t>цесса действий (операций) при решении задач судопроизводства.</w:t>
      </w:r>
    </w:p>
    <w:p w14:paraId="732E0229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Управление в системе гражданского судопроизводства основы</w:t>
      </w:r>
      <w:r>
        <w:rPr>
          <w:color w:val="000000"/>
        </w:rPr>
        <w:softHyphen/>
        <w:t>вается на публичных началах. Публичное начало - это залог эф</w:t>
      </w:r>
      <w:r>
        <w:rPr>
          <w:color w:val="000000"/>
        </w:rPr>
        <w:softHyphen/>
        <w:t>фективной организации и результативного действия гражданского процесса как механизма защиты прав и законных интересов, осно</w:t>
      </w:r>
      <w:r>
        <w:rPr>
          <w:color w:val="000000"/>
        </w:rPr>
        <w:softHyphen/>
        <w:t>ва внутрисистемного управления. Возникновение и развитие в сис</w:t>
      </w:r>
      <w:r>
        <w:rPr>
          <w:color w:val="000000"/>
        </w:rPr>
        <w:softHyphen/>
        <w:t>теме гражданского процесса частных начал - это закономерный результат усиления в среде материальных общественных отноше</w:t>
      </w:r>
      <w:r>
        <w:rPr>
          <w:color w:val="000000"/>
        </w:rPr>
        <w:softHyphen/>
        <w:t>ний начал координации, децентрализации, автономии субъектов при реализации ими функции выбора. Появление частноправовых начал в процессе также обусловлено его свойствами как управляе</w:t>
      </w:r>
      <w:r>
        <w:rPr>
          <w:color w:val="000000"/>
        </w:rPr>
        <w:softHyphen/>
        <w:t>мой и саморегулирующейся системы. Саморегулирование в граж</w:t>
      </w:r>
      <w:r>
        <w:rPr>
          <w:color w:val="000000"/>
        </w:rPr>
        <w:softHyphen/>
        <w:t>данском судопроизводстве объективно присуще последнему как открытой социальной системе и обусловлено природой его элемен</w:t>
      </w:r>
      <w:r>
        <w:rPr>
          <w:color w:val="000000"/>
        </w:rPr>
        <w:softHyphen/>
        <w:t>тов и связей между ними. Самоорганизация системы гражданского судопроизводства - это происходящее в ходе рассмотрения и разре</w:t>
      </w:r>
      <w:r>
        <w:rPr>
          <w:color w:val="000000"/>
        </w:rPr>
        <w:softHyphen/>
        <w:t>шения дела судом упорядочение процессуальных правоотношений на основе частных интересов субъектов, выражающееся в соверше</w:t>
      </w:r>
      <w:r>
        <w:rPr>
          <w:color w:val="000000"/>
        </w:rPr>
        <w:softHyphen/>
        <w:t>нии ими либо в отказе от совершения действий, с которыми про</w:t>
      </w:r>
      <w:r>
        <w:rPr>
          <w:color w:val="000000"/>
        </w:rPr>
        <w:softHyphen/>
        <w:t>цессуальный закон связывает наступление правовых последствий.</w:t>
      </w:r>
    </w:p>
    <w:p w14:paraId="4715CE50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Целью гражданского процесса является достижение конкрет</w:t>
      </w:r>
      <w:r>
        <w:rPr>
          <w:color w:val="000000"/>
        </w:rPr>
        <w:softHyphen/>
        <w:t>ного правового результата, заключающегося в упорядочении дей</w:t>
      </w:r>
      <w:r>
        <w:rPr>
          <w:color w:val="000000"/>
        </w:rPr>
        <w:softHyphen/>
        <w:t>ствий и отношений, возникающих в связи с необходимостью при</w:t>
      </w:r>
      <w:r>
        <w:rPr>
          <w:color w:val="000000"/>
        </w:rPr>
        <w:softHyphen/>
        <w:t>ведения в судебном порядке общественной системы в соответствие с присущими ей закономерностями, обеспечения ее оптимального функционирования и создание условий для развития. Приведе</w:t>
      </w:r>
      <w:r>
        <w:rPr>
          <w:color w:val="000000"/>
        </w:rPr>
        <w:softHyphen/>
        <w:t>ние отдельных элементов общественной системы в соответствие с установленными правилами - публичная цель процесса. Част</w:t>
      </w:r>
      <w:r>
        <w:rPr>
          <w:color w:val="000000"/>
        </w:rPr>
        <w:softHyphen/>
        <w:t>ные цели - это защита нарушенных или оспариваемых прав, сво</w:t>
      </w:r>
      <w:r>
        <w:rPr>
          <w:color w:val="000000"/>
        </w:rPr>
        <w:softHyphen/>
        <w:t xml:space="preserve">бод и законных </w:t>
      </w:r>
      <w:r>
        <w:rPr>
          <w:color w:val="000000"/>
        </w:rPr>
        <w:lastRenderedPageBreak/>
        <w:t>интересов, разрешение правовых споров, решение юридических дел. В системе гражданского процесса из частных формируется общая интегративная цель - обеспечение законности и правопорядка.</w:t>
      </w:r>
    </w:p>
    <w:p w14:paraId="2A98B0CD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Гражданское процессуальное право - это также система, орга</w:t>
      </w:r>
      <w:r>
        <w:rPr>
          <w:color w:val="000000"/>
        </w:rPr>
        <w:softHyphen/>
        <w:t>низованное целостное правовое образование, характеризующееся наличием устойчивых связей (отношений) между элементами и об</w:t>
      </w:r>
      <w:r>
        <w:rPr>
          <w:color w:val="000000"/>
        </w:rPr>
        <w:softHyphen/>
        <w:t>ладающее интегративными качествами, не присущими его элемен</w:t>
      </w:r>
      <w:r>
        <w:rPr>
          <w:color w:val="000000"/>
        </w:rPr>
        <w:softHyphen/>
        <w:t>там в отдельности. Как система гражданское процессуальное право представляет собой комплекс связанных между собой элементов (правовых норм), обособленный от среды и взаимодействующий с ней как единое целое. Возникновение и развитие в гражданском процессуальном праве частных начал, увеличение доли соответст</w:t>
      </w:r>
      <w:r>
        <w:rPr>
          <w:color w:val="000000"/>
        </w:rPr>
        <w:softHyphen/>
        <w:t>вующих норм - это закономерный результат усиления как в право</w:t>
      </w:r>
      <w:r>
        <w:rPr>
          <w:color w:val="000000"/>
        </w:rPr>
        <w:softHyphen/>
        <w:t>вой системе, так и в деятельности субъектов права начал координа</w:t>
      </w:r>
      <w:r>
        <w:rPr>
          <w:color w:val="000000"/>
        </w:rPr>
        <w:softHyphen/>
        <w:t>ции, децентрализации, автономии субъектов при реализации ими функции выбора.</w:t>
      </w:r>
    </w:p>
    <w:p w14:paraId="3EC364DE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Публичные начала формируют основу системы гражданского процесса, обеспечивают ее стабильность. Частные начала обеспе</w:t>
      </w:r>
      <w:r>
        <w:rPr>
          <w:color w:val="000000"/>
        </w:rPr>
        <w:softHyphen/>
        <w:t>чивают движение и развитие системы, ее адаптацию к изменяю</w:t>
      </w:r>
      <w:r>
        <w:rPr>
          <w:color w:val="000000"/>
        </w:rPr>
        <w:softHyphen/>
        <w:t>щимся условиям. Публично-правовые начала в гражданском про</w:t>
      </w:r>
      <w:r>
        <w:rPr>
          <w:color w:val="000000"/>
        </w:rPr>
        <w:softHyphen/>
        <w:t>цессе - это, во-первых, условия, обеспечивающие рассмотрение юридического дела властным органом (судом) и вынесение им пра</w:t>
      </w:r>
      <w:r>
        <w:rPr>
          <w:color w:val="000000"/>
        </w:rPr>
        <w:softHyphen/>
        <w:t>воприменительных актов индивидуального характера, распростра</w:t>
      </w:r>
      <w:r>
        <w:rPr>
          <w:color w:val="000000"/>
        </w:rPr>
        <w:softHyphen/>
        <w:t>нение действия общих нормативных предписаний (норм права) на конкретные общественные отношения; а во-вторых, - обязатель</w:t>
      </w:r>
      <w:r>
        <w:rPr>
          <w:color w:val="000000"/>
        </w:rPr>
        <w:softHyphen/>
        <w:t>ные как для участников процесса, так для самого властного органа (суда) стандарты справедливого разбирательства. Частноправовые начала в гражданском процессе - это имеющиеся у участников про</w:t>
      </w:r>
      <w:r>
        <w:rPr>
          <w:color w:val="000000"/>
        </w:rPr>
        <w:softHyphen/>
        <w:t>цесса возможности свободно, самостоятельно, автономно (с ориен</w:t>
      </w:r>
      <w:r>
        <w:rPr>
          <w:color w:val="000000"/>
        </w:rPr>
        <w:softHyphen/>
        <w:t>тиром в первую очередь на собственные интересы), по своей воле и независимо от усмотрения власти (в отсутствие содержательного, но не формального санкционирования со стороны суда) определять юридически значимые условия совершения процессуальных дей</w:t>
      </w:r>
      <w:r>
        <w:rPr>
          <w:color w:val="000000"/>
        </w:rPr>
        <w:softHyphen/>
        <w:t>ствий и вступления в отношения, регулируемые процессуальным правом.</w:t>
      </w:r>
    </w:p>
    <w:p w14:paraId="69015B8F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Сочетание частных и публичных начал в том или ином виде про</w:t>
      </w:r>
      <w:r>
        <w:rPr>
          <w:color w:val="000000"/>
        </w:rPr>
        <w:softHyphen/>
        <w:t>является в большинстве институтов процессуального права, харак</w:t>
      </w:r>
      <w:r>
        <w:rPr>
          <w:color w:val="000000"/>
        </w:rPr>
        <w:softHyphen/>
        <w:t>тером последних определяется соотношение таких начал. Частные начала преобладают там, где лицо распоряжается своим правом на защиту - на этапе возбуждения производства по делу, и сводят</w:t>
      </w:r>
      <w:r>
        <w:rPr>
          <w:color w:val="000000"/>
        </w:rPr>
        <w:softHyphen/>
        <w:t>ся к минимуму в стадии совершения правоприменительного акта.</w:t>
      </w:r>
    </w:p>
    <w:p w14:paraId="74225EA7" w14:textId="77777777" w:rsidR="002C004E" w:rsidRDefault="002C004E" w:rsidP="002C004E">
      <w:pPr>
        <w:pStyle w:val="210"/>
        <w:shd w:val="clear" w:color="auto" w:fill="auto"/>
        <w:spacing w:before="0" w:line="250" w:lineRule="exact"/>
      </w:pPr>
      <w:r>
        <w:rPr>
          <w:color w:val="000000"/>
        </w:rPr>
        <w:t>При возбуждении гражданского дела в суде частные начала ограни</w:t>
      </w:r>
      <w:r>
        <w:rPr>
          <w:color w:val="000000"/>
        </w:rPr>
        <w:softHyphen/>
        <w:t>чивают вмешательство государства в сферу интересов его граждан, защищаемых в рамках гражданского судопроизводства. Сочетани</w:t>
      </w:r>
      <w:r>
        <w:rPr>
          <w:color w:val="000000"/>
        </w:rPr>
        <w:softHyphen/>
        <w:t>ем частных и публичных начал характеризуются многие принципы процессуального права. Так, состязательность - это механизм ко</w:t>
      </w:r>
      <w:r>
        <w:rPr>
          <w:color w:val="000000"/>
        </w:rPr>
        <w:softHyphen/>
        <w:t>ординации действий участников производства по делу, обеспечи</w:t>
      </w:r>
      <w:r>
        <w:rPr>
          <w:color w:val="000000"/>
        </w:rPr>
        <w:softHyphen/>
        <w:t>вающий реализацию их инициативы для удовлетворения частных интересов, это пронизанный началами децентрализации метод оп</w:t>
      </w:r>
      <w:r>
        <w:rPr>
          <w:color w:val="000000"/>
        </w:rPr>
        <w:softHyphen/>
        <w:t>тимизации системы, снижения доли управленческих действий со стороны суда и повышение уровня саморегулирования, самоорга</w:t>
      </w:r>
      <w:r>
        <w:rPr>
          <w:color w:val="000000"/>
        </w:rPr>
        <w:softHyphen/>
        <w:t>низации процессуальной деятельности.</w:t>
      </w:r>
    </w:p>
    <w:p w14:paraId="65962779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lastRenderedPageBreak/>
        <w:t>Самоорганизация в системе гражданского процесса обеспечива</w:t>
      </w:r>
      <w:r>
        <w:rPr>
          <w:color w:val="000000"/>
        </w:rPr>
        <w:softHyphen/>
        <w:t>ется действием частноправовых начал, важное место среди которых занимает диспозитивность. Диспозитивность в процессе - это осно</w:t>
      </w:r>
      <w:r>
        <w:rPr>
          <w:color w:val="000000"/>
        </w:rPr>
        <w:softHyphen/>
        <w:t>ванная на нормах гражданского (арбитражного) процессуального права юридическая свобода (возможность) участников процес</w:t>
      </w:r>
      <w:r>
        <w:rPr>
          <w:color w:val="000000"/>
        </w:rPr>
        <w:softHyphen/>
        <w:t>суальных правоотношений реализовывать свою процессуальную правосубъектность и свои субъективные процессуальные права по своему усмотрению в целях оказания влияния на движение процес</w:t>
      </w:r>
      <w:r>
        <w:rPr>
          <w:color w:val="000000"/>
        </w:rPr>
        <w:softHyphen/>
        <w:t>са. Функциональная роль диспозитивного начала - это обеспечение эффективного системного саморегулирования. Диспозитивность не должна препятствовать полноценному управлению в системе гражданского процесса. Объем процессуальной диспозитивности должен быть адекватен имеющимся у субъектов материальных правоотношений возможностям реализовывать свою правосубъ</w:t>
      </w:r>
      <w:r>
        <w:rPr>
          <w:color w:val="000000"/>
        </w:rPr>
        <w:softHyphen/>
        <w:t>ектность и свои субъективные права. Процессуальная диспозитив</w:t>
      </w:r>
      <w:r>
        <w:rPr>
          <w:color w:val="000000"/>
        </w:rPr>
        <w:softHyphen/>
        <w:t>ность - элемент общей системы норм, устанавливающих порядок реализации субъектами материально-правовых отношений при</w:t>
      </w:r>
      <w:r>
        <w:rPr>
          <w:color w:val="000000"/>
        </w:rPr>
        <w:softHyphen/>
        <w:t>надлежащих им субъективных материальных и процессуальных прав по своему усмотрению.</w:t>
      </w:r>
    </w:p>
    <w:p w14:paraId="4C754212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Диспозитивность производна от частного интереса. Именно его существование и проявление должны рассматриваться как условие реализации процессуальных прав, как границы действия диспози</w:t>
      </w:r>
      <w:r>
        <w:rPr>
          <w:color w:val="000000"/>
        </w:rPr>
        <w:softHyphen/>
        <w:t>тивного начала, как гарантия от возможных злоупотреблений про</w:t>
      </w:r>
      <w:r>
        <w:rPr>
          <w:color w:val="000000"/>
        </w:rPr>
        <w:softHyphen/>
        <w:t>цессуальными правами. Кроме того, реализация процессуальных норм, раскрывающих содержание диспозитивности, в ряде случаев должна ограничиваться проявлениями охраняемого законом ин</w:t>
      </w:r>
      <w:r>
        <w:rPr>
          <w:color w:val="000000"/>
        </w:rPr>
        <w:softHyphen/>
        <w:t>тереса других участников производства по делу. Одним из наибо</w:t>
      </w:r>
      <w:r>
        <w:rPr>
          <w:color w:val="000000"/>
        </w:rPr>
        <w:softHyphen/>
        <w:t>лее перспективных направлений развития частных начал видится конкуренция диспозитивности в процессе. Ее внедрение позволит снизить долю основанных на публичном начале императивного и судебного ограничения процессуальной диспозитивности.</w:t>
      </w:r>
    </w:p>
    <w:p w14:paraId="497482B5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Процессуальные кодексы гарантируют свободу соглашений по поводу процесса как возможность самостоятельно и беспрепят</w:t>
      </w:r>
      <w:r>
        <w:rPr>
          <w:color w:val="000000"/>
        </w:rPr>
        <w:softHyphen/>
        <w:t>ственно решать вопрос об их заключении. Система гражданского процесса допускает совместную реализацию управляемыми субъ</w:t>
      </w:r>
      <w:r>
        <w:rPr>
          <w:color w:val="000000"/>
        </w:rPr>
        <w:softHyphen/>
        <w:t>ектами функции выбора из нескольких возможных вариантов про</w:t>
      </w:r>
      <w:r>
        <w:rPr>
          <w:color w:val="000000"/>
        </w:rPr>
        <w:softHyphen/>
        <w:t>цессуальных действий только в случаях, прямо указанных в законе. Соглашения по поводу процесса - это допускаемая процессуальным законодательством форма совместной реализации участвующи</w:t>
      </w:r>
      <w:r>
        <w:rPr>
          <w:color w:val="000000"/>
        </w:rPr>
        <w:softHyphen/>
        <w:t>ми в деле лицами функции выбора из нескольких возможных ва</w:t>
      </w:r>
      <w:r>
        <w:rPr>
          <w:color w:val="000000"/>
        </w:rPr>
        <w:softHyphen/>
        <w:t>риантов процессуальных действий в целях изменения общего по</w:t>
      </w:r>
      <w:r>
        <w:rPr>
          <w:color w:val="000000"/>
        </w:rPr>
        <w:softHyphen/>
        <w:t>рядка реализации права на защиту для удовлетворения их частных интересов.</w:t>
      </w:r>
    </w:p>
    <w:p w14:paraId="15C72F40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Достижения общей теории систем и экономического анализа права могут быть применены для организации оценки эффектив</w:t>
      </w:r>
      <w:r>
        <w:rPr>
          <w:color w:val="000000"/>
        </w:rPr>
        <w:softHyphen/>
        <w:t>ности гражданского процесса, эффективности применения частно</w:t>
      </w:r>
      <w:r>
        <w:rPr>
          <w:color w:val="000000"/>
        </w:rPr>
        <w:softHyphen/>
        <w:t>правовых и публично-правовых методов правового регулирования для достижения целей гражданского судопроизводства. Эффектив</w:t>
      </w:r>
      <w:r>
        <w:rPr>
          <w:color w:val="000000"/>
        </w:rPr>
        <w:softHyphen/>
        <w:t>ность системы гражданского судопроизводства - это качество до</w:t>
      </w:r>
      <w:r>
        <w:rPr>
          <w:color w:val="000000"/>
        </w:rPr>
        <w:softHyphen/>
        <w:t>стижения стоящей перед системой цели, которое определяется со</w:t>
      </w:r>
      <w:r>
        <w:rPr>
          <w:color w:val="000000"/>
        </w:rPr>
        <w:softHyphen/>
        <w:t xml:space="preserve">поставлением фактически достигнутого результата с заданными целями функционирования системы. Кроме того, эффективность системы гражданского процесса - это еще и ее характеристика как правового средства, определяющаяся сопоставлением фактически достигнутого результата </w:t>
      </w:r>
      <w:r>
        <w:rPr>
          <w:color w:val="000000"/>
        </w:rPr>
        <w:lastRenderedPageBreak/>
        <w:t>воздействия и затрат на его получение.</w:t>
      </w:r>
    </w:p>
    <w:p w14:paraId="156C6765" w14:textId="77777777" w:rsidR="002C004E" w:rsidRDefault="002C004E" w:rsidP="002C004E">
      <w:pPr>
        <w:pStyle w:val="210"/>
        <w:shd w:val="clear" w:color="auto" w:fill="auto"/>
        <w:spacing w:before="0" w:line="250" w:lineRule="exact"/>
        <w:ind w:firstLine="320"/>
      </w:pPr>
      <w:r>
        <w:rPr>
          <w:color w:val="000000"/>
        </w:rPr>
        <w:t>Эффективность системы гражданского судопроизводства как качество достижения стоящей перед ней цели, как итог сравнения фактически достигаемого результата с заданными целями функцио</w:t>
      </w:r>
      <w:r>
        <w:rPr>
          <w:color w:val="000000"/>
        </w:rPr>
        <w:softHyphen/>
        <w:t>нирования системы и затратами на его получение определяется оп</w:t>
      </w:r>
      <w:r>
        <w:rPr>
          <w:color w:val="000000"/>
        </w:rPr>
        <w:softHyphen/>
        <w:t>тимальной организацией системы гражданского процесса; обеспе</w:t>
      </w:r>
      <w:r>
        <w:rPr>
          <w:color w:val="000000"/>
        </w:rPr>
        <w:softHyphen/>
        <w:t>чением условий функционирования системы процесса в заданном режиме; обеспечением действия механизмов саморегулирования, позволяющих адаптировать систему к решению задач в условиях изменяющейся среды.</w:t>
      </w:r>
    </w:p>
    <w:p w14:paraId="4F2FB355" w14:textId="7AC7498E" w:rsidR="002C004E" w:rsidRPr="002C004E" w:rsidRDefault="002C004E" w:rsidP="002C004E">
      <w:r>
        <w:rPr>
          <w:color w:val="000000"/>
        </w:rPr>
        <w:t>Эффективность системы правовых норм - это качество достиже</w:t>
      </w:r>
      <w:r>
        <w:rPr>
          <w:color w:val="000000"/>
        </w:rPr>
        <w:softHyphen/>
        <w:t>ния стоящей перед системой цели, которое определяется сопостав</w:t>
      </w:r>
      <w:r>
        <w:rPr>
          <w:color w:val="000000"/>
        </w:rPr>
        <w:softHyphen/>
        <w:t>лением фактически достигнутого результата воздействия с задан</w:t>
      </w:r>
      <w:r>
        <w:rPr>
          <w:color w:val="000000"/>
        </w:rPr>
        <w:softHyphen/>
        <w:t>ными целями правового регулирования соответствующей области общественных отношений. Целью гражданского процессуального права как основы для оценки эффективности норм последнего сле</w:t>
      </w:r>
      <w:r>
        <w:rPr>
          <w:color w:val="000000"/>
        </w:rPr>
        <w:softHyphen/>
        <w:t>дует рассматривать такое воздействие на волю и сознание вовле</w:t>
      </w:r>
      <w:r>
        <w:rPr>
          <w:color w:val="000000"/>
        </w:rPr>
        <w:softHyphen/>
        <w:t>ченных в процессуальную деятельность лиц, которое позволило бы в ходе производства по конкретному делу достичь установленных законом целей судопроизводства. Для норм гражданского процес</w:t>
      </w:r>
      <w:r>
        <w:rPr>
          <w:color w:val="000000"/>
        </w:rPr>
        <w:softHyphen/>
        <w:t>суального права результатом становятся действия суда и участву</w:t>
      </w:r>
      <w:r>
        <w:rPr>
          <w:color w:val="000000"/>
        </w:rPr>
        <w:softHyphen/>
        <w:t>ющих в деле лиц, совершаемые ими в ходе рассмотрения и разре</w:t>
      </w:r>
      <w:r>
        <w:rPr>
          <w:color w:val="000000"/>
        </w:rPr>
        <w:softHyphen/>
        <w:t>шения гражданского дела в суде. В рамках экономического подхо</w:t>
      </w:r>
      <w:r>
        <w:rPr>
          <w:color w:val="000000"/>
        </w:rPr>
        <w:softHyphen/>
        <w:t>да эффективность системы правовых норм - это их свойство как правового средства, определяющееся сопоставлением фактически достигнутого результата воздействия и затрат на его получение</w:t>
      </w:r>
    </w:p>
    <w:sectPr w:rsidR="002C004E" w:rsidRPr="002C004E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A585" w14:textId="77777777" w:rsidR="005C70FA" w:rsidRDefault="005C70FA">
      <w:pPr>
        <w:spacing w:after="0" w:line="240" w:lineRule="auto"/>
      </w:pPr>
      <w:r>
        <w:separator/>
      </w:r>
    </w:p>
  </w:endnote>
  <w:endnote w:type="continuationSeparator" w:id="0">
    <w:p w14:paraId="3896E40A" w14:textId="77777777" w:rsidR="005C70FA" w:rsidRDefault="005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BA74" w14:textId="2ABE9EE5" w:rsidR="002C004E" w:rsidRDefault="002C00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5EDF2F1" wp14:editId="15EC712E">
              <wp:simplePos x="0" y="0"/>
              <wp:positionH relativeFrom="page">
                <wp:posOffset>907415</wp:posOffset>
              </wp:positionH>
              <wp:positionV relativeFrom="page">
                <wp:posOffset>7199630</wp:posOffset>
              </wp:positionV>
              <wp:extent cx="220345" cy="114935"/>
              <wp:effectExtent l="2540" t="0" r="0" b="635"/>
              <wp:wrapNone/>
              <wp:docPr id="158" name="Надпись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AA1CF" w14:textId="77777777" w:rsidR="002C004E" w:rsidRDefault="002C004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8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DF2F1" id="_x0000_t202" coordsize="21600,21600" o:spt="202" path="m,l,21600r21600,l21600,xe">
              <v:stroke joinstyle="miter"/>
              <v:path gradientshapeok="t" o:connecttype="rect"/>
            </v:shapetype>
            <v:shape id="Надпись 158" o:spid="_x0000_s1028" type="#_x0000_t202" style="position:absolute;margin-left:71.45pt;margin-top:566.9pt;width:17.35pt;height:9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" filled="f" stroked="f">
              <v:textbox style="mso-fit-shape-to-text:t" inset="0,0,0,0">
                <w:txbxContent>
                  <w:p w14:paraId="4BEAA1CF" w14:textId="77777777" w:rsidR="002C004E" w:rsidRDefault="002C004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8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77C" w14:textId="55285ADE" w:rsidR="002C004E" w:rsidRDefault="002C00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48DDD0C" wp14:editId="6D75A42E">
              <wp:simplePos x="0" y="0"/>
              <wp:positionH relativeFrom="page">
                <wp:posOffset>907415</wp:posOffset>
              </wp:positionH>
              <wp:positionV relativeFrom="page">
                <wp:posOffset>7199630</wp:posOffset>
              </wp:positionV>
              <wp:extent cx="225425" cy="88265"/>
              <wp:effectExtent l="2540" t="0" r="635" b="0"/>
              <wp:wrapNone/>
              <wp:docPr id="157" name="Надпись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E4FE7" w14:textId="77777777" w:rsidR="002C004E" w:rsidRDefault="002C004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8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DDD0C" id="_x0000_t202" coordsize="21600,21600" o:spt="202" path="m,l,21600r21600,l21600,xe">
              <v:stroke joinstyle="miter"/>
              <v:path gradientshapeok="t" o:connecttype="rect"/>
            </v:shapetype>
            <v:shape id="Надпись 157" o:spid="_x0000_s1029" type="#_x0000_t202" style="position:absolute;margin-left:71.45pt;margin-top:566.9pt;width:17.75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" filled="f" stroked="f">
              <v:textbox style="mso-fit-shape-to-text:t" inset="0,0,0,0">
                <w:txbxContent>
                  <w:p w14:paraId="034E4FE7" w14:textId="77777777" w:rsidR="002C004E" w:rsidRDefault="002C004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8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35BE" w14:textId="3F74327B" w:rsidR="002C004E" w:rsidRDefault="002C00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165D280" wp14:editId="47AC7E40">
              <wp:simplePos x="0" y="0"/>
              <wp:positionH relativeFrom="page">
                <wp:posOffset>4770755</wp:posOffset>
              </wp:positionH>
              <wp:positionV relativeFrom="page">
                <wp:posOffset>7202170</wp:posOffset>
              </wp:positionV>
              <wp:extent cx="192405" cy="114935"/>
              <wp:effectExtent l="0" t="1270" r="0" b="0"/>
              <wp:wrapNone/>
              <wp:docPr id="156" name="Надпись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1241" w14:textId="77777777" w:rsidR="002C004E" w:rsidRDefault="002C004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8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5D280" id="_x0000_t202" coordsize="21600,21600" o:spt="202" path="m,l,21600r21600,l21600,xe">
              <v:stroke joinstyle="miter"/>
              <v:path gradientshapeok="t" o:connecttype="rect"/>
            </v:shapetype>
            <v:shape id="Надпись 156" o:spid="_x0000_s1030" type="#_x0000_t202" style="position:absolute;margin-left:375.65pt;margin-top:567.1pt;width:15.15pt;height:9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" filled="f" stroked="f">
              <v:textbox style="mso-fit-shape-to-text:t" inset="0,0,0,0">
                <w:txbxContent>
                  <w:p w14:paraId="6E5C1241" w14:textId="77777777" w:rsidR="002C004E" w:rsidRDefault="002C004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8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6106" w14:textId="77777777" w:rsidR="005C70FA" w:rsidRDefault="005C70FA">
      <w:pPr>
        <w:spacing w:after="0" w:line="240" w:lineRule="auto"/>
      </w:pPr>
      <w:r>
        <w:separator/>
      </w:r>
    </w:p>
  </w:footnote>
  <w:footnote w:type="continuationSeparator" w:id="0">
    <w:p w14:paraId="5F6761BB" w14:textId="77777777" w:rsidR="005C70FA" w:rsidRDefault="005C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3070" w14:textId="1C9E7DD3" w:rsidR="002C004E" w:rsidRDefault="002C00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8B83D6" wp14:editId="23520535">
              <wp:simplePos x="0" y="0"/>
              <wp:positionH relativeFrom="page">
                <wp:posOffset>983615</wp:posOffset>
              </wp:positionH>
              <wp:positionV relativeFrom="page">
                <wp:posOffset>984250</wp:posOffset>
              </wp:positionV>
              <wp:extent cx="634365" cy="131445"/>
              <wp:effectExtent l="2540" t="3175" r="1270" b="0"/>
              <wp:wrapNone/>
              <wp:docPr id="160" name="Надпись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5ABB" w14:textId="77777777" w:rsidR="002C004E" w:rsidRDefault="002C004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B83D6" id="_x0000_t202" coordsize="21600,21600" o:spt="202" path="m,l,21600r21600,l21600,xe">
              <v:stroke joinstyle="miter"/>
              <v:path gradientshapeok="t" o:connecttype="rect"/>
            </v:shapetype>
            <v:shape id="Надпись 160" o:spid="_x0000_s1026" type="#_x0000_t202" style="position:absolute;margin-left:77.45pt;margin-top:77.5pt;width:49.9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" filled="f" stroked="f">
              <v:textbox style="mso-fit-shape-to-text:t" inset="0,0,0,0">
                <w:txbxContent>
                  <w:p w14:paraId="6A495ABB" w14:textId="77777777" w:rsidR="002C004E" w:rsidRDefault="002C004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762" w14:textId="14829832" w:rsidR="002C004E" w:rsidRDefault="002C00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B4D777E" wp14:editId="4BABAFC3">
              <wp:simplePos x="0" y="0"/>
              <wp:positionH relativeFrom="page">
                <wp:posOffset>983615</wp:posOffset>
              </wp:positionH>
              <wp:positionV relativeFrom="page">
                <wp:posOffset>984250</wp:posOffset>
              </wp:positionV>
              <wp:extent cx="673735" cy="103505"/>
              <wp:effectExtent l="2540" t="3175" r="0" b="0"/>
              <wp:wrapNone/>
              <wp:docPr id="159" name="Надпись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A96DF" w14:textId="77777777" w:rsidR="002C004E" w:rsidRDefault="002C004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777E" id="_x0000_t202" coordsize="21600,21600" o:spt="202" path="m,l,21600r21600,l21600,xe">
              <v:stroke joinstyle="miter"/>
              <v:path gradientshapeok="t" o:connecttype="rect"/>
            </v:shapetype>
            <v:shape id="Надпись 159" o:spid="_x0000_s1027" type="#_x0000_t202" style="position:absolute;margin-left:77.45pt;margin-top:77.5pt;width:53.05pt;height:8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" filled="f" stroked="f">
              <v:textbox style="mso-fit-shape-to-text:t" inset="0,0,0,0">
                <w:txbxContent>
                  <w:p w14:paraId="1B2A96DF" w14:textId="77777777" w:rsidR="002C004E" w:rsidRDefault="002C004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0FA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70038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</cp:revision>
  <dcterms:created xsi:type="dcterms:W3CDTF">2024-06-20T08:51:00Z</dcterms:created>
  <dcterms:modified xsi:type="dcterms:W3CDTF">2024-09-01T21:13:00Z</dcterms:modified>
  <cp:category/>
</cp:coreProperties>
</file>