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466F" w14:textId="77777777" w:rsidR="00D95FBE" w:rsidRDefault="00D95FBE" w:rsidP="00D95FBE">
      <w:pPr>
        <w:pStyle w:val="afffffffffffffffffffffffffff5"/>
        <w:rPr>
          <w:rFonts w:ascii="Verdana" w:hAnsi="Verdana"/>
          <w:color w:val="000000"/>
          <w:sz w:val="21"/>
          <w:szCs w:val="21"/>
        </w:rPr>
      </w:pPr>
      <w:r>
        <w:rPr>
          <w:rFonts w:ascii="Helvetica" w:hAnsi="Helvetica" w:cs="Helvetica"/>
          <w:b/>
          <w:bCs w:val="0"/>
          <w:color w:val="222222"/>
          <w:sz w:val="21"/>
          <w:szCs w:val="21"/>
        </w:rPr>
        <w:t>Челомей, Сергей Владимирович.</w:t>
      </w:r>
    </w:p>
    <w:p w14:paraId="4E83FD0B" w14:textId="77777777" w:rsidR="00D95FBE" w:rsidRDefault="00D95FBE" w:rsidP="00D95FBE">
      <w:pPr>
        <w:pStyle w:val="20"/>
        <w:spacing w:before="0" w:after="312"/>
        <w:rPr>
          <w:rFonts w:ascii="Arial" w:hAnsi="Arial" w:cs="Arial"/>
          <w:caps/>
          <w:color w:val="333333"/>
          <w:sz w:val="27"/>
          <w:szCs w:val="27"/>
        </w:rPr>
      </w:pPr>
      <w:r>
        <w:rPr>
          <w:rFonts w:ascii="Helvetica" w:hAnsi="Helvetica" w:cs="Helvetica"/>
          <w:caps/>
          <w:color w:val="222222"/>
          <w:sz w:val="21"/>
          <w:szCs w:val="21"/>
        </w:rPr>
        <w:t>Динамическая устойчивость упругих систем при различных периодических воздействиях : диссертация ... доктора физико-математических наук : 01.01.02. - Москва, 1984. - 211 с. : ил.</w:t>
      </w:r>
    </w:p>
    <w:p w14:paraId="388F7E57" w14:textId="77777777" w:rsidR="00D95FBE" w:rsidRDefault="00D95FBE" w:rsidP="00D95FB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Челомей, Сергей Владимирович</w:t>
      </w:r>
    </w:p>
    <w:p w14:paraId="73EEA64B"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56E9185"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Динамическая устойчивость линейных упругих систем, подверженных воздействию пульсирующих сил</w:t>
      </w:r>
    </w:p>
    <w:p w14:paraId="1DD161FA"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дифференциальные уравнения для общего случая.J</w:t>
      </w:r>
    </w:p>
    <w:p w14:paraId="04A87251"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Основные резонансы . Р</w:t>
      </w:r>
    </w:p>
    <w:p w14:paraId="4D362D45"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Комбинационные резонансы</w:t>
      </w:r>
    </w:p>
    <w:p w14:paraId="32739179"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Правило знаков для комбинационных резонансов, критерий существования этих резонансов и влияние линейного демпфирования.</w:t>
      </w:r>
    </w:p>
    <w:p w14:paraId="16A0ADE5"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Численные примеры.</w:t>
      </w:r>
    </w:p>
    <w:p w14:paraId="2D3BE2FD"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Динамическая устойчивость прямых упругих трубопроводов при протекании через них пульсирующей жидкости</w:t>
      </w:r>
    </w:p>
    <w:p w14:paraId="6D7FD19C"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дифференциальные уравнения</w:t>
      </w:r>
    </w:p>
    <w:p w14:paraId="5B99355F"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Основные резонансы</w:t>
      </w:r>
    </w:p>
    <w:p w14:paraId="1FA16657"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Комбинационные резонансы.</w:t>
      </w:r>
    </w:p>
    <w:p w14:paraId="0DDFCF81"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Правило знаков для систем, имеющих пульсирующую упругость и демпфирование, критерий существования комбинационных резонансов в таких системах . gQ</w:t>
      </w:r>
    </w:p>
    <w:p w14:paraId="5E284EAB"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Влияние линейного демпфирования на области неустойчивости комбинационных резонансов</w:t>
      </w:r>
    </w:p>
    <w:p w14:paraId="4B5EE8E9"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Влияние амплитуд параметрических возбуждений на области неустойчивости комбинационных резонансов</w:t>
      </w:r>
    </w:p>
    <w:p w14:paraId="131A16FA"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Динамическая устойчивость полых пластин при протекании через них жидкости</w:t>
      </w:r>
    </w:p>
    <w:p w14:paraId="6AF0309C"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Ш. Динамические системы, содержащие "быстрое"и "медленное" параметрическое возбуждение</w:t>
      </w:r>
    </w:p>
    <w:p w14:paraId="1B85CEEE"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Общий метод сведения сложных дифференциальных уравнений второго порядка с "медленным" и "быстрым" временем (3-1) к системе дифференциальных уравнений второго порядка, содержащей только "медленное" время</w:t>
      </w:r>
    </w:p>
    <w:p w14:paraId="7760367B"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Приведение линейных систем дифференциальных уравнений с "быстрым" и "медленным" временем к системам, содержащим только "медленное" время</w:t>
      </w:r>
    </w:p>
    <w:p w14:paraId="41170B76"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Системы с одной степенью свободы.</w:t>
      </w:r>
    </w:p>
    <w:p w14:paraId="2C1F9498"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Случай наличия в линейной системе многих высокочастотных параметрических возбуждений</w:t>
      </w:r>
    </w:p>
    <w:p w14:paraId="5294662E"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Протекание быстропульсирующей жидкости в прямой упругой трубе . IQI</w:t>
      </w:r>
    </w:p>
    <w:p w14:paraId="2220E02F"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1У.Проверка полученных теоретических результатов на</w:t>
      </w:r>
    </w:p>
    <w:p w14:paraId="62452D02"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Система дифференциальных уравнений с периодически возбуждаемыми демпфированием и упругостью</w:t>
      </w:r>
    </w:p>
    <w:p w14:paraId="12DC9FF0"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Сравнение полученных аналитически и найденных на ЭВМ областей неустойчивости основных и комбинационных резонансов душ системы дифференциальных уравнений (2-6) . j4g</w:t>
      </w:r>
    </w:p>
    <w:p w14:paraId="34F0777B"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Сравнение теоретических результатов с решениями на ЭВМ исходных дифференциальных уравне*-ний при наличии в них высокочастотного параметрического возбуждения. Х</w:t>
      </w:r>
    </w:p>
    <w:p w14:paraId="0824737E"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Экспериментальные исследования.</w:t>
      </w:r>
    </w:p>
    <w:p w14:paraId="796F5906"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Описание экспериментальной установки.</w:t>
      </w:r>
    </w:p>
    <w:p w14:paraId="3FB73A7C"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Определение критических значений постоянной скорости потока воды Vc при различных величинах постоянной продольной силы F</w:t>
      </w:r>
    </w:p>
    <w:p w14:paraId="734B71E6"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Параметрический резонанс в трубе с текущим через нее пульсирующим потоком воды.</w:t>
      </w:r>
    </w:p>
    <w:p w14:paraId="305D7001" w14:textId="77777777" w:rsidR="00D95FBE" w:rsidRDefault="00D95FBE" w:rsidP="00D95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FDAD129" w14:textId="252B0ED2" w:rsidR="00BD642D" w:rsidRPr="00D95FBE" w:rsidRDefault="00BD642D" w:rsidP="00D95FBE"/>
    <w:sectPr w:rsidR="00BD642D" w:rsidRPr="00D95FB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D7B2" w14:textId="77777777" w:rsidR="000873FB" w:rsidRDefault="000873FB">
      <w:pPr>
        <w:spacing w:after="0" w:line="240" w:lineRule="auto"/>
      </w:pPr>
      <w:r>
        <w:separator/>
      </w:r>
    </w:p>
  </w:endnote>
  <w:endnote w:type="continuationSeparator" w:id="0">
    <w:p w14:paraId="2971201A" w14:textId="77777777" w:rsidR="000873FB" w:rsidRDefault="0008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64EA" w14:textId="77777777" w:rsidR="000873FB" w:rsidRDefault="000873FB"/>
    <w:p w14:paraId="2BE22EE3" w14:textId="77777777" w:rsidR="000873FB" w:rsidRDefault="000873FB"/>
    <w:p w14:paraId="1F2D980D" w14:textId="77777777" w:rsidR="000873FB" w:rsidRDefault="000873FB"/>
    <w:p w14:paraId="332EFF8B" w14:textId="77777777" w:rsidR="000873FB" w:rsidRDefault="000873FB"/>
    <w:p w14:paraId="2D0E42A7" w14:textId="77777777" w:rsidR="000873FB" w:rsidRDefault="000873FB"/>
    <w:p w14:paraId="171FBB44" w14:textId="77777777" w:rsidR="000873FB" w:rsidRDefault="000873FB"/>
    <w:p w14:paraId="375FD4D4" w14:textId="77777777" w:rsidR="000873FB" w:rsidRDefault="000873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7E3E2E" wp14:editId="292457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A2364" w14:textId="77777777" w:rsidR="000873FB" w:rsidRDefault="000873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7E3E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EA2364" w14:textId="77777777" w:rsidR="000873FB" w:rsidRDefault="000873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749A89" w14:textId="77777777" w:rsidR="000873FB" w:rsidRDefault="000873FB"/>
    <w:p w14:paraId="7E596B95" w14:textId="77777777" w:rsidR="000873FB" w:rsidRDefault="000873FB"/>
    <w:p w14:paraId="47813009" w14:textId="77777777" w:rsidR="000873FB" w:rsidRDefault="000873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43A610" wp14:editId="2846B2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E1EF5" w14:textId="77777777" w:rsidR="000873FB" w:rsidRDefault="000873FB"/>
                          <w:p w14:paraId="411647F0" w14:textId="77777777" w:rsidR="000873FB" w:rsidRDefault="000873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43A6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9E1EF5" w14:textId="77777777" w:rsidR="000873FB" w:rsidRDefault="000873FB"/>
                    <w:p w14:paraId="411647F0" w14:textId="77777777" w:rsidR="000873FB" w:rsidRDefault="000873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1C9B51" w14:textId="77777777" w:rsidR="000873FB" w:rsidRDefault="000873FB"/>
    <w:p w14:paraId="5E7F484B" w14:textId="77777777" w:rsidR="000873FB" w:rsidRDefault="000873FB">
      <w:pPr>
        <w:rPr>
          <w:sz w:val="2"/>
          <w:szCs w:val="2"/>
        </w:rPr>
      </w:pPr>
    </w:p>
    <w:p w14:paraId="5405453A" w14:textId="77777777" w:rsidR="000873FB" w:rsidRDefault="000873FB"/>
    <w:p w14:paraId="693DB60F" w14:textId="77777777" w:rsidR="000873FB" w:rsidRDefault="000873FB">
      <w:pPr>
        <w:spacing w:after="0" w:line="240" w:lineRule="auto"/>
      </w:pPr>
    </w:p>
  </w:footnote>
  <w:footnote w:type="continuationSeparator" w:id="0">
    <w:p w14:paraId="7F79E80C" w14:textId="77777777" w:rsidR="000873FB" w:rsidRDefault="00087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FB"/>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95267</TotalTime>
  <Pages>2</Pages>
  <Words>408</Words>
  <Characters>2331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445</cp:revision>
  <cp:lastPrinted>2009-02-06T05:36:00Z</cp:lastPrinted>
  <dcterms:created xsi:type="dcterms:W3CDTF">2024-01-07T13:43:00Z</dcterms:created>
  <dcterms:modified xsi:type="dcterms:W3CDTF">2025-05-18T19:33:00Z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