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2972" w14:textId="77777777" w:rsidR="004A3C06" w:rsidRDefault="004A3C06" w:rsidP="004A3C06">
      <w:pPr>
        <w:pStyle w:val="afffffffffffffffffffffffffff5"/>
        <w:rPr>
          <w:rFonts w:ascii="Verdana" w:hAnsi="Verdana"/>
          <w:color w:val="000000"/>
          <w:sz w:val="21"/>
          <w:szCs w:val="21"/>
        </w:rPr>
      </w:pPr>
      <w:r>
        <w:rPr>
          <w:rFonts w:ascii="Helvetica" w:hAnsi="Helvetica" w:cs="Helvetica"/>
          <w:b/>
          <w:bCs w:val="0"/>
          <w:color w:val="222222"/>
          <w:sz w:val="21"/>
          <w:szCs w:val="21"/>
        </w:rPr>
        <w:t>Никитченко, Андрей Николаевич.</w:t>
      </w:r>
    </w:p>
    <w:p w14:paraId="64BECE68" w14:textId="77777777" w:rsidR="004A3C06" w:rsidRDefault="004A3C06" w:rsidP="004A3C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Третья волна демократизации как феномен глобального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кандидата политических наук : 23.00.04. - Москва, 1999. - 165 с.</w:t>
      </w:r>
    </w:p>
    <w:p w14:paraId="07015D60" w14:textId="77777777" w:rsidR="004A3C06" w:rsidRDefault="004A3C06" w:rsidP="004A3C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Никитченко, Андрей Николаевич</w:t>
      </w:r>
    </w:p>
    <w:p w14:paraId="5A67ED70"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0CB90D"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теории перехода к демократии: главные элементы </w:t>
      </w:r>
      <w:proofErr w:type="spellStart"/>
      <w:r>
        <w:rPr>
          <w:rFonts w:ascii="Arial" w:hAnsi="Arial" w:cs="Arial"/>
          <w:color w:val="333333"/>
          <w:sz w:val="21"/>
          <w:szCs w:val="21"/>
        </w:rPr>
        <w:t>транзитологии</w:t>
      </w:r>
      <w:proofErr w:type="spellEnd"/>
    </w:p>
    <w:p w14:paraId="63241FFB"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Переход к демократии как "игра рационального выбора"</w:t>
      </w:r>
    </w:p>
    <w:p w14:paraId="7BEBCE7A"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Переход к демократии и ее консолидация как институциональная проблема</w:t>
      </w:r>
    </w:p>
    <w:p w14:paraId="205D068C"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Переход к демократии в условиях перехода к рынку: проблема взаимного влияния политики и экономики</w:t>
      </w:r>
    </w:p>
    <w:p w14:paraId="2BD0F5D0"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ii</w:t>
      </w:r>
      <w:proofErr w:type="spellEnd"/>
      <w:r>
        <w:rPr>
          <w:rFonts w:ascii="Arial" w:hAnsi="Arial" w:cs="Arial"/>
          <w:color w:val="333333"/>
          <w:sz w:val="21"/>
          <w:szCs w:val="21"/>
        </w:rPr>
        <w:t>. переход к демократии как глобальная проблема</w:t>
      </w:r>
    </w:p>
    <w:p w14:paraId="0A72F4F2"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Третья волна демократизации с позиций теорий международных отношений и мировой политики</w:t>
      </w:r>
    </w:p>
    <w:p w14:paraId="772BAD38"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Третья волна демократизации с позиций теорий мировой экономики</w:t>
      </w:r>
    </w:p>
    <w:p w14:paraId="61A13E38"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iii</w:t>
      </w:r>
      <w:proofErr w:type="spellEnd"/>
      <w:r>
        <w:rPr>
          <w:rFonts w:ascii="Arial" w:hAnsi="Arial" w:cs="Arial"/>
          <w:color w:val="333333"/>
          <w:sz w:val="21"/>
          <w:szCs w:val="21"/>
        </w:rPr>
        <w:t xml:space="preserve">. переход к демократии и рынку в </w:t>
      </w:r>
      <w:proofErr w:type="spellStart"/>
      <w:r>
        <w:rPr>
          <w:rFonts w:ascii="Arial" w:hAnsi="Arial" w:cs="Arial"/>
          <w:color w:val="333333"/>
          <w:sz w:val="21"/>
          <w:szCs w:val="21"/>
        </w:rPr>
        <w:t>россии</w:t>
      </w:r>
      <w:proofErr w:type="spellEnd"/>
      <w:r>
        <w:rPr>
          <w:rFonts w:ascii="Arial" w:hAnsi="Arial" w:cs="Arial"/>
          <w:color w:val="333333"/>
          <w:sz w:val="21"/>
          <w:szCs w:val="21"/>
        </w:rPr>
        <w:t xml:space="preserve"> -составная часть третьей волны демократизации</w:t>
      </w:r>
    </w:p>
    <w:p w14:paraId="01DCD45F"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Сценарий опережающего экономического роста в России</w:t>
      </w:r>
    </w:p>
    <w:p w14:paraId="0FCBF4D1" w14:textId="77777777" w:rsidR="004A3C06" w:rsidRDefault="004A3C06" w:rsidP="004A3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Новая структура организованных интересов: необходимость появления демократического "субъекта развития"</w:t>
      </w:r>
    </w:p>
    <w:p w14:paraId="4FDAD129" w14:textId="7F7E111E" w:rsidR="00BD642D" w:rsidRPr="004A3C06" w:rsidRDefault="00BD642D" w:rsidP="004A3C06"/>
    <w:sectPr w:rsidR="00BD642D" w:rsidRPr="004A3C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4970" w14:textId="77777777" w:rsidR="000836FD" w:rsidRDefault="000836FD">
      <w:pPr>
        <w:spacing w:after="0" w:line="240" w:lineRule="auto"/>
      </w:pPr>
      <w:r>
        <w:separator/>
      </w:r>
    </w:p>
  </w:endnote>
  <w:endnote w:type="continuationSeparator" w:id="0">
    <w:p w14:paraId="407FD016" w14:textId="77777777" w:rsidR="000836FD" w:rsidRDefault="0008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D8AF" w14:textId="77777777" w:rsidR="000836FD" w:rsidRDefault="000836FD"/>
    <w:p w14:paraId="0FFF74B7" w14:textId="77777777" w:rsidR="000836FD" w:rsidRDefault="000836FD"/>
    <w:p w14:paraId="562D3A5D" w14:textId="77777777" w:rsidR="000836FD" w:rsidRDefault="000836FD"/>
    <w:p w14:paraId="2024F03B" w14:textId="77777777" w:rsidR="000836FD" w:rsidRDefault="000836FD"/>
    <w:p w14:paraId="4420D73B" w14:textId="77777777" w:rsidR="000836FD" w:rsidRDefault="000836FD"/>
    <w:p w14:paraId="3AEDDD6F" w14:textId="77777777" w:rsidR="000836FD" w:rsidRDefault="000836FD"/>
    <w:p w14:paraId="5254AD7C" w14:textId="77777777" w:rsidR="000836FD" w:rsidRDefault="000836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315F82" wp14:editId="2C29C4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33FE" w14:textId="77777777" w:rsidR="000836FD" w:rsidRDefault="00083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315F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2833FE" w14:textId="77777777" w:rsidR="000836FD" w:rsidRDefault="000836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9056CD" w14:textId="77777777" w:rsidR="000836FD" w:rsidRDefault="000836FD"/>
    <w:p w14:paraId="5D5EA766" w14:textId="77777777" w:rsidR="000836FD" w:rsidRDefault="000836FD"/>
    <w:p w14:paraId="1348E559" w14:textId="77777777" w:rsidR="000836FD" w:rsidRDefault="000836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1B7BB" wp14:editId="14D25F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181D" w14:textId="77777777" w:rsidR="000836FD" w:rsidRDefault="000836FD"/>
                          <w:p w14:paraId="54FCE07C" w14:textId="77777777" w:rsidR="000836FD" w:rsidRDefault="00083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1B7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6F181D" w14:textId="77777777" w:rsidR="000836FD" w:rsidRDefault="000836FD"/>
                    <w:p w14:paraId="54FCE07C" w14:textId="77777777" w:rsidR="000836FD" w:rsidRDefault="000836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935362" w14:textId="77777777" w:rsidR="000836FD" w:rsidRDefault="000836FD"/>
    <w:p w14:paraId="24F2BE74" w14:textId="77777777" w:rsidR="000836FD" w:rsidRDefault="000836FD">
      <w:pPr>
        <w:rPr>
          <w:sz w:val="2"/>
          <w:szCs w:val="2"/>
        </w:rPr>
      </w:pPr>
    </w:p>
    <w:p w14:paraId="0F8138B1" w14:textId="77777777" w:rsidR="000836FD" w:rsidRDefault="000836FD"/>
    <w:p w14:paraId="6B689BE4" w14:textId="77777777" w:rsidR="000836FD" w:rsidRDefault="000836FD">
      <w:pPr>
        <w:spacing w:after="0" w:line="240" w:lineRule="auto"/>
      </w:pPr>
    </w:p>
  </w:footnote>
  <w:footnote w:type="continuationSeparator" w:id="0">
    <w:p w14:paraId="5E7020E6" w14:textId="77777777" w:rsidR="000836FD" w:rsidRDefault="0008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6FD"/>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92393</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cp:revision>
  <cp:lastPrinted>2009-02-06T05:36:00Z</cp:lastPrinted>
  <dcterms:created xsi:type="dcterms:W3CDTF">2024-01-07T13:43:00Z</dcterms:created>
  <dcterms:modified xsi:type="dcterms:W3CDTF">2025-05-12T15:29:00Z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