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44C4"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 xml:space="preserve">Айтбаев, Фархад </w:t>
      </w:r>
      <w:proofErr w:type="spellStart"/>
      <w:r w:rsidRPr="00CD75B8">
        <w:rPr>
          <w:rFonts w:ascii="Helvetica" w:eastAsia="Symbol" w:hAnsi="Helvetica" w:cs="Helvetica"/>
          <w:b/>
          <w:bCs/>
          <w:color w:val="222222"/>
          <w:kern w:val="0"/>
          <w:sz w:val="21"/>
          <w:szCs w:val="21"/>
          <w:lang w:eastAsia="ru-RU"/>
        </w:rPr>
        <w:t>Баянович</w:t>
      </w:r>
      <w:proofErr w:type="spellEnd"/>
      <w:r w:rsidRPr="00CD75B8">
        <w:rPr>
          <w:rFonts w:ascii="Helvetica" w:eastAsia="Symbol" w:hAnsi="Helvetica" w:cs="Helvetica"/>
          <w:b/>
          <w:bCs/>
          <w:color w:val="222222"/>
          <w:kern w:val="0"/>
          <w:sz w:val="21"/>
          <w:szCs w:val="21"/>
          <w:lang w:eastAsia="ru-RU"/>
        </w:rPr>
        <w:t>.</w:t>
      </w:r>
    </w:p>
    <w:p w14:paraId="027DF8BC"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 xml:space="preserve">Потоки частиц альбедо из атмосферы Земли и от других небесных </w:t>
      </w:r>
      <w:proofErr w:type="gramStart"/>
      <w:r w:rsidRPr="00CD75B8">
        <w:rPr>
          <w:rFonts w:ascii="Helvetica" w:eastAsia="Symbol" w:hAnsi="Helvetica" w:cs="Helvetica"/>
          <w:b/>
          <w:bCs/>
          <w:color w:val="222222"/>
          <w:kern w:val="0"/>
          <w:sz w:val="21"/>
          <w:szCs w:val="21"/>
          <w:lang w:eastAsia="ru-RU"/>
        </w:rPr>
        <w:t>тел :</w:t>
      </w:r>
      <w:proofErr w:type="gramEnd"/>
      <w:r w:rsidRPr="00CD75B8">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Алма-Ата, 1984. - 220 </w:t>
      </w:r>
      <w:proofErr w:type="gramStart"/>
      <w:r w:rsidRPr="00CD75B8">
        <w:rPr>
          <w:rFonts w:ascii="Helvetica" w:eastAsia="Symbol" w:hAnsi="Helvetica" w:cs="Helvetica"/>
          <w:b/>
          <w:bCs/>
          <w:color w:val="222222"/>
          <w:kern w:val="0"/>
          <w:sz w:val="21"/>
          <w:szCs w:val="21"/>
          <w:lang w:eastAsia="ru-RU"/>
        </w:rPr>
        <w:t>с. :</w:t>
      </w:r>
      <w:proofErr w:type="gramEnd"/>
      <w:r w:rsidRPr="00CD75B8">
        <w:rPr>
          <w:rFonts w:ascii="Helvetica" w:eastAsia="Symbol" w:hAnsi="Helvetica" w:cs="Helvetica"/>
          <w:b/>
          <w:bCs/>
          <w:color w:val="222222"/>
          <w:kern w:val="0"/>
          <w:sz w:val="21"/>
          <w:szCs w:val="21"/>
          <w:lang w:eastAsia="ru-RU"/>
        </w:rPr>
        <w:t xml:space="preserve"> ил.</w:t>
      </w:r>
    </w:p>
    <w:p w14:paraId="35BBFC7E"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 xml:space="preserve">Оглавление </w:t>
      </w:r>
      <w:proofErr w:type="spellStart"/>
      <w:r w:rsidRPr="00CD75B8">
        <w:rPr>
          <w:rFonts w:ascii="Helvetica" w:eastAsia="Symbol" w:hAnsi="Helvetica" w:cs="Helvetica"/>
          <w:b/>
          <w:bCs/>
          <w:color w:val="222222"/>
          <w:kern w:val="0"/>
          <w:sz w:val="21"/>
          <w:szCs w:val="21"/>
          <w:lang w:eastAsia="ru-RU"/>
        </w:rPr>
        <w:t>диссертациикандидат</w:t>
      </w:r>
      <w:proofErr w:type="spellEnd"/>
      <w:r w:rsidRPr="00CD75B8">
        <w:rPr>
          <w:rFonts w:ascii="Helvetica" w:eastAsia="Symbol" w:hAnsi="Helvetica" w:cs="Helvetica"/>
          <w:b/>
          <w:bCs/>
          <w:color w:val="222222"/>
          <w:kern w:val="0"/>
          <w:sz w:val="21"/>
          <w:szCs w:val="21"/>
          <w:lang w:eastAsia="ru-RU"/>
        </w:rPr>
        <w:t xml:space="preserve"> физико-математических наук Айтбаев, Фархад </w:t>
      </w:r>
      <w:proofErr w:type="spellStart"/>
      <w:r w:rsidRPr="00CD75B8">
        <w:rPr>
          <w:rFonts w:ascii="Helvetica" w:eastAsia="Symbol" w:hAnsi="Helvetica" w:cs="Helvetica"/>
          <w:b/>
          <w:bCs/>
          <w:color w:val="222222"/>
          <w:kern w:val="0"/>
          <w:sz w:val="21"/>
          <w:szCs w:val="21"/>
          <w:lang w:eastAsia="ru-RU"/>
        </w:rPr>
        <w:t>Баянович</w:t>
      </w:r>
      <w:proofErr w:type="spellEnd"/>
    </w:p>
    <w:p w14:paraId="07D25076"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 xml:space="preserve">В </w:t>
      </w:r>
      <w:proofErr w:type="spellStart"/>
      <w:r w:rsidRPr="00CD75B8">
        <w:rPr>
          <w:rFonts w:ascii="Helvetica" w:eastAsia="Symbol" w:hAnsi="Helvetica" w:cs="Helvetica"/>
          <w:b/>
          <w:bCs/>
          <w:color w:val="222222"/>
          <w:kern w:val="0"/>
          <w:sz w:val="21"/>
          <w:szCs w:val="21"/>
          <w:lang w:eastAsia="ru-RU"/>
        </w:rPr>
        <w:t>в</w:t>
      </w:r>
      <w:proofErr w:type="spellEnd"/>
      <w:r w:rsidRPr="00CD75B8">
        <w:rPr>
          <w:rFonts w:ascii="Helvetica" w:eastAsia="Symbol" w:hAnsi="Helvetica" w:cs="Helvetica"/>
          <w:b/>
          <w:bCs/>
          <w:color w:val="222222"/>
          <w:kern w:val="0"/>
          <w:sz w:val="21"/>
          <w:szCs w:val="21"/>
          <w:lang w:eastAsia="ru-RU"/>
        </w:rPr>
        <w:t xml:space="preserve"> е д е н и е</w:t>
      </w:r>
    </w:p>
    <w:p w14:paraId="2A656B73"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Глава I. Уравнения ядерно-каскадного процесса и их решения.</w:t>
      </w:r>
    </w:p>
    <w:p w14:paraId="0FD7F78B"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§1.1 Функции вероятности L взаимодействия.</w:t>
      </w:r>
    </w:p>
    <w:p w14:paraId="6B403E06"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§1.2 Уравнения ядерно-каскадного процесса и их связь с функциями вероятности L взаимодействий.</w:t>
      </w:r>
    </w:p>
    <w:p w14:paraId="1A9864AB"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§1.3 Метод Монте-Карло, его модификации и их применение при расчете частиц альбедо.</w:t>
      </w:r>
    </w:p>
    <w:p w14:paraId="635AAA98"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Глава II. Альбедо нейтронов, протонов, электронов и фотонов из атмосферы Земли.</w:t>
      </w:r>
    </w:p>
    <w:p w14:paraId="284F6515"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§2.1 Потоки нейтронов альбедо из атмосферы Земли.</w:t>
      </w:r>
    </w:p>
    <w:p w14:paraId="08E5A4A2"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§2.1.1 Угловые распределения интенсивности нейтронов альбедо.</w:t>
      </w:r>
    </w:p>
    <w:p w14:paraId="6CE991B2"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§2.1.2 Дифференциальные энергетические спектры интенсивности нейтронов альбедо.</w:t>
      </w:r>
    </w:p>
    <w:p w14:paraId="5787585E"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§2.1.3 Дифференциальные и интегральные энергетические спектры потоков нейтронов альбедо.</w:t>
      </w:r>
    </w:p>
    <w:p w14:paraId="7E55EDFA"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§2.1.4 Широтная зависимость потоков нейтронов альбедо.</w:t>
      </w:r>
    </w:p>
    <w:p w14:paraId="41979C3C"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§2.1.5 Зависимость потоков нейтронов альбедо от солнечной активности.</w:t>
      </w:r>
    </w:p>
    <w:p w14:paraId="705192EB"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 xml:space="preserve">§2.1.6 </w:t>
      </w:r>
      <w:proofErr w:type="spellStart"/>
      <w:r w:rsidRPr="00CD75B8">
        <w:rPr>
          <w:rFonts w:ascii="Helvetica" w:eastAsia="Symbol" w:hAnsi="Helvetica" w:cs="Helvetica"/>
          <w:b/>
          <w:bCs/>
          <w:color w:val="222222"/>
          <w:kern w:val="0"/>
          <w:sz w:val="21"/>
          <w:szCs w:val="21"/>
          <w:lang w:eastAsia="ru-RU"/>
        </w:rPr>
        <w:t>Обсувдение</w:t>
      </w:r>
      <w:proofErr w:type="spellEnd"/>
      <w:r w:rsidRPr="00CD75B8">
        <w:rPr>
          <w:rFonts w:ascii="Helvetica" w:eastAsia="Symbol" w:hAnsi="Helvetica" w:cs="Helvetica"/>
          <w:b/>
          <w:bCs/>
          <w:color w:val="222222"/>
          <w:kern w:val="0"/>
          <w:sz w:val="21"/>
          <w:szCs w:val="21"/>
          <w:lang w:eastAsia="ru-RU"/>
        </w:rPr>
        <w:t xml:space="preserve"> результатов и выводы.</w:t>
      </w:r>
    </w:p>
    <w:p w14:paraId="047E3B82"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§2.2. Потоки протонов альбедо из атмосферы Земли.</w:t>
      </w:r>
    </w:p>
    <w:p w14:paraId="79BDA0B2"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§2.2.1 Угловое распределение интенсивности протонов альбедо.</w:t>
      </w:r>
    </w:p>
    <w:p w14:paraId="7ACACEE3"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§2.2.2 Дифференциальные энергетические спектры интенсивности протонов альбедо.</w:t>
      </w:r>
    </w:p>
    <w:p w14:paraId="516FCEFA"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§2.2.3 Дифференциальные и интегральные энергетические спектры потока протонов альбедо.</w:t>
      </w:r>
    </w:p>
    <w:p w14:paraId="4964380B"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§2.2.4 Широтная зависимость потока протонов альбедо.</w:t>
      </w:r>
    </w:p>
    <w:p w14:paraId="24C6D511"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§2.2.5 Зависимость потока протонов альбедо от солнечной активности.</w:t>
      </w:r>
    </w:p>
    <w:p w14:paraId="7AE8A332"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§2.2.6 Возвратное альбедо протонов.</w:t>
      </w:r>
    </w:p>
    <w:p w14:paraId="49C9B3F1"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§2.2.7 Обсуждение результатов и выводы.</w:t>
      </w:r>
    </w:p>
    <w:p w14:paraId="5A090B47"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§2.3 Альбедо электронов и фотонов из атмосферы</w:t>
      </w:r>
    </w:p>
    <w:p w14:paraId="28027DC2"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Земли.</w:t>
      </w:r>
    </w:p>
    <w:p w14:paraId="029F4296"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 xml:space="preserve">§2.3.1 Зависимость интенсивности электронов и фотонов альбедо от зенитного </w:t>
      </w:r>
      <w:proofErr w:type="gramStart"/>
      <w:r w:rsidRPr="00CD75B8">
        <w:rPr>
          <w:rFonts w:ascii="Helvetica" w:eastAsia="Symbol" w:hAnsi="Helvetica" w:cs="Helvetica"/>
          <w:b/>
          <w:bCs/>
          <w:color w:val="222222"/>
          <w:kern w:val="0"/>
          <w:sz w:val="21"/>
          <w:szCs w:val="21"/>
          <w:lang w:eastAsia="ru-RU"/>
        </w:rPr>
        <w:t>угла .</w:t>
      </w:r>
      <w:proofErr w:type="gramEnd"/>
      <w:r w:rsidRPr="00CD75B8">
        <w:rPr>
          <w:rFonts w:ascii="Helvetica" w:eastAsia="Symbol" w:hAnsi="Helvetica" w:cs="Helvetica"/>
          <w:b/>
          <w:bCs/>
          <w:color w:val="222222"/>
          <w:kern w:val="0"/>
          <w:sz w:val="21"/>
          <w:szCs w:val="21"/>
          <w:lang w:eastAsia="ru-RU"/>
        </w:rPr>
        <w:t xml:space="preserve"> SO</w:t>
      </w:r>
    </w:p>
    <w:p w14:paraId="32CA366E"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§2.3.2 Широтная зависимость потока электронов и фотонов альбедо.</w:t>
      </w:r>
    </w:p>
    <w:p w14:paraId="1296EDD0"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lastRenderedPageBreak/>
        <w:t>§2.3,3 Зависимость потоков электронов и фотонов альбедо от солнечной активности.</w:t>
      </w:r>
    </w:p>
    <w:p w14:paraId="432DF27E"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§2.3.4 Возвратное альбедо электронов.</w:t>
      </w:r>
    </w:p>
    <w:p w14:paraId="54BCB2E0"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§2.3.5 Обсуждение результатов и выводы.</w:t>
      </w:r>
    </w:p>
    <w:p w14:paraId="662712D0"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§2.4 Учет влияния потока частиц альбедо при определении переходных коэффициентов ОКД-стратосфера.</w:t>
      </w:r>
    </w:p>
    <w:p w14:paraId="0409B4CB"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Глава III. Потоки частиц альбедо из атмосфер Солнца,</w:t>
      </w:r>
    </w:p>
    <w:p w14:paraId="0369938F"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Венеры, Марса, из грунтов Меркурия и Луны.</w:t>
      </w:r>
    </w:p>
    <w:p w14:paraId="044E9731"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§3.1 Альбедо нейтронов, протонов и электронов из атмосферы Венеры.</w:t>
      </w:r>
    </w:p>
    <w:p w14:paraId="560AD5CB"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§3.2 Альбедо нейтронов, протонов и электронов из атмосферы Марса.</w:t>
      </w:r>
    </w:p>
    <w:p w14:paraId="78B89FEA"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§3.3 Альбедо нейтронов, протонов, электронов и заряженных пионов из грунтов Меркурия и Луны.</w:t>
      </w:r>
    </w:p>
    <w:p w14:paraId="5DDBC5AC"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§3.4 Альбедо протонов, нейтронов и высокоэнергичных фотонов из атмосферы Солнца.</w:t>
      </w:r>
    </w:p>
    <w:p w14:paraId="533B4674"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§3.5 Радиальная зависимость интенсивности ГКЛ и потоки частиц альбедо.</w:t>
      </w:r>
    </w:p>
    <w:p w14:paraId="240AAA5B"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§3.6. Обсуждение результатов и выводы.</w:t>
      </w:r>
    </w:p>
    <w:p w14:paraId="48363335"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3 а к л ю ч е н и е.</w:t>
      </w:r>
    </w:p>
    <w:p w14:paraId="62576366" w14:textId="77777777" w:rsidR="00CD75B8" w:rsidRPr="00CD75B8" w:rsidRDefault="00CD75B8" w:rsidP="00CD75B8">
      <w:pPr>
        <w:rPr>
          <w:rFonts w:ascii="Helvetica" w:eastAsia="Symbol" w:hAnsi="Helvetica" w:cs="Helvetica"/>
          <w:b/>
          <w:bCs/>
          <w:color w:val="222222"/>
          <w:kern w:val="0"/>
          <w:sz w:val="21"/>
          <w:szCs w:val="21"/>
          <w:lang w:eastAsia="ru-RU"/>
        </w:rPr>
      </w:pPr>
      <w:r w:rsidRPr="00CD75B8">
        <w:rPr>
          <w:rFonts w:ascii="Helvetica" w:eastAsia="Symbol" w:hAnsi="Helvetica" w:cs="Helvetica"/>
          <w:b/>
          <w:bCs/>
          <w:color w:val="222222"/>
          <w:kern w:val="0"/>
          <w:sz w:val="21"/>
          <w:szCs w:val="21"/>
          <w:lang w:eastAsia="ru-RU"/>
        </w:rPr>
        <w:t>Л и т е р а т у р а.</w:t>
      </w:r>
    </w:p>
    <w:p w14:paraId="77FDBE4B" w14:textId="4E2262B2" w:rsidR="00410372" w:rsidRPr="00CD75B8" w:rsidRDefault="00410372" w:rsidP="00CD75B8"/>
    <w:sectPr w:rsidR="00410372" w:rsidRPr="00CD75B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2ADD" w14:textId="77777777" w:rsidR="005A134A" w:rsidRDefault="005A134A">
      <w:pPr>
        <w:spacing w:after="0" w:line="240" w:lineRule="auto"/>
      </w:pPr>
      <w:r>
        <w:separator/>
      </w:r>
    </w:p>
  </w:endnote>
  <w:endnote w:type="continuationSeparator" w:id="0">
    <w:p w14:paraId="0EF45839" w14:textId="77777777" w:rsidR="005A134A" w:rsidRDefault="005A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8780" w14:textId="77777777" w:rsidR="005A134A" w:rsidRDefault="005A134A"/>
    <w:p w14:paraId="09AC13A4" w14:textId="77777777" w:rsidR="005A134A" w:rsidRDefault="005A134A"/>
    <w:p w14:paraId="297A41C3" w14:textId="77777777" w:rsidR="005A134A" w:rsidRDefault="005A134A"/>
    <w:p w14:paraId="52399EBF" w14:textId="77777777" w:rsidR="005A134A" w:rsidRDefault="005A134A"/>
    <w:p w14:paraId="078BD51D" w14:textId="77777777" w:rsidR="005A134A" w:rsidRDefault="005A134A"/>
    <w:p w14:paraId="1A7B7734" w14:textId="77777777" w:rsidR="005A134A" w:rsidRDefault="005A134A"/>
    <w:p w14:paraId="0D98CC2D" w14:textId="77777777" w:rsidR="005A134A" w:rsidRDefault="005A13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41F7E0" wp14:editId="13CF02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9F990" w14:textId="77777777" w:rsidR="005A134A" w:rsidRDefault="005A13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1F7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D9F990" w14:textId="77777777" w:rsidR="005A134A" w:rsidRDefault="005A13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DD9C5C" w14:textId="77777777" w:rsidR="005A134A" w:rsidRDefault="005A134A"/>
    <w:p w14:paraId="05C4503D" w14:textId="77777777" w:rsidR="005A134A" w:rsidRDefault="005A134A"/>
    <w:p w14:paraId="5746ED54" w14:textId="77777777" w:rsidR="005A134A" w:rsidRDefault="005A13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AD1AB3" wp14:editId="16E5EC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5980B" w14:textId="77777777" w:rsidR="005A134A" w:rsidRDefault="005A134A"/>
                          <w:p w14:paraId="4AC6D20F" w14:textId="77777777" w:rsidR="005A134A" w:rsidRDefault="005A13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AD1A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A5980B" w14:textId="77777777" w:rsidR="005A134A" w:rsidRDefault="005A134A"/>
                    <w:p w14:paraId="4AC6D20F" w14:textId="77777777" w:rsidR="005A134A" w:rsidRDefault="005A13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0BA00F" w14:textId="77777777" w:rsidR="005A134A" w:rsidRDefault="005A134A"/>
    <w:p w14:paraId="7408328B" w14:textId="77777777" w:rsidR="005A134A" w:rsidRDefault="005A134A">
      <w:pPr>
        <w:rPr>
          <w:sz w:val="2"/>
          <w:szCs w:val="2"/>
        </w:rPr>
      </w:pPr>
    </w:p>
    <w:p w14:paraId="7987E931" w14:textId="77777777" w:rsidR="005A134A" w:rsidRDefault="005A134A"/>
    <w:p w14:paraId="6E09EFD0" w14:textId="77777777" w:rsidR="005A134A" w:rsidRDefault="005A134A">
      <w:pPr>
        <w:spacing w:after="0" w:line="240" w:lineRule="auto"/>
      </w:pPr>
    </w:p>
  </w:footnote>
  <w:footnote w:type="continuationSeparator" w:id="0">
    <w:p w14:paraId="76A58C6E" w14:textId="77777777" w:rsidR="005A134A" w:rsidRDefault="005A1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34A"/>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138566</TotalTime>
  <Pages>2</Pages>
  <Words>386</Words>
  <Characters>2204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3681</cp:revision>
  <cp:lastPrinted>2009-02-06T05:36:00Z</cp:lastPrinted>
  <dcterms:created xsi:type="dcterms:W3CDTF">2024-01-07T13:43:00Z</dcterms:created>
  <dcterms:modified xsi:type="dcterms:W3CDTF">2025-07-22T09:58:00Z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