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A1C01" w:rsidRDefault="008A1C01" w:rsidP="008A1C01">
      <w:r>
        <w:rPr>
          <w:rFonts w:ascii="Times New Roman" w:hAnsi="Times New Roman" w:cs="Times New Roman"/>
          <w:b/>
          <w:sz w:val="24"/>
          <w:szCs w:val="24"/>
        </w:rPr>
        <w:t>Торяник Інна Іванівна</w:t>
      </w:r>
      <w:r>
        <w:rPr>
          <w:rFonts w:ascii="Times New Roman" w:hAnsi="Times New Roman" w:cs="Times New Roman"/>
          <w:sz w:val="24"/>
          <w:szCs w:val="24"/>
        </w:rPr>
        <w:t xml:space="preserve">, провідний науковий співробітник лабораторії вірусних інфекцій, Державна установа «Інститут мікробіології та імунології ім. І. І. Мечникова Національної академії медичних наук України». Назва дисертації: «Біологічні властивості </w:t>
      </w:r>
      <w:r>
        <w:rPr>
          <w:rFonts w:ascii="Times New Roman" w:hAnsi="Times New Roman" w:cs="Times New Roman"/>
          <w:i/>
          <w:iCs/>
          <w:sz w:val="24"/>
          <w:szCs w:val="24"/>
          <w:lang w:val="en-US"/>
        </w:rPr>
        <w:t>Babesia</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spp</w:t>
      </w:r>
      <w:r>
        <w:rPr>
          <w:rFonts w:ascii="Times New Roman" w:hAnsi="Times New Roman" w:cs="Times New Roman"/>
          <w:i/>
          <w:iCs/>
          <w:sz w:val="24"/>
          <w:szCs w:val="24"/>
        </w:rPr>
        <w:t>.</w:t>
      </w:r>
      <w:r>
        <w:rPr>
          <w:rFonts w:ascii="Times New Roman" w:hAnsi="Times New Roman" w:cs="Times New Roman"/>
          <w:sz w:val="24"/>
          <w:szCs w:val="24"/>
        </w:rPr>
        <w:t xml:space="preserve"> та підвищення ефективності діагностики бабезіозу». </w:t>
      </w:r>
      <w:r>
        <w:rPr>
          <w:rFonts w:ascii="Times New Roman" w:hAnsi="Times New Roman" w:cs="Times New Roman"/>
          <w:bCs/>
          <w:sz w:val="24"/>
          <w:szCs w:val="24"/>
        </w:rPr>
        <w:t>Шифр та назва спеціальності</w:t>
      </w:r>
      <w:r>
        <w:rPr>
          <w:rFonts w:ascii="Times New Roman" w:hAnsi="Times New Roman" w:cs="Times New Roman"/>
          <w:sz w:val="24"/>
          <w:szCs w:val="24"/>
        </w:rPr>
        <w:t xml:space="preserve"> – 03.00.07 – мікробіологія. С</w:t>
      </w:r>
      <w:r>
        <w:rPr>
          <w:rFonts w:ascii="Times New Roman" w:hAnsi="Times New Roman" w:cs="Times New Roman"/>
          <w:bCs/>
          <w:sz w:val="24"/>
          <w:szCs w:val="24"/>
        </w:rPr>
        <w:t>пецрада</w:t>
      </w:r>
      <w:r>
        <w:rPr>
          <w:rFonts w:ascii="Times New Roman" w:hAnsi="Times New Roman" w:cs="Times New Roman"/>
          <w:sz w:val="24"/>
          <w:szCs w:val="24"/>
        </w:rPr>
        <w:t xml:space="preserve"> Д 64.618.01 Державна установа «Інститут мікробіології та імунології ім. І. І. Мечникова Національної академії медичних наук України»</w:t>
      </w:r>
    </w:p>
    <w:sectPr w:rsidR="00F239A4" w:rsidRPr="008A1C0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A1C01" w:rsidRPr="008A1C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E98FE-F70C-41E9-919C-DD943975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2021-12-05T10:57:00Z</dcterms:created>
  <dcterms:modified xsi:type="dcterms:W3CDTF">2021-12-05T11:24:00Z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