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3A83" w14:textId="77777777" w:rsidR="00245464" w:rsidRDefault="00245464" w:rsidP="00245464">
      <w:pPr>
        <w:pStyle w:val="afffffffffffffffffffffffffff5"/>
        <w:rPr>
          <w:rFonts w:ascii="Verdana" w:hAnsi="Verdana"/>
          <w:color w:val="000000"/>
          <w:sz w:val="21"/>
          <w:szCs w:val="21"/>
        </w:rPr>
      </w:pPr>
      <w:r>
        <w:rPr>
          <w:rFonts w:ascii="Helvetica" w:hAnsi="Helvetica" w:cs="Helvetica"/>
          <w:b/>
          <w:bCs w:val="0"/>
          <w:color w:val="222222"/>
          <w:sz w:val="21"/>
          <w:szCs w:val="21"/>
        </w:rPr>
        <w:t>Киселев, Владимир Валерьевич.</w:t>
      </w:r>
      <w:r>
        <w:rPr>
          <w:rFonts w:ascii="Helvetica" w:hAnsi="Helvetica" w:cs="Helvetica"/>
          <w:color w:val="222222"/>
          <w:sz w:val="21"/>
          <w:szCs w:val="21"/>
        </w:rPr>
        <w:br/>
        <w:t xml:space="preserve">Топологические дефекты и солитоны в несоизмеримых магнитных и кристаллических </w:t>
      </w:r>
      <w:proofErr w:type="gramStart"/>
      <w:r>
        <w:rPr>
          <w:rFonts w:ascii="Helvetica" w:hAnsi="Helvetica" w:cs="Helvetica"/>
          <w:color w:val="222222"/>
          <w:sz w:val="21"/>
          <w:szCs w:val="21"/>
        </w:rPr>
        <w:t>структурах :</w:t>
      </w:r>
      <w:proofErr w:type="gramEnd"/>
      <w:r>
        <w:rPr>
          <w:rFonts w:ascii="Helvetica" w:hAnsi="Helvetica" w:cs="Helvetica"/>
          <w:color w:val="222222"/>
          <w:sz w:val="21"/>
          <w:szCs w:val="21"/>
        </w:rPr>
        <w:t xml:space="preserve"> диссертация ... доктора физико-математических наук : 01.04.07. - Екатеринбург, 1999. - 329 с.</w:t>
      </w:r>
    </w:p>
    <w:p w14:paraId="27B69479" w14:textId="77777777" w:rsidR="00245464" w:rsidRDefault="00245464" w:rsidP="00245464">
      <w:pPr>
        <w:pStyle w:val="20"/>
        <w:spacing w:before="0" w:after="312"/>
        <w:rPr>
          <w:rFonts w:ascii="Arial" w:hAnsi="Arial" w:cs="Arial"/>
          <w:caps/>
          <w:color w:val="333333"/>
          <w:sz w:val="27"/>
          <w:szCs w:val="27"/>
        </w:rPr>
      </w:pPr>
    </w:p>
    <w:p w14:paraId="226ABA8E" w14:textId="77777777" w:rsidR="00245464" w:rsidRDefault="00245464" w:rsidP="002454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Киселев, Владимир Валерьевич</w:t>
      </w:r>
    </w:p>
    <w:p w14:paraId="73838FD5"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931CBB4"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606C78"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СОЛИТОНОПОДОБНЫЕ ДЕФЕКТЫ В НЕСОИЗМЕРИМЫХ МАГНИТНЫХ И КРИСТАЛЛИЧЕСКИХ СТРУКТУРАХ: КВАЗИПЕРИОДИЧЕСКИЕ РЕШЕНИЯ ЭЛЛИПТИЧЕСКОГО УРАВНЕНИЯ SINE-GORDON</w:t>
      </w:r>
    </w:p>
    <w:p w14:paraId="5C2DF449"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Солитоноподобные вихри и преобразование Беклунда</w:t>
      </w:r>
    </w:p>
    <w:p w14:paraId="6A01734D"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Двумерная решетка вихрей в соизмеримой фазе</w:t>
      </w:r>
    </w:p>
    <w:p w14:paraId="54B1488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Дорожка из одинаковых вихрей в несоизмеримой фазе</w:t>
      </w:r>
    </w:p>
    <w:p w14:paraId="30396BE5"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Взаимодействие спиновой волны с решеткой магнитных вихрей</w:t>
      </w:r>
    </w:p>
    <w:p w14:paraId="25ECF0C8"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Двойные солитоноподобные вихри</w:t>
      </w:r>
    </w:p>
    <w:p w14:paraId="0DDDF22A"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Цепочка из чередующихся вихрей в несоизмеримой структуре</w:t>
      </w:r>
    </w:p>
    <w:p w14:paraId="169FF001"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Цепочка чередующихся вихрей на фоне спиновой волны</w:t>
      </w:r>
    </w:p>
    <w:p w14:paraId="10C7196D"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412733E1"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ОБРАТНАЯ ЗАДАЧА РАССЕЯНИЯ ДЛЯ ЭЛЛИПТИЧЕСКОГО</w:t>
      </w:r>
    </w:p>
    <w:p w14:paraId="17FE0AF1"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SINE - GORDON С АСИМПТОТИКОЙ ТИПА КНОИДАЛЬНОЙ ВОЛНЫ</w:t>
      </w:r>
    </w:p>
    <w:p w14:paraId="07F68EFB"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Прямая задача рассеяния</w:t>
      </w:r>
    </w:p>
    <w:p w14:paraId="18D7D4FB"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Дискретный спектр. Классификация солитоноподобных дефектов</w:t>
      </w:r>
    </w:p>
    <w:p w14:paraId="2B125197"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Дисперсионные соотношения</w:t>
      </w:r>
    </w:p>
    <w:p w14:paraId="78D0CE5E"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Обратная задача рассеяния</w:t>
      </w:r>
    </w:p>
    <w:p w14:paraId="7D89D50B"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Мультисолитонные решения эллиптического уравнения sine-Gordon</w:t>
      </w:r>
    </w:p>
    <w:p w14:paraId="2BBF1297"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асимптотикой типа кноидальной волны</w:t>
      </w:r>
    </w:p>
    <w:p w14:paraId="5C38ED9D"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0F009A2C"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НЕСОЛИТОННЫЕ ВИХРЕВЫЕ ДИПОЛИ НА ФОНЕ РЕШЕТКИ</w:t>
      </w:r>
    </w:p>
    <w:p w14:paraId="2527404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СОЛИТОНОВ. РЕШЕНИЕ НЕЛИНЕЙНОЙ КРАЕВОЙ ЗАДАЧИ</w:t>
      </w:r>
    </w:p>
    <w:p w14:paraId="6DDAE49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МЕТОДОМ ОЗР</w:t>
      </w:r>
    </w:p>
    <w:p w14:paraId="0181A45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Трудности метода ОЗР. Основные расчетные формулы и утверждения</w:t>
      </w:r>
    </w:p>
    <w:p w14:paraId="658B86A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Решение нелинейной краевой задачи о вихревом диполе с Q = ± 1</w:t>
      </w:r>
    </w:p>
    <w:p w14:paraId="34BACDEE"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Другие типы вихревых диполей в решетке солитонов</w:t>
      </w:r>
    </w:p>
    <w:p w14:paraId="7D7AE70B"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Анализ асимптотического поведения поля диполя при г оо</w:t>
      </w:r>
    </w:p>
    <w:p w14:paraId="6EFE8B0D"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Линейная XY-модель. Физические приложения</w:t>
      </w:r>
    </w:p>
    <w:p w14:paraId="36296DE1"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Магнитные вихревые диполи в широких джозефсоновских контактах</w:t>
      </w:r>
    </w:p>
    <w:p w14:paraId="6E6929D3"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w:t>
      </w:r>
    </w:p>
    <w:p w14:paraId="537682BB"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НЕЛИНЕЙНЫЕ ДЕФЕКТЫ В ДВУМЕРНЫХ КРИСТАЛЛАХ,</w:t>
      </w:r>
    </w:p>
    <w:p w14:paraId="04821C2D"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АНАЛОГИЧНЫЕ ДЕФЕКТАМ ЛИНЕЙНОЙ ТЕОРИИ УПРУГОСТИ</w:t>
      </w:r>
    </w:p>
    <w:p w14:paraId="0E7F8E77"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Дефекты и сингулярные источники. Поле дефектов на большом расстоянии от их центров</w:t>
      </w:r>
    </w:p>
    <w:p w14:paraId="4E8933D6"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Нелинейные дефекты на фоне однородного основного состояния. Описание методом ОЗР</w:t>
      </w:r>
    </w:p>
    <w:p w14:paraId="009672F6"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Системы из «дислокационных», «дисклинационных» диполей, «точечных» дефектов</w:t>
      </w:r>
    </w:p>
    <w:p w14:paraId="26C4EF28"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Дефекты, порожденные локализованными силовыми воздействиями</w:t>
      </w:r>
    </w:p>
    <w:p w14:paraId="6C179650"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Применение метода ОЗР для изучения 2D - дефектов на фоне доменной границы</w:t>
      </w:r>
    </w:p>
    <w:p w14:paraId="5FEE7D06"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Дефекты плоскопараллельной доменной структуры (несоизмеримой фазы) магнетиков и кристаллов</w:t>
      </w:r>
    </w:p>
    <w:p w14:paraId="5B3F3E72"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244B9181"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НЕЛОКАЛЬНАЯ ДИНАМИКА И НЕЛИНЕЙНЫЕ ВОЗБУЖДЕНИЯ В МАГНИТНЫХ ПЛЕНКАХ</w:t>
      </w:r>
    </w:p>
    <w:p w14:paraId="0219BF89"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Нелокальная динамика активационных обменно - дипольных волн в</w:t>
      </w:r>
    </w:p>
    <w:p w14:paraId="30D58AB1"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тонких ФМ пленках</w:t>
      </w:r>
    </w:p>
    <w:p w14:paraId="0B366A52"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Эффективные размагничивающие поля и закон дисперсии</w:t>
      </w:r>
    </w:p>
    <w:p w14:paraId="419970E1"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линейных спиновых волн</w:t>
      </w:r>
    </w:p>
    <w:p w14:paraId="368C3E35"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Нелокальное взаимодействие спиновых возбуждений и уравнения эволюции</w:t>
      </w:r>
    </w:p>
    <w:p w14:paraId="3D3B4242"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Алгебраические солитоны в пленке</w:t>
      </w:r>
    </w:p>
    <w:p w14:paraId="2569B100"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Алгебраические солитоны при наличии анизотропии типа «легкая плоскость»</w:t>
      </w:r>
    </w:p>
    <w:p w14:paraId="62B80A5D"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Слабонелинейная динамика обменно-дипольных спиновых волн в ФМ</w:t>
      </w:r>
    </w:p>
    <w:p w14:paraId="497288EC"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пластине конечной толщины</w:t>
      </w:r>
    </w:p>
    <w:p w14:paraId="49FB983B"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Постановка задачи. Редуктивная теория возмущений</w:t>
      </w:r>
    </w:p>
    <w:p w14:paraId="540BE8B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5.2.2. </w:t>
      </w:r>
      <w:proofErr w:type="gramStart"/>
      <w:r>
        <w:rPr>
          <w:rFonts w:ascii="Arial" w:hAnsi="Arial" w:cs="Arial"/>
          <w:color w:val="333333"/>
          <w:sz w:val="21"/>
          <w:szCs w:val="21"/>
        </w:rPr>
        <w:t>Нелинейное уравнение эволюции</w:t>
      </w:r>
      <w:proofErr w:type="gramEnd"/>
      <w:r>
        <w:rPr>
          <w:rFonts w:ascii="Arial" w:hAnsi="Arial" w:cs="Arial"/>
          <w:color w:val="333333"/>
          <w:sz w:val="21"/>
          <w:szCs w:val="21"/>
        </w:rPr>
        <w:t xml:space="preserve"> огибающей спиновых волн при 4W0</w:t>
      </w:r>
    </w:p>
    <w:p w14:paraId="67ECD501"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Нелинейные возбуждения в области аномальной дисперсии, где дгк со «0</w:t>
      </w:r>
    </w:p>
    <w:p w14:paraId="03B47D9B"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Нелокальная динамика голдстоуновских возбуждений в АФМ</w:t>
      </w:r>
    </w:p>
    <w:p w14:paraId="3E43488C"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пленке</w:t>
      </w:r>
    </w:p>
    <w:p w14:paraId="36430744"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Эффективное уравнение слабонелинейной динамики голдстоуновских мод</w:t>
      </w:r>
    </w:p>
    <w:p w14:paraId="447A7E77"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Анализ солитонных решений. Обменная релаксация солитонов</w:t>
      </w:r>
    </w:p>
    <w:p w14:paraId="2A526F00"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w:t>
      </w:r>
    </w:p>
    <w:p w14:paraId="37792FB0"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СОЛИТОНЫ И ТРЕХВОЛНОВОЙ РЕЗОНАНС БЕННИ</w:t>
      </w:r>
    </w:p>
    <w:p w14:paraId="3F2740DD"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МАГНЕТИКАХ С НЕТРИВИАЛЬНЫМ ОСНОВНЫМ СОСТОЯНИЕМ</w:t>
      </w:r>
    </w:p>
    <w:p w14:paraId="5FF03487"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Солитоны в модулированной структуре МпООН и изоморфных ему</w:t>
      </w:r>
    </w:p>
    <w:p w14:paraId="1D1BFB82"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соединений</w:t>
      </w:r>
    </w:p>
    <w:p w14:paraId="558C633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Взаимодействие голдстоуновских мод на фоне геликоидальной структуры</w:t>
      </w:r>
    </w:p>
    <w:p w14:paraId="05C84A7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Солитоны огибающей активационных мод</w:t>
      </w:r>
    </w:p>
    <w:p w14:paraId="6FDE9F1C"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Трехволновой резонанс и "бисолитоны" в модулированной</w:t>
      </w:r>
    </w:p>
    <w:p w14:paraId="4A8ADF1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структуре</w:t>
      </w:r>
    </w:p>
    <w:p w14:paraId="4C9E7C1B"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Нелинейный магнитоупругий резонанс длинных и коротких волн в магнетиках</w:t>
      </w:r>
    </w:p>
    <w:p w14:paraId="770BFB76"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Эффективные уравнения эволюции для двух резонирующих ветвей спектра магнитоупругих волн</w:t>
      </w:r>
    </w:p>
    <w:p w14:paraId="21BACE09"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Связь с интегрируемыми моделями. Магнитоупругие солитоны</w:t>
      </w:r>
    </w:p>
    <w:p w14:paraId="167F05F7"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Выводы</w:t>
      </w:r>
    </w:p>
    <w:p w14:paraId="22148E47"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ДИНАМИКА ДИСЛОКАЦИЙ ПАЙЕРЛСА - НАБАРРО</w:t>
      </w:r>
    </w:p>
    <w:p w14:paraId="09A30074"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СОЛИТОНЫ В УПРУГО - НЕЛИНЕЙНОЙ СРЕДЕ</w:t>
      </w:r>
    </w:p>
    <w:p w14:paraId="4D5520A1"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Динамика дислокаций Паейрлса - Набарро</w:t>
      </w:r>
    </w:p>
    <w:p w14:paraId="55D1AD0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7.1.1. Дислокация Пайерлса - Набарро в безграничной среде</w:t>
      </w:r>
    </w:p>
    <w:p w14:paraId="67E8F9DB"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7.1.2. Дислокация в пластине</w:t>
      </w:r>
    </w:p>
    <w:p w14:paraId="6FC6257D"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7.1.3. Взаимодействие дислокаций</w:t>
      </w:r>
    </w:p>
    <w:p w14:paraId="1F9931EF"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Слабонелинейные солитоноподобные возбуждения в двумерной модели мартенситного перехода</w:t>
      </w:r>
    </w:p>
    <w:p w14:paraId="531D6BAD"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7.2.1. Основное состояние кристалла. Спектр линейные мод</w:t>
      </w:r>
    </w:p>
    <w:p w14:paraId="2AB89B20"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7.2.2. Эффективные 2Б+1 - уравнения нелинейной динамики фононных мод</w:t>
      </w:r>
    </w:p>
    <w:p w14:paraId="0723D4D9"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7.2.3. Двумерные солитоны как предвестники мартенситного фазового перехода</w:t>
      </w:r>
    </w:p>
    <w:p w14:paraId="04A9417B"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7.2.4. Устойчивость солитонов</w:t>
      </w:r>
    </w:p>
    <w:p w14:paraId="6C41CB72"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Выводы</w:t>
      </w:r>
    </w:p>
    <w:p w14:paraId="3326C45C"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147BF48"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68822065" w14:textId="77777777" w:rsidR="00245464" w:rsidRDefault="00245464" w:rsidP="002454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32D8A506" w:rsidR="00E67B85" w:rsidRPr="00245464" w:rsidRDefault="00E67B85" w:rsidP="00245464"/>
    <w:sectPr w:rsidR="00E67B85" w:rsidRPr="002454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BDCB" w14:textId="77777777" w:rsidR="00DB3B22" w:rsidRDefault="00DB3B22">
      <w:pPr>
        <w:spacing w:after="0" w:line="240" w:lineRule="auto"/>
      </w:pPr>
      <w:r>
        <w:separator/>
      </w:r>
    </w:p>
  </w:endnote>
  <w:endnote w:type="continuationSeparator" w:id="0">
    <w:p w14:paraId="2858227F" w14:textId="77777777" w:rsidR="00DB3B22" w:rsidRDefault="00DB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5F6C" w14:textId="77777777" w:rsidR="00DB3B22" w:rsidRDefault="00DB3B22"/>
    <w:p w14:paraId="10F0B510" w14:textId="77777777" w:rsidR="00DB3B22" w:rsidRDefault="00DB3B22"/>
    <w:p w14:paraId="7D5EDFFB" w14:textId="77777777" w:rsidR="00DB3B22" w:rsidRDefault="00DB3B22"/>
    <w:p w14:paraId="3BC390BA" w14:textId="77777777" w:rsidR="00DB3B22" w:rsidRDefault="00DB3B22"/>
    <w:p w14:paraId="589402D1" w14:textId="77777777" w:rsidR="00DB3B22" w:rsidRDefault="00DB3B22"/>
    <w:p w14:paraId="413CDE33" w14:textId="77777777" w:rsidR="00DB3B22" w:rsidRDefault="00DB3B22"/>
    <w:p w14:paraId="57250EF0" w14:textId="77777777" w:rsidR="00DB3B22" w:rsidRDefault="00DB3B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3CE819" wp14:editId="0EA0FC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66701" w14:textId="77777777" w:rsidR="00DB3B22" w:rsidRDefault="00DB3B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3CE8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466701" w14:textId="77777777" w:rsidR="00DB3B22" w:rsidRDefault="00DB3B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BAE0CF" w14:textId="77777777" w:rsidR="00DB3B22" w:rsidRDefault="00DB3B22"/>
    <w:p w14:paraId="734F33F2" w14:textId="77777777" w:rsidR="00DB3B22" w:rsidRDefault="00DB3B22"/>
    <w:p w14:paraId="4088C772" w14:textId="77777777" w:rsidR="00DB3B22" w:rsidRDefault="00DB3B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008018" wp14:editId="1B3EEF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E12E" w14:textId="77777777" w:rsidR="00DB3B22" w:rsidRDefault="00DB3B22"/>
                          <w:p w14:paraId="7BF07E65" w14:textId="77777777" w:rsidR="00DB3B22" w:rsidRDefault="00DB3B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080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69E12E" w14:textId="77777777" w:rsidR="00DB3B22" w:rsidRDefault="00DB3B22"/>
                    <w:p w14:paraId="7BF07E65" w14:textId="77777777" w:rsidR="00DB3B22" w:rsidRDefault="00DB3B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58360E" w14:textId="77777777" w:rsidR="00DB3B22" w:rsidRDefault="00DB3B22"/>
    <w:p w14:paraId="051EA888" w14:textId="77777777" w:rsidR="00DB3B22" w:rsidRDefault="00DB3B22">
      <w:pPr>
        <w:rPr>
          <w:sz w:val="2"/>
          <w:szCs w:val="2"/>
        </w:rPr>
      </w:pPr>
    </w:p>
    <w:p w14:paraId="04341D09" w14:textId="77777777" w:rsidR="00DB3B22" w:rsidRDefault="00DB3B22"/>
    <w:p w14:paraId="5E4A9B83" w14:textId="77777777" w:rsidR="00DB3B22" w:rsidRDefault="00DB3B22">
      <w:pPr>
        <w:spacing w:after="0" w:line="240" w:lineRule="auto"/>
      </w:pPr>
    </w:p>
  </w:footnote>
  <w:footnote w:type="continuationSeparator" w:id="0">
    <w:p w14:paraId="06D84433" w14:textId="77777777" w:rsidR="00DB3B22" w:rsidRDefault="00DB3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22"/>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112385</TotalTime>
  <Pages>5</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1934</cp:revision>
  <cp:lastPrinted>2009-02-06T05:36:00Z</cp:lastPrinted>
  <dcterms:created xsi:type="dcterms:W3CDTF">2024-01-07T13:43:00Z</dcterms:created>
  <dcterms:modified xsi:type="dcterms:W3CDTF">2025-06-11T22:03:00Z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