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97A2E" w14:textId="77777777" w:rsidR="00CF6AD7" w:rsidRPr="00CF6AD7" w:rsidRDefault="00CF6AD7" w:rsidP="00CF6AD7">
      <w:pPr>
        <w:rPr>
          <w:rFonts w:ascii="Helvetica" w:hAnsi="Helvetica" w:cs="Helvetica"/>
          <w:b/>
          <w:bCs/>
          <w:color w:val="222222"/>
          <w:sz w:val="21"/>
          <w:szCs w:val="21"/>
        </w:rPr>
      </w:pPr>
      <w:r w:rsidRPr="00CF6AD7">
        <w:rPr>
          <w:rFonts w:ascii="Helvetica" w:hAnsi="Helvetica" w:cs="Helvetica" w:hint="eastAsia"/>
          <w:b/>
          <w:bCs/>
          <w:color w:val="222222"/>
          <w:sz w:val="21"/>
          <w:szCs w:val="21"/>
        </w:rPr>
        <w:t>Дементьев</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Олег</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Николаевич</w:t>
      </w:r>
      <w:r w:rsidRPr="00CF6AD7">
        <w:rPr>
          <w:rFonts w:ascii="Helvetica" w:hAnsi="Helvetica" w:cs="Helvetica"/>
          <w:b/>
          <w:bCs/>
          <w:color w:val="222222"/>
          <w:sz w:val="21"/>
          <w:szCs w:val="21"/>
        </w:rPr>
        <w:t>.</w:t>
      </w:r>
    </w:p>
    <w:p w14:paraId="78313304" w14:textId="77777777" w:rsidR="00CF6AD7" w:rsidRPr="00CF6AD7" w:rsidRDefault="00CF6AD7" w:rsidP="00CF6AD7">
      <w:pPr>
        <w:rPr>
          <w:rFonts w:ascii="Helvetica" w:hAnsi="Helvetica" w:cs="Helvetica"/>
          <w:b/>
          <w:bCs/>
          <w:color w:val="222222"/>
          <w:sz w:val="21"/>
          <w:szCs w:val="21"/>
        </w:rPr>
      </w:pPr>
      <w:r w:rsidRPr="00CF6AD7">
        <w:rPr>
          <w:rFonts w:ascii="Helvetica" w:hAnsi="Helvetica" w:cs="Helvetica" w:hint="eastAsia"/>
          <w:b/>
          <w:bCs/>
          <w:color w:val="222222"/>
          <w:sz w:val="21"/>
          <w:szCs w:val="21"/>
        </w:rPr>
        <w:t>Устойчивость</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тонких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слоев</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сплошных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сред</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влияние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осложняющих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факторов</w:t>
      </w:r>
      <w:r w:rsidRPr="00CF6AD7">
        <w:rPr>
          <w:rFonts w:ascii="Helvetica" w:hAnsi="Helvetica" w:cs="Helvetica"/>
          <w:b/>
          <w:bCs/>
          <w:color w:val="222222"/>
          <w:sz w:val="21"/>
          <w:szCs w:val="21"/>
        </w:rPr>
        <w:t xml:space="preserve"> : </w:t>
      </w:r>
      <w:r w:rsidRPr="00CF6AD7">
        <w:rPr>
          <w:rFonts w:ascii="Helvetica" w:hAnsi="Helvetica" w:cs="Helvetica" w:hint="eastAsia"/>
          <w:b/>
          <w:bCs/>
          <w:color w:val="222222"/>
          <w:sz w:val="21"/>
          <w:szCs w:val="21"/>
        </w:rPr>
        <w:t>диссертация</w:t>
      </w:r>
      <w:r w:rsidRPr="00CF6AD7">
        <w:rPr>
          <w:rFonts w:ascii="Helvetica" w:hAnsi="Helvetica" w:cs="Helvetica"/>
          <w:b/>
          <w:bCs/>
          <w:color w:val="222222"/>
          <w:sz w:val="21"/>
          <w:szCs w:val="21"/>
        </w:rPr>
        <w:t xml:space="preserve"> ... </w:t>
      </w:r>
      <w:r w:rsidRPr="00CF6AD7">
        <w:rPr>
          <w:rFonts w:ascii="Helvetica" w:hAnsi="Helvetica" w:cs="Helvetica" w:hint="eastAsia"/>
          <w:b/>
          <w:bCs/>
          <w:color w:val="222222"/>
          <w:sz w:val="21"/>
          <w:szCs w:val="21"/>
        </w:rPr>
        <w:t>доктора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физико</w:t>
      </w:r>
      <w:r w:rsidRPr="00CF6AD7">
        <w:rPr>
          <w:rFonts w:ascii="Helvetica" w:hAnsi="Helvetica" w:cs="Helvetica"/>
          <w:b/>
          <w:bCs/>
          <w:color w:val="222222"/>
          <w:sz w:val="21"/>
          <w:szCs w:val="21"/>
        </w:rPr>
        <w:t>-</w:t>
      </w:r>
      <w:r w:rsidRPr="00CF6AD7">
        <w:rPr>
          <w:rFonts w:ascii="Helvetica" w:hAnsi="Helvetica" w:cs="Helvetica" w:hint="eastAsia"/>
          <w:b/>
          <w:bCs/>
          <w:color w:val="222222"/>
          <w:sz w:val="21"/>
          <w:szCs w:val="21"/>
        </w:rPr>
        <w:t>математических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наук</w:t>
      </w:r>
      <w:r w:rsidRPr="00CF6AD7">
        <w:rPr>
          <w:rFonts w:ascii="Helvetica" w:hAnsi="Helvetica" w:cs="Helvetica"/>
          <w:b/>
          <w:bCs/>
          <w:color w:val="222222"/>
          <w:sz w:val="21"/>
          <w:szCs w:val="21"/>
        </w:rPr>
        <w:t xml:space="preserve"> : 01.02.05. - </w:t>
      </w:r>
      <w:r w:rsidRPr="00CF6AD7">
        <w:rPr>
          <w:rFonts w:ascii="Helvetica" w:hAnsi="Helvetica" w:cs="Helvetica" w:hint="eastAsia"/>
          <w:b/>
          <w:bCs/>
          <w:color w:val="222222"/>
          <w:sz w:val="21"/>
          <w:szCs w:val="21"/>
        </w:rPr>
        <w:t>Челябинск</w:t>
      </w:r>
      <w:r w:rsidRPr="00CF6AD7">
        <w:rPr>
          <w:rFonts w:ascii="Helvetica" w:hAnsi="Helvetica" w:cs="Helvetica"/>
          <w:b/>
          <w:bCs/>
          <w:color w:val="222222"/>
          <w:sz w:val="21"/>
          <w:szCs w:val="21"/>
        </w:rPr>
        <w:t xml:space="preserve">, 1999. - 217 </w:t>
      </w:r>
      <w:r w:rsidRPr="00CF6AD7">
        <w:rPr>
          <w:rFonts w:ascii="Helvetica" w:hAnsi="Helvetica" w:cs="Helvetica" w:hint="eastAsia"/>
          <w:b/>
          <w:bCs/>
          <w:color w:val="222222"/>
          <w:sz w:val="21"/>
          <w:szCs w:val="21"/>
        </w:rPr>
        <w:t>с</w:t>
      </w:r>
      <w:r w:rsidRPr="00CF6AD7">
        <w:rPr>
          <w:rFonts w:ascii="Helvetica" w:hAnsi="Helvetica" w:cs="Helvetica"/>
          <w:b/>
          <w:bCs/>
          <w:color w:val="222222"/>
          <w:sz w:val="21"/>
          <w:szCs w:val="21"/>
        </w:rPr>
        <w:t xml:space="preserve">. : </w:t>
      </w:r>
      <w:r w:rsidRPr="00CF6AD7">
        <w:rPr>
          <w:rFonts w:ascii="Helvetica" w:hAnsi="Helvetica" w:cs="Helvetica" w:hint="eastAsia"/>
          <w:b/>
          <w:bCs/>
          <w:color w:val="222222"/>
          <w:sz w:val="21"/>
          <w:szCs w:val="21"/>
        </w:rPr>
        <w:t>ил</w:t>
      </w:r>
      <w:r w:rsidRPr="00CF6AD7">
        <w:rPr>
          <w:rFonts w:ascii="Helvetica" w:hAnsi="Helvetica" w:cs="Helvetica"/>
          <w:b/>
          <w:bCs/>
          <w:color w:val="222222"/>
          <w:sz w:val="21"/>
          <w:szCs w:val="21"/>
        </w:rPr>
        <w:t>.</w:t>
      </w:r>
    </w:p>
    <w:p w14:paraId="127F077C" w14:textId="77777777" w:rsidR="00CF6AD7" w:rsidRPr="00CF6AD7" w:rsidRDefault="00CF6AD7" w:rsidP="00CF6AD7">
      <w:pPr>
        <w:rPr>
          <w:rFonts w:ascii="Helvetica" w:hAnsi="Helvetica" w:cs="Helvetica"/>
          <w:b/>
          <w:bCs/>
          <w:color w:val="222222"/>
          <w:sz w:val="21"/>
          <w:szCs w:val="21"/>
        </w:rPr>
      </w:pPr>
      <w:r w:rsidRPr="00CF6AD7">
        <w:rPr>
          <w:rFonts w:ascii="Helvetica" w:hAnsi="Helvetica" w:cs="Helvetica" w:hint="eastAsia"/>
          <w:b/>
          <w:bCs/>
          <w:color w:val="222222"/>
          <w:sz w:val="21"/>
          <w:szCs w:val="21"/>
        </w:rPr>
        <w:t>больше</w:t>
      </w:r>
    </w:p>
    <w:p w14:paraId="2E4ECA3C" w14:textId="77777777" w:rsidR="00CF6AD7" w:rsidRPr="00CF6AD7" w:rsidRDefault="00CF6AD7" w:rsidP="00CF6AD7">
      <w:pPr>
        <w:rPr>
          <w:rFonts w:ascii="Helvetica" w:hAnsi="Helvetica" w:cs="Helvetica"/>
          <w:b/>
          <w:bCs/>
          <w:color w:val="222222"/>
          <w:sz w:val="21"/>
          <w:szCs w:val="21"/>
        </w:rPr>
      </w:pPr>
      <w:r w:rsidRPr="00CF6AD7">
        <w:rPr>
          <w:rFonts w:ascii="Helvetica" w:hAnsi="Helvetica" w:cs="Helvetica" w:hint="eastAsia"/>
          <w:b/>
          <w:bCs/>
          <w:color w:val="222222"/>
          <w:sz w:val="21"/>
          <w:szCs w:val="21"/>
        </w:rPr>
        <w:t>Цитаты</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из</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текста</w:t>
      </w:r>
      <w:r w:rsidRPr="00CF6AD7">
        <w:rPr>
          <w:rFonts w:ascii="Helvetica" w:hAnsi="Helvetica" w:cs="Helvetica"/>
          <w:b/>
          <w:bCs/>
          <w:color w:val="222222"/>
          <w:sz w:val="21"/>
          <w:szCs w:val="21"/>
        </w:rPr>
        <w:t>:</w:t>
      </w:r>
    </w:p>
    <w:p w14:paraId="1FB11D64" w14:textId="77777777" w:rsidR="00CF6AD7" w:rsidRPr="00CF6AD7" w:rsidRDefault="00CF6AD7" w:rsidP="00CF6AD7">
      <w:pPr>
        <w:rPr>
          <w:rFonts w:ascii="Helvetica" w:hAnsi="Helvetica" w:cs="Helvetica"/>
          <w:b/>
          <w:bCs/>
          <w:color w:val="222222"/>
          <w:sz w:val="21"/>
          <w:szCs w:val="21"/>
        </w:rPr>
      </w:pPr>
      <w:r w:rsidRPr="00CF6AD7">
        <w:rPr>
          <w:rFonts w:ascii="Helvetica" w:hAnsi="Helvetica" w:cs="Helvetica" w:hint="eastAsia"/>
          <w:b/>
          <w:bCs/>
          <w:color w:val="222222"/>
          <w:sz w:val="21"/>
          <w:szCs w:val="21"/>
        </w:rPr>
        <w:t>стр</w:t>
      </w:r>
      <w:r w:rsidRPr="00CF6AD7">
        <w:rPr>
          <w:rFonts w:ascii="Helvetica" w:hAnsi="Helvetica" w:cs="Helvetica"/>
          <w:b/>
          <w:bCs/>
          <w:color w:val="222222"/>
          <w:sz w:val="21"/>
          <w:szCs w:val="21"/>
        </w:rPr>
        <w:t>. 1</w:t>
      </w:r>
    </w:p>
    <w:p w14:paraId="68C144A4" w14:textId="77777777" w:rsidR="00CF6AD7" w:rsidRPr="00CF6AD7" w:rsidRDefault="00CF6AD7" w:rsidP="00CF6AD7">
      <w:pPr>
        <w:rPr>
          <w:rFonts w:ascii="Helvetica" w:hAnsi="Helvetica" w:cs="Helvetica"/>
          <w:b/>
          <w:bCs/>
          <w:color w:val="222222"/>
          <w:sz w:val="21"/>
          <w:szCs w:val="21"/>
        </w:rPr>
      </w:pPr>
      <w:r w:rsidRPr="00CF6AD7">
        <w:rPr>
          <w:rFonts w:ascii="Helvetica" w:hAnsi="Helvetica" w:cs="Helvetica" w:hint="eastAsia"/>
          <w:b/>
          <w:bCs/>
          <w:color w:val="222222"/>
          <w:sz w:val="21"/>
          <w:szCs w:val="21"/>
        </w:rPr>
        <w:t>г</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ЧЕЛЯБИНСКИЙ</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ГОСУДАРСТВЕННЫЙ</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УНИВЕРСИТЕТ</w:t>
      </w:r>
      <w:r w:rsidRPr="00CF6AD7">
        <w:rPr>
          <w:rFonts w:ascii="Helvetica" w:hAnsi="Helvetica" w:cs="Helvetica"/>
          <w:b/>
          <w:bCs/>
          <w:color w:val="222222"/>
          <w:sz w:val="21"/>
          <w:szCs w:val="21"/>
        </w:rPr>
        <w:t xml:space="preserve"> 1 </w:t>
      </w:r>
      <w:r w:rsidRPr="00CF6AD7">
        <w:rPr>
          <w:rFonts w:ascii="Helvetica" w:hAnsi="Helvetica" w:cs="Helvetica" w:hint="eastAsia"/>
          <w:b/>
          <w:bCs/>
          <w:color w:val="222222"/>
          <w:sz w:val="21"/>
          <w:szCs w:val="21"/>
        </w:rPr>
        <w:t>На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правах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рукописи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Дементьев</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Олег</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Николаевич</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тонких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сплошных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Р</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Д</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Л</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Н</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осложняющих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УСТОЙЧИВОСТЬ</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СЛОЕВ</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ФАКТОРОВ</w:t>
      </w:r>
      <w:r w:rsidRPr="00CF6AD7">
        <w:rPr>
          <w:rFonts w:ascii="Helvetica" w:hAnsi="Helvetica" w:cs="Helvetica"/>
          <w:b/>
          <w:bCs/>
          <w:color w:val="222222"/>
          <w:sz w:val="21"/>
          <w:szCs w:val="21"/>
        </w:rPr>
        <w:t xml:space="preserve"> 0</w:t>
      </w:r>
      <w:r w:rsidRPr="00CF6AD7">
        <w:rPr>
          <w:rFonts w:ascii="Helvetica" w:hAnsi="Helvetica" w:cs="Helvetica" w:hint="eastAsia"/>
          <w:b/>
          <w:bCs/>
          <w:color w:val="222222"/>
          <w:sz w:val="21"/>
          <w:szCs w:val="21"/>
        </w:rPr>
        <w:t>Г</w:t>
      </w:r>
      <w:r w:rsidRPr="00CF6AD7">
        <w:rPr>
          <w:rFonts w:ascii="Helvetica" w:hAnsi="Helvetica" w:cs="Helvetica"/>
          <w:b/>
          <w:bCs/>
          <w:color w:val="222222"/>
          <w:sz w:val="21"/>
          <w:szCs w:val="21"/>
        </w:rPr>
        <w:t xml:space="preserve">02.05 - </w:t>
      </w:r>
      <w:r w:rsidRPr="00CF6AD7">
        <w:rPr>
          <w:rFonts w:ascii="Helvetica" w:hAnsi="Helvetica" w:cs="Helvetica" w:hint="eastAsia"/>
          <w:b/>
          <w:bCs/>
          <w:color w:val="222222"/>
          <w:sz w:val="21"/>
          <w:szCs w:val="21"/>
        </w:rPr>
        <w:t>Механика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жидкости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газа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плазмы</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Диссертация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на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соискание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ученой</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степени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доктора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физико</w:t>
      </w:r>
      <w:r w:rsidRPr="00CF6AD7">
        <w:rPr>
          <w:rFonts w:ascii="Helvetica" w:hAnsi="Helvetica" w:cs="Helvetica"/>
          <w:b/>
          <w:bCs/>
          <w:color w:val="222222"/>
          <w:sz w:val="21"/>
          <w:szCs w:val="21"/>
        </w:rPr>
        <w:t xml:space="preserve"> - </w:t>
      </w:r>
      <w:r w:rsidRPr="00CF6AD7">
        <w:rPr>
          <w:rFonts w:ascii="Helvetica" w:hAnsi="Helvetica" w:cs="Helvetica" w:hint="eastAsia"/>
          <w:b/>
          <w:bCs/>
          <w:color w:val="222222"/>
          <w:sz w:val="21"/>
          <w:szCs w:val="21"/>
        </w:rPr>
        <w:t>математических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наук</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ии</w:t>
      </w:r>
      <w:r w:rsidRPr="00CF6AD7">
        <w:rPr>
          <w:rFonts w:ascii="Helvetica" w:hAnsi="Helvetica" w:cs="Helvetica"/>
          <w:b/>
          <w:bCs/>
          <w:color w:val="222222"/>
          <w:sz w:val="21"/>
          <w:szCs w:val="21"/>
        </w:rPr>
        <w:t xml:space="preserve"> -! (</w:t>
      </w:r>
      <w:r w:rsidRPr="00CF6AD7">
        <w:rPr>
          <w:rFonts w:ascii="Helvetica" w:hAnsi="Helvetica" w:cs="Helvetica" w:hint="eastAsia"/>
          <w:b/>
          <w:bCs/>
          <w:color w:val="222222"/>
          <w:sz w:val="21"/>
          <w:szCs w:val="21"/>
        </w:rPr>
        <w:t>решение</w:t>
      </w:r>
    </w:p>
    <w:p w14:paraId="59733413" w14:textId="77777777" w:rsidR="00CF6AD7" w:rsidRPr="00CF6AD7" w:rsidRDefault="00CF6AD7" w:rsidP="00CF6AD7">
      <w:pPr>
        <w:rPr>
          <w:rFonts w:ascii="Helvetica" w:hAnsi="Helvetica" w:cs="Helvetica"/>
          <w:b/>
          <w:bCs/>
          <w:color w:val="222222"/>
          <w:sz w:val="21"/>
          <w:szCs w:val="21"/>
        </w:rPr>
      </w:pPr>
      <w:r w:rsidRPr="00CF6AD7">
        <w:rPr>
          <w:rFonts w:ascii="Helvetica" w:hAnsi="Helvetica" w:cs="Helvetica" w:hint="eastAsia"/>
          <w:b/>
          <w:bCs/>
          <w:color w:val="222222"/>
          <w:sz w:val="21"/>
          <w:szCs w:val="21"/>
        </w:rPr>
        <w:t>стр</w:t>
      </w:r>
      <w:r w:rsidRPr="00CF6AD7">
        <w:rPr>
          <w:rFonts w:ascii="Helvetica" w:hAnsi="Helvetica" w:cs="Helvetica"/>
          <w:b/>
          <w:bCs/>
          <w:color w:val="222222"/>
          <w:sz w:val="21"/>
          <w:szCs w:val="21"/>
        </w:rPr>
        <w:t>. 4</w:t>
      </w:r>
    </w:p>
    <w:p w14:paraId="33A19758" w14:textId="77777777" w:rsidR="00CF6AD7" w:rsidRPr="00CF6AD7" w:rsidRDefault="00CF6AD7" w:rsidP="00CF6AD7">
      <w:pPr>
        <w:rPr>
          <w:rFonts w:ascii="Helvetica" w:hAnsi="Helvetica" w:cs="Helvetica"/>
          <w:b/>
          <w:bCs/>
          <w:color w:val="222222"/>
          <w:sz w:val="21"/>
          <w:szCs w:val="21"/>
        </w:rPr>
      </w:pPr>
      <w:r w:rsidRPr="00CF6AD7">
        <w:rPr>
          <w:rFonts w:ascii="Helvetica" w:hAnsi="Helvetica" w:cs="Helvetica" w:hint="eastAsia"/>
          <w:b/>
          <w:bCs/>
          <w:color w:val="222222"/>
          <w:sz w:val="21"/>
          <w:szCs w:val="21"/>
        </w:rPr>
        <w:t>ограничения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имеющие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место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тонких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слоях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сплошных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сред</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позво­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ляют</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упрощать</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уравнения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описывающие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поведение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сплошных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сред</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При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решении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задач</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движении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жидкости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или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газа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тонком</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слое</w:t>
      </w:r>
      <w:r w:rsidRPr="00CF6AD7">
        <w:rPr>
          <w:rFonts w:ascii="Helvetica" w:hAnsi="Helvetica" w:cs="Helvetica"/>
          <w:b/>
          <w:bCs/>
          <w:color w:val="222222"/>
          <w:sz w:val="21"/>
          <w:szCs w:val="21"/>
        </w:rPr>
        <w:t xml:space="preserve">, 4 </w:t>
      </w:r>
      <w:r w:rsidRPr="00CF6AD7">
        <w:rPr>
          <w:rFonts w:ascii="Helvetica" w:hAnsi="Helvetica" w:cs="Helvetica" w:hint="eastAsia"/>
          <w:b/>
          <w:bCs/>
          <w:color w:val="222222"/>
          <w:sz w:val="21"/>
          <w:szCs w:val="21"/>
        </w:rPr>
        <w:t>образованном</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криволинейными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поверхностями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оказывается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возмож­</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ным</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пренебрегать</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рядом</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слагаемых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которые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становятся</w:t>
      </w:r>
    </w:p>
    <w:p w14:paraId="5937C7A9" w14:textId="77777777" w:rsidR="00CF6AD7" w:rsidRPr="00CF6AD7" w:rsidRDefault="00CF6AD7" w:rsidP="00CF6AD7">
      <w:pPr>
        <w:rPr>
          <w:rFonts w:ascii="Helvetica" w:hAnsi="Helvetica" w:cs="Helvetica"/>
          <w:b/>
          <w:bCs/>
          <w:color w:val="222222"/>
          <w:sz w:val="21"/>
          <w:szCs w:val="21"/>
        </w:rPr>
      </w:pPr>
      <w:r w:rsidRPr="00CF6AD7">
        <w:rPr>
          <w:rFonts w:ascii="Helvetica" w:hAnsi="Helvetica" w:cs="Helvetica" w:hint="eastAsia"/>
          <w:b/>
          <w:bCs/>
          <w:color w:val="222222"/>
          <w:sz w:val="21"/>
          <w:szCs w:val="21"/>
        </w:rPr>
        <w:t>стр</w:t>
      </w:r>
      <w:r w:rsidRPr="00CF6AD7">
        <w:rPr>
          <w:rFonts w:ascii="Helvetica" w:hAnsi="Helvetica" w:cs="Helvetica"/>
          <w:b/>
          <w:bCs/>
          <w:color w:val="222222"/>
          <w:sz w:val="21"/>
          <w:szCs w:val="21"/>
        </w:rPr>
        <w:t>. 5</w:t>
      </w:r>
    </w:p>
    <w:p w14:paraId="4BF37D2E" w14:textId="77777777" w:rsidR="00CF6AD7" w:rsidRPr="00CF6AD7" w:rsidRDefault="00CF6AD7" w:rsidP="00CF6AD7">
      <w:pPr>
        <w:rPr>
          <w:rFonts w:ascii="Helvetica" w:hAnsi="Helvetica" w:cs="Helvetica"/>
          <w:b/>
          <w:bCs/>
          <w:color w:val="222222"/>
          <w:sz w:val="21"/>
          <w:szCs w:val="21"/>
        </w:rPr>
      </w:pPr>
      <w:r w:rsidRPr="00CF6AD7">
        <w:rPr>
          <w:rFonts w:ascii="Helvetica" w:hAnsi="Helvetica" w:cs="Helvetica" w:hint="eastAsia"/>
          <w:b/>
          <w:bCs/>
          <w:color w:val="222222"/>
          <w:sz w:val="21"/>
          <w:szCs w:val="21"/>
        </w:rPr>
        <w:t>слоев</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применять</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условие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замкнутости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потока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вертикальных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горизон­</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т</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л</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ь</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н</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ы</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слоях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пренебрегать</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влиянием</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границ</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на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концах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слоя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При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исследовании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движения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устойчивости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тонких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слоев</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сплош­</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ных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сред</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приходится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учитывать</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воздействие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различного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рода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ослолсняющих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факторов</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которые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практически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всегда</w:t>
      </w:r>
    </w:p>
    <w:p w14:paraId="57161EEF" w14:textId="77777777" w:rsidR="00CF6AD7" w:rsidRPr="00CF6AD7" w:rsidRDefault="00CF6AD7" w:rsidP="00CF6AD7">
      <w:pPr>
        <w:rPr>
          <w:rFonts w:ascii="Helvetica" w:hAnsi="Helvetica" w:cs="Helvetica"/>
          <w:b/>
          <w:bCs/>
          <w:color w:val="222222"/>
          <w:sz w:val="21"/>
          <w:szCs w:val="21"/>
        </w:rPr>
      </w:pPr>
    </w:p>
    <w:p w14:paraId="06AD8CC5" w14:textId="77777777" w:rsidR="00CF6AD7" w:rsidRPr="00CF6AD7" w:rsidRDefault="00CF6AD7" w:rsidP="00CF6AD7">
      <w:pPr>
        <w:rPr>
          <w:rFonts w:ascii="Helvetica" w:hAnsi="Helvetica" w:cs="Helvetica"/>
          <w:b/>
          <w:bCs/>
          <w:color w:val="222222"/>
          <w:sz w:val="21"/>
          <w:szCs w:val="21"/>
        </w:rPr>
      </w:pPr>
      <w:r w:rsidRPr="00CF6AD7">
        <w:rPr>
          <w:rFonts w:ascii="Helvetica" w:hAnsi="Helvetica" w:cs="Helvetica" w:hint="eastAsia"/>
          <w:b/>
          <w:bCs/>
          <w:color w:val="222222"/>
          <w:sz w:val="21"/>
          <w:szCs w:val="21"/>
        </w:rPr>
        <w:t>Заключение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диссертации</w:t>
      </w:r>
    </w:p>
    <w:p w14:paraId="4AFE2227" w14:textId="77777777" w:rsidR="00CF6AD7" w:rsidRPr="00CF6AD7" w:rsidRDefault="00CF6AD7" w:rsidP="00CF6AD7">
      <w:pPr>
        <w:rPr>
          <w:rFonts w:ascii="Helvetica" w:hAnsi="Helvetica" w:cs="Helvetica"/>
          <w:b/>
          <w:bCs/>
          <w:color w:val="222222"/>
          <w:sz w:val="21"/>
          <w:szCs w:val="21"/>
        </w:rPr>
      </w:pPr>
      <w:r w:rsidRPr="00CF6AD7">
        <w:rPr>
          <w:rFonts w:ascii="Helvetica" w:hAnsi="Helvetica" w:cs="Helvetica" w:hint="eastAsia"/>
          <w:b/>
          <w:bCs/>
          <w:color w:val="222222"/>
          <w:sz w:val="21"/>
          <w:szCs w:val="21"/>
        </w:rPr>
        <w:t>по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теме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w:t>
      </w:r>
      <w:r w:rsidRPr="00CF6AD7">
        <w:rPr>
          <w:rFonts w:ascii="Helvetica" w:hAnsi="Helvetica" w:cs="Helvetica" w:hint="eastAsia"/>
          <w:b/>
          <w:bCs/>
          <w:color w:val="222222"/>
          <w:sz w:val="21"/>
          <w:szCs w:val="21"/>
        </w:rPr>
        <w:t>Механика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жидкости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газа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плазмы</w:t>
      </w:r>
      <w:r w:rsidRPr="00CF6AD7">
        <w:rPr>
          <w:rFonts w:ascii="Helvetica" w:hAnsi="Helvetica" w:cs="Helvetica" w:hint="eastAsia"/>
          <w:b/>
          <w:bCs/>
          <w:color w:val="222222"/>
          <w:sz w:val="21"/>
          <w:szCs w:val="21"/>
        </w:rPr>
        <w:t>»</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Дементьев</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Олег</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Николаевич</w:t>
      </w:r>
    </w:p>
    <w:p w14:paraId="1271220A" w14:textId="77777777" w:rsidR="00CF6AD7" w:rsidRPr="00CF6AD7" w:rsidRDefault="00CF6AD7" w:rsidP="00CF6AD7">
      <w:pPr>
        <w:rPr>
          <w:rFonts w:ascii="Helvetica" w:hAnsi="Helvetica" w:cs="Helvetica"/>
          <w:b/>
          <w:bCs/>
          <w:color w:val="222222"/>
          <w:sz w:val="21"/>
          <w:szCs w:val="21"/>
        </w:rPr>
      </w:pPr>
      <w:r w:rsidRPr="00CF6AD7">
        <w:rPr>
          <w:rFonts w:ascii="Helvetica" w:hAnsi="Helvetica" w:cs="Helvetica"/>
          <w:b/>
          <w:bCs/>
          <w:color w:val="222222"/>
          <w:sz w:val="21"/>
          <w:szCs w:val="21"/>
        </w:rPr>
        <w:lastRenderedPageBreak/>
        <w:t xml:space="preserve">3.5 </w:t>
      </w:r>
      <w:r w:rsidRPr="00CF6AD7">
        <w:rPr>
          <w:rFonts w:ascii="Helvetica" w:hAnsi="Helvetica" w:cs="Helvetica" w:hint="eastAsia"/>
          <w:b/>
          <w:bCs/>
          <w:color w:val="222222"/>
          <w:sz w:val="21"/>
          <w:szCs w:val="21"/>
        </w:rPr>
        <w:t>Выводы</w:t>
      </w:r>
      <w:r w:rsidRPr="00CF6AD7">
        <w:rPr>
          <w:rFonts w:ascii="Helvetica" w:hAnsi="Helvetica" w:cs="Helvetica"/>
          <w:b/>
          <w:bCs/>
          <w:color w:val="222222"/>
          <w:sz w:val="21"/>
          <w:szCs w:val="21"/>
        </w:rPr>
        <w:t>.</w:t>
      </w:r>
    </w:p>
    <w:p w14:paraId="19339461" w14:textId="77777777" w:rsidR="00CF6AD7" w:rsidRPr="00CF6AD7" w:rsidRDefault="00CF6AD7" w:rsidP="00CF6AD7">
      <w:pPr>
        <w:rPr>
          <w:rFonts w:ascii="Helvetica" w:hAnsi="Helvetica" w:cs="Helvetica"/>
          <w:b/>
          <w:bCs/>
          <w:color w:val="222222"/>
          <w:sz w:val="21"/>
          <w:szCs w:val="21"/>
        </w:rPr>
      </w:pPr>
    </w:p>
    <w:p w14:paraId="6AD0104C" w14:textId="77777777" w:rsidR="00CF6AD7" w:rsidRPr="00CF6AD7" w:rsidRDefault="00CF6AD7" w:rsidP="00CF6AD7">
      <w:pPr>
        <w:rPr>
          <w:rFonts w:ascii="Helvetica" w:hAnsi="Helvetica" w:cs="Helvetica"/>
          <w:b/>
          <w:bCs/>
          <w:color w:val="222222"/>
          <w:sz w:val="21"/>
          <w:szCs w:val="21"/>
        </w:rPr>
      </w:pPr>
      <w:r w:rsidRPr="00CF6AD7">
        <w:rPr>
          <w:rFonts w:ascii="Helvetica" w:hAnsi="Helvetica" w:cs="Helvetica"/>
          <w:b/>
          <w:bCs/>
          <w:color w:val="222222"/>
          <w:sz w:val="21"/>
          <w:szCs w:val="21"/>
        </w:rPr>
        <w:t xml:space="preserve">1. </w:t>
      </w:r>
      <w:r w:rsidRPr="00CF6AD7">
        <w:rPr>
          <w:rFonts w:ascii="Helvetica" w:hAnsi="Helvetica" w:cs="Helvetica" w:hint="eastAsia"/>
          <w:b/>
          <w:bCs/>
          <w:color w:val="222222"/>
          <w:sz w:val="21"/>
          <w:szCs w:val="21"/>
        </w:rPr>
        <w:t>Получены</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уравнения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тепловой</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конвекции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несжимаемой</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жидкости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содержащей</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неравномерно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распеделенные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тяжелые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твердые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частицы</w:t>
      </w:r>
      <w:r w:rsidRPr="00CF6AD7">
        <w:rPr>
          <w:rFonts w:ascii="Helvetica" w:hAnsi="Helvetica" w:cs="Helvetica"/>
          <w:b/>
          <w:bCs/>
          <w:color w:val="222222"/>
          <w:sz w:val="21"/>
          <w:szCs w:val="21"/>
        </w:rPr>
        <w:t>.</w:t>
      </w:r>
    </w:p>
    <w:p w14:paraId="4B0E2341" w14:textId="77777777" w:rsidR="00CF6AD7" w:rsidRPr="00CF6AD7" w:rsidRDefault="00CF6AD7" w:rsidP="00CF6AD7">
      <w:pPr>
        <w:rPr>
          <w:rFonts w:ascii="Helvetica" w:hAnsi="Helvetica" w:cs="Helvetica"/>
          <w:b/>
          <w:bCs/>
          <w:color w:val="222222"/>
          <w:sz w:val="21"/>
          <w:szCs w:val="21"/>
        </w:rPr>
      </w:pPr>
    </w:p>
    <w:p w14:paraId="786B40F6" w14:textId="77777777" w:rsidR="00CF6AD7" w:rsidRPr="00CF6AD7" w:rsidRDefault="00CF6AD7" w:rsidP="00CF6AD7">
      <w:pPr>
        <w:rPr>
          <w:rFonts w:ascii="Helvetica" w:hAnsi="Helvetica" w:cs="Helvetica"/>
          <w:b/>
          <w:bCs/>
          <w:color w:val="222222"/>
          <w:sz w:val="21"/>
          <w:szCs w:val="21"/>
        </w:rPr>
      </w:pPr>
      <w:r w:rsidRPr="00CF6AD7">
        <w:rPr>
          <w:rFonts w:ascii="Helvetica" w:hAnsi="Helvetica" w:cs="Helvetica"/>
          <w:b/>
          <w:bCs/>
          <w:color w:val="222222"/>
          <w:sz w:val="21"/>
          <w:szCs w:val="21"/>
        </w:rPr>
        <w:t xml:space="preserve">2. </w:t>
      </w:r>
      <w:r w:rsidRPr="00CF6AD7">
        <w:rPr>
          <w:rFonts w:ascii="Helvetica" w:hAnsi="Helvetica" w:cs="Helvetica" w:hint="eastAsia"/>
          <w:b/>
          <w:bCs/>
          <w:color w:val="222222"/>
          <w:sz w:val="21"/>
          <w:szCs w:val="21"/>
        </w:rPr>
        <w:t>Показано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что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наличие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примеси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качественно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изменяет</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спектры</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возмущений</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чистой</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жидкости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появляются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дополнительные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ветви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существенно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связанные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облаком</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частиц</w:t>
      </w:r>
      <w:r w:rsidRPr="00CF6AD7">
        <w:rPr>
          <w:rFonts w:ascii="Helvetica" w:hAnsi="Helvetica" w:cs="Helvetica"/>
          <w:b/>
          <w:bCs/>
          <w:color w:val="222222"/>
          <w:sz w:val="21"/>
          <w:szCs w:val="21"/>
        </w:rPr>
        <w:t xml:space="preserve"> - </w:t>
      </w:r>
      <w:r w:rsidRPr="00CF6AD7">
        <w:rPr>
          <w:rFonts w:ascii="Helvetica" w:hAnsi="Helvetica" w:cs="Helvetica" w:hint="eastAsia"/>
          <w:b/>
          <w:bCs/>
          <w:color w:val="222222"/>
          <w:sz w:val="21"/>
          <w:szCs w:val="21"/>
        </w:rPr>
        <w:t>уровни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спектра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возмущений</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облака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частиц</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Оседающие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частицы</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порождают</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колебательные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возмущения</w:t>
      </w:r>
      <w:r w:rsidRPr="00CF6AD7">
        <w:rPr>
          <w:rFonts w:ascii="Helvetica" w:hAnsi="Helvetica" w:cs="Helvetica"/>
          <w:b/>
          <w:bCs/>
          <w:color w:val="222222"/>
          <w:sz w:val="21"/>
          <w:szCs w:val="21"/>
        </w:rPr>
        <w:t>.</w:t>
      </w:r>
    </w:p>
    <w:p w14:paraId="45A82117" w14:textId="77777777" w:rsidR="00CF6AD7" w:rsidRPr="00CF6AD7" w:rsidRDefault="00CF6AD7" w:rsidP="00CF6AD7">
      <w:pPr>
        <w:rPr>
          <w:rFonts w:ascii="Helvetica" w:hAnsi="Helvetica" w:cs="Helvetica"/>
          <w:b/>
          <w:bCs/>
          <w:color w:val="222222"/>
          <w:sz w:val="21"/>
          <w:szCs w:val="21"/>
        </w:rPr>
      </w:pPr>
    </w:p>
    <w:p w14:paraId="5E0A55C8" w14:textId="77777777" w:rsidR="00CF6AD7" w:rsidRPr="00CF6AD7" w:rsidRDefault="00CF6AD7" w:rsidP="00CF6AD7">
      <w:pPr>
        <w:rPr>
          <w:rFonts w:ascii="Helvetica" w:hAnsi="Helvetica" w:cs="Helvetica"/>
          <w:b/>
          <w:bCs/>
          <w:color w:val="222222"/>
          <w:sz w:val="21"/>
          <w:szCs w:val="21"/>
        </w:rPr>
      </w:pPr>
      <w:r w:rsidRPr="00CF6AD7">
        <w:rPr>
          <w:rFonts w:ascii="Helvetica" w:hAnsi="Helvetica" w:cs="Helvetica"/>
          <w:b/>
          <w:bCs/>
          <w:color w:val="222222"/>
          <w:sz w:val="21"/>
          <w:szCs w:val="21"/>
        </w:rPr>
        <w:t xml:space="preserve">3. </w:t>
      </w:r>
      <w:r w:rsidRPr="00CF6AD7">
        <w:rPr>
          <w:rFonts w:ascii="Helvetica" w:hAnsi="Helvetica" w:cs="Helvetica" w:hint="eastAsia"/>
          <w:b/>
          <w:bCs/>
          <w:color w:val="222222"/>
          <w:sz w:val="21"/>
          <w:szCs w:val="21"/>
        </w:rPr>
        <w:t>Рассмотрена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задача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об</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устойчивости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изотермического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течения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вызванного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содержащимися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жидкости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неравномерно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распределенными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оседающими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частицами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плоском</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вертикальном</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слое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Получены</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спектры</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гидродинамических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декрементов</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зависимости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от</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скорости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оседания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частиц</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скоростного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времени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релаксации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Возмущения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вертикального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слоя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являются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колебательными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при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любых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значениях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щ</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ф</w:t>
      </w:r>
      <w:r w:rsidRPr="00CF6AD7">
        <w:rPr>
          <w:rFonts w:ascii="Helvetica" w:hAnsi="Helvetica" w:cs="Helvetica"/>
          <w:b/>
          <w:bCs/>
          <w:color w:val="222222"/>
          <w:sz w:val="21"/>
          <w:szCs w:val="21"/>
        </w:rPr>
        <w:t xml:space="preserve"> 0. </w:t>
      </w:r>
      <w:r w:rsidRPr="00CF6AD7">
        <w:rPr>
          <w:rFonts w:ascii="Helvetica" w:hAnsi="Helvetica" w:cs="Helvetica" w:hint="eastAsia"/>
          <w:b/>
          <w:bCs/>
          <w:color w:val="222222"/>
          <w:sz w:val="21"/>
          <w:szCs w:val="21"/>
        </w:rPr>
        <w:t>Неустойчивость</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стационарного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движения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жидкости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обусловлена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взаимодействием</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встречных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потоков</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нисходящего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центрального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двух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восходящих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около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стенок</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вызывается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нижними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модами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гидродинамических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возмущений</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жидкости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Увеличение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радиуса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частиц</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приводит</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к</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понижению</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устойчивости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как</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при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уменьшении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параметра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характеризующего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распределение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частиц</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поперек</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слоя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Увеличение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ведет</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к</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повышению</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устойчивости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то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же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происходит</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при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увеличении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вязкости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несущей</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среды</w:t>
      </w:r>
      <w:r w:rsidRPr="00CF6AD7">
        <w:rPr>
          <w:rFonts w:ascii="Helvetica" w:hAnsi="Helvetica" w:cs="Helvetica"/>
          <w:b/>
          <w:bCs/>
          <w:color w:val="222222"/>
          <w:sz w:val="21"/>
          <w:szCs w:val="21"/>
        </w:rPr>
        <w:t>.</w:t>
      </w:r>
    </w:p>
    <w:p w14:paraId="4D89BF1C" w14:textId="77777777" w:rsidR="00CF6AD7" w:rsidRPr="00CF6AD7" w:rsidRDefault="00CF6AD7" w:rsidP="00CF6AD7">
      <w:pPr>
        <w:rPr>
          <w:rFonts w:ascii="Helvetica" w:hAnsi="Helvetica" w:cs="Helvetica"/>
          <w:b/>
          <w:bCs/>
          <w:color w:val="222222"/>
          <w:sz w:val="21"/>
          <w:szCs w:val="21"/>
        </w:rPr>
      </w:pPr>
    </w:p>
    <w:p w14:paraId="38756CC4" w14:textId="77777777" w:rsidR="00CF6AD7" w:rsidRPr="00CF6AD7" w:rsidRDefault="00CF6AD7" w:rsidP="00CF6AD7">
      <w:pPr>
        <w:rPr>
          <w:rFonts w:ascii="Helvetica" w:hAnsi="Helvetica" w:cs="Helvetica"/>
          <w:b/>
          <w:bCs/>
          <w:color w:val="222222"/>
          <w:sz w:val="21"/>
          <w:szCs w:val="21"/>
        </w:rPr>
      </w:pPr>
      <w:r w:rsidRPr="00CF6AD7">
        <w:rPr>
          <w:rFonts w:ascii="Helvetica" w:hAnsi="Helvetica" w:cs="Helvetica"/>
          <w:b/>
          <w:bCs/>
          <w:color w:val="222222"/>
          <w:sz w:val="21"/>
          <w:szCs w:val="21"/>
        </w:rPr>
        <w:t xml:space="preserve">4. </w:t>
      </w:r>
      <w:r w:rsidRPr="00CF6AD7">
        <w:rPr>
          <w:rFonts w:ascii="Helvetica" w:hAnsi="Helvetica" w:cs="Helvetica" w:hint="eastAsia"/>
          <w:b/>
          <w:bCs/>
          <w:color w:val="222222"/>
          <w:sz w:val="21"/>
          <w:szCs w:val="21"/>
        </w:rPr>
        <w:t>Установлено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что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жидкость</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примесью</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горизонтальном</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плоском</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слое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свободными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границами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сохраняет</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устойчивость</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Декременты</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гидродинамических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возмущений</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горизонтального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слоя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при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малых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значениях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w:t>
      </w:r>
      <w:r w:rsidRPr="00CF6AD7">
        <w:rPr>
          <w:rFonts w:ascii="Helvetica" w:hAnsi="Helvetica" w:cs="Helvetica"/>
          <w:b/>
          <w:bCs/>
          <w:color w:val="222222"/>
          <w:sz w:val="21"/>
          <w:szCs w:val="21"/>
        </w:rPr>
        <w:t xml:space="preserve">8 </w:t>
      </w:r>
      <w:r w:rsidRPr="00CF6AD7">
        <w:rPr>
          <w:rFonts w:ascii="Helvetica" w:hAnsi="Helvetica" w:cs="Helvetica" w:hint="eastAsia"/>
          <w:b/>
          <w:bCs/>
          <w:color w:val="222222"/>
          <w:sz w:val="21"/>
          <w:szCs w:val="21"/>
        </w:rPr>
        <w:t>вещественны</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увеличением</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w:t>
      </w:r>
      <w:r w:rsidRPr="00CF6AD7">
        <w:rPr>
          <w:rFonts w:ascii="Helvetica" w:hAnsi="Helvetica" w:cs="Helvetica"/>
          <w:b/>
          <w:bCs/>
          <w:color w:val="222222"/>
          <w:sz w:val="21"/>
          <w:szCs w:val="21"/>
        </w:rPr>
        <w:t xml:space="preserve">8 </w:t>
      </w:r>
      <w:r w:rsidRPr="00CF6AD7">
        <w:rPr>
          <w:rFonts w:ascii="Helvetica" w:hAnsi="Helvetica" w:cs="Helvetica" w:hint="eastAsia"/>
          <w:b/>
          <w:bCs/>
          <w:color w:val="222222"/>
          <w:sz w:val="21"/>
          <w:szCs w:val="21"/>
        </w:rPr>
        <w:t>вещественные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декременты</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попарно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сливаются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порождая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компл</w:t>
      </w:r>
      <w:r w:rsidRPr="00CF6AD7">
        <w:rPr>
          <w:rFonts w:ascii="Helvetica" w:hAnsi="Helvetica" w:cs="Helvetica" w:hint="eastAsia"/>
          <w:b/>
          <w:bCs/>
          <w:color w:val="222222"/>
          <w:sz w:val="21"/>
          <w:szCs w:val="21"/>
        </w:rPr>
        <w:lastRenderedPageBreak/>
        <w:t>ексно</w:t>
      </w:r>
      <w:r w:rsidRPr="00CF6AD7">
        <w:rPr>
          <w:rFonts w:ascii="Helvetica" w:hAnsi="Helvetica" w:cs="Helvetica"/>
          <w:b/>
          <w:bCs/>
          <w:color w:val="222222"/>
          <w:sz w:val="21"/>
          <w:szCs w:val="21"/>
        </w:rPr>
        <w:t>-</w:t>
      </w:r>
      <w:r w:rsidRPr="00CF6AD7">
        <w:rPr>
          <w:rFonts w:ascii="Helvetica" w:hAnsi="Helvetica" w:cs="Helvetica" w:hint="eastAsia"/>
          <w:b/>
          <w:bCs/>
          <w:color w:val="222222"/>
          <w:sz w:val="21"/>
          <w:szCs w:val="21"/>
        </w:rPr>
        <w:t>сопряженные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пары</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возникают</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колебательные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возмущения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Далее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при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больших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скоростях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оседания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комплексно</w:t>
      </w:r>
      <w:r w:rsidRPr="00CF6AD7">
        <w:rPr>
          <w:rFonts w:ascii="Helvetica" w:hAnsi="Helvetica" w:cs="Helvetica"/>
          <w:b/>
          <w:bCs/>
          <w:color w:val="222222"/>
          <w:sz w:val="21"/>
          <w:szCs w:val="21"/>
        </w:rPr>
        <w:t>-</w:t>
      </w:r>
      <w:r w:rsidRPr="00CF6AD7">
        <w:rPr>
          <w:rFonts w:ascii="Helvetica" w:hAnsi="Helvetica" w:cs="Helvetica" w:hint="eastAsia"/>
          <w:b/>
          <w:bCs/>
          <w:color w:val="222222"/>
          <w:sz w:val="21"/>
          <w:szCs w:val="21"/>
        </w:rPr>
        <w:t>сопряженные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пары</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вновь</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распадаются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на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вещественные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декременты</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При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достаточно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больших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значениях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w:t>
      </w:r>
      <w:r w:rsidRPr="00CF6AD7">
        <w:rPr>
          <w:rFonts w:ascii="Helvetica" w:hAnsi="Helvetica" w:cs="Helvetica"/>
          <w:b/>
          <w:bCs/>
          <w:color w:val="222222"/>
          <w:sz w:val="21"/>
          <w:szCs w:val="21"/>
        </w:rPr>
        <w:t xml:space="preserve">8 </w:t>
      </w:r>
      <w:r w:rsidRPr="00CF6AD7">
        <w:rPr>
          <w:rFonts w:ascii="Helvetica" w:hAnsi="Helvetica" w:cs="Helvetica" w:hint="eastAsia"/>
          <w:b/>
          <w:bCs/>
          <w:color w:val="222222"/>
          <w:sz w:val="21"/>
          <w:szCs w:val="21"/>
        </w:rPr>
        <w:t>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гг</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все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возмущения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горизонтального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слоя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монотонно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затухают</w:t>
      </w:r>
      <w:r w:rsidRPr="00CF6AD7">
        <w:rPr>
          <w:rFonts w:ascii="Helvetica" w:hAnsi="Helvetica" w:cs="Helvetica"/>
          <w:b/>
          <w:bCs/>
          <w:color w:val="222222"/>
          <w:sz w:val="21"/>
          <w:szCs w:val="21"/>
        </w:rPr>
        <w:t>.</w:t>
      </w:r>
    </w:p>
    <w:p w14:paraId="0BDA5BA5" w14:textId="77777777" w:rsidR="00CF6AD7" w:rsidRPr="00CF6AD7" w:rsidRDefault="00CF6AD7" w:rsidP="00CF6AD7">
      <w:pPr>
        <w:rPr>
          <w:rFonts w:ascii="Helvetica" w:hAnsi="Helvetica" w:cs="Helvetica"/>
          <w:b/>
          <w:bCs/>
          <w:color w:val="222222"/>
          <w:sz w:val="21"/>
          <w:szCs w:val="21"/>
        </w:rPr>
      </w:pPr>
    </w:p>
    <w:p w14:paraId="52FA8482" w14:textId="77777777" w:rsidR="00CF6AD7" w:rsidRPr="00CF6AD7" w:rsidRDefault="00CF6AD7" w:rsidP="00CF6AD7">
      <w:pPr>
        <w:rPr>
          <w:rFonts w:ascii="Helvetica" w:hAnsi="Helvetica" w:cs="Helvetica"/>
          <w:b/>
          <w:bCs/>
          <w:color w:val="222222"/>
          <w:sz w:val="21"/>
          <w:szCs w:val="21"/>
        </w:rPr>
      </w:pPr>
      <w:r w:rsidRPr="00CF6AD7">
        <w:rPr>
          <w:rFonts w:ascii="Helvetica" w:hAnsi="Helvetica" w:cs="Helvetica" w:hint="eastAsia"/>
          <w:b/>
          <w:bCs/>
          <w:color w:val="222222"/>
          <w:sz w:val="21"/>
          <w:szCs w:val="21"/>
        </w:rPr>
        <w:t>Анализ</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спектров</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тепловых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возмущений</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плоских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неподвижных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слоев</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жидкости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тяжелой</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примесью</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показал</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что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тепловые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возмущения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не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нарушают</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устойчивости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рассматриваемых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состояний</w:t>
      </w:r>
      <w:r w:rsidRPr="00CF6AD7">
        <w:rPr>
          <w:rFonts w:ascii="Helvetica" w:hAnsi="Helvetica" w:cs="Helvetica"/>
          <w:b/>
          <w:bCs/>
          <w:color w:val="222222"/>
          <w:sz w:val="21"/>
          <w:szCs w:val="21"/>
        </w:rPr>
        <w:t>.</w:t>
      </w:r>
    </w:p>
    <w:p w14:paraId="6FBA5893" w14:textId="77777777" w:rsidR="00CF6AD7" w:rsidRPr="00CF6AD7" w:rsidRDefault="00CF6AD7" w:rsidP="00CF6AD7">
      <w:pPr>
        <w:rPr>
          <w:rFonts w:ascii="Helvetica" w:hAnsi="Helvetica" w:cs="Helvetica"/>
          <w:b/>
          <w:bCs/>
          <w:color w:val="222222"/>
          <w:sz w:val="21"/>
          <w:szCs w:val="21"/>
        </w:rPr>
      </w:pPr>
    </w:p>
    <w:p w14:paraId="5AE4E813" w14:textId="77777777" w:rsidR="00CF6AD7" w:rsidRPr="00CF6AD7" w:rsidRDefault="00CF6AD7" w:rsidP="00CF6AD7">
      <w:pPr>
        <w:rPr>
          <w:rFonts w:ascii="Helvetica" w:hAnsi="Helvetica" w:cs="Helvetica"/>
          <w:b/>
          <w:bCs/>
          <w:color w:val="222222"/>
          <w:sz w:val="21"/>
          <w:szCs w:val="21"/>
        </w:rPr>
      </w:pPr>
      <w:r w:rsidRPr="00CF6AD7">
        <w:rPr>
          <w:rFonts w:ascii="Helvetica" w:hAnsi="Helvetica" w:cs="Helvetica"/>
          <w:b/>
          <w:bCs/>
          <w:color w:val="222222"/>
          <w:sz w:val="21"/>
          <w:szCs w:val="21"/>
        </w:rPr>
        <w:t xml:space="preserve">5. </w:t>
      </w:r>
      <w:r w:rsidRPr="00CF6AD7">
        <w:rPr>
          <w:rFonts w:ascii="Helvetica" w:hAnsi="Helvetica" w:cs="Helvetica" w:hint="eastAsia"/>
          <w:b/>
          <w:bCs/>
          <w:color w:val="222222"/>
          <w:sz w:val="21"/>
          <w:szCs w:val="21"/>
        </w:rPr>
        <w:t>Решена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задача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возникновении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конвекции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подогреваемом</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снизу</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плоском</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горизонтальном</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слое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свободными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границами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учетом</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оседания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содержащихся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жидкости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частиц</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Анализ</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спектра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декрементов</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показал</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что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поперечное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движение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частиц</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приводит</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к</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качественному</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изменению</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спектра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возмущений</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чистой</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жидкости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спектре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отсутствуют</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простые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пересечения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уровней</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ростом</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числа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Ог</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возникают</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исчезают</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пары</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комплексно</w:t>
      </w:r>
      <w:r w:rsidRPr="00CF6AD7">
        <w:rPr>
          <w:rFonts w:ascii="Helvetica" w:hAnsi="Helvetica" w:cs="Helvetica"/>
          <w:b/>
          <w:bCs/>
          <w:color w:val="222222"/>
          <w:sz w:val="21"/>
          <w:szCs w:val="21"/>
        </w:rPr>
        <w:t>-</w:t>
      </w:r>
      <w:r w:rsidRPr="00CF6AD7">
        <w:rPr>
          <w:rFonts w:ascii="Helvetica" w:hAnsi="Helvetica" w:cs="Helvetica" w:hint="eastAsia"/>
          <w:b/>
          <w:bCs/>
          <w:color w:val="222222"/>
          <w:sz w:val="21"/>
          <w:szCs w:val="21"/>
        </w:rPr>
        <w:t>сопряженных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декрементов</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либо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вещественные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декременты</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расходятся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не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пересекаясь</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жидкости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могут</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существовать</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колебательные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возмущения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при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подогреве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снизу</w:t>
      </w:r>
      <w:r w:rsidRPr="00CF6AD7">
        <w:rPr>
          <w:rFonts w:ascii="Helvetica" w:hAnsi="Helvetica" w:cs="Helvetica"/>
          <w:b/>
          <w:bCs/>
          <w:color w:val="222222"/>
          <w:sz w:val="21"/>
          <w:szCs w:val="21"/>
        </w:rPr>
        <w:t>.</w:t>
      </w:r>
    </w:p>
    <w:p w14:paraId="1AA817AB" w14:textId="77777777" w:rsidR="00CF6AD7" w:rsidRPr="00CF6AD7" w:rsidRDefault="00CF6AD7" w:rsidP="00CF6AD7">
      <w:pPr>
        <w:rPr>
          <w:rFonts w:ascii="Helvetica" w:hAnsi="Helvetica" w:cs="Helvetica"/>
          <w:b/>
          <w:bCs/>
          <w:color w:val="222222"/>
          <w:sz w:val="21"/>
          <w:szCs w:val="21"/>
        </w:rPr>
      </w:pPr>
    </w:p>
    <w:p w14:paraId="3DA0AAC7" w14:textId="77777777" w:rsidR="00CF6AD7" w:rsidRPr="00CF6AD7" w:rsidRDefault="00CF6AD7" w:rsidP="00CF6AD7">
      <w:pPr>
        <w:rPr>
          <w:rFonts w:ascii="Helvetica" w:hAnsi="Helvetica" w:cs="Helvetica"/>
          <w:b/>
          <w:bCs/>
          <w:color w:val="222222"/>
          <w:sz w:val="21"/>
          <w:szCs w:val="21"/>
        </w:rPr>
      </w:pPr>
      <w:r w:rsidRPr="00CF6AD7">
        <w:rPr>
          <w:rFonts w:ascii="Helvetica" w:hAnsi="Helvetica" w:cs="Helvetica" w:hint="eastAsia"/>
          <w:b/>
          <w:bCs/>
          <w:color w:val="222222"/>
          <w:sz w:val="21"/>
          <w:szCs w:val="21"/>
        </w:rPr>
        <w:t>Конвективная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неустойчивость</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обусловлена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нарастанием</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монотонных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возмущений</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связанных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несущей</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средой</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Минимальные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критические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числа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Грасгофа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определяющие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начало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конвекции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найдены</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зависимости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от</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скорости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оседания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интервале</w:t>
      </w:r>
      <w:r w:rsidRPr="00CF6AD7">
        <w:rPr>
          <w:rFonts w:ascii="Helvetica" w:hAnsi="Helvetica" w:cs="Helvetica"/>
          <w:b/>
          <w:bCs/>
          <w:color w:val="222222"/>
          <w:sz w:val="21"/>
          <w:szCs w:val="21"/>
        </w:rPr>
        <w:t xml:space="preserve"> 0 &lt; \</w:t>
      </w:r>
      <w:r w:rsidRPr="00CF6AD7">
        <w:rPr>
          <w:rFonts w:ascii="Helvetica" w:hAnsi="Helvetica" w:cs="Helvetica" w:hint="eastAsia"/>
          <w:b/>
          <w:bCs/>
          <w:color w:val="222222"/>
          <w:sz w:val="21"/>
          <w:szCs w:val="21"/>
        </w:rPr>
        <w:t>и</w:t>
      </w:r>
      <w:r w:rsidRPr="00CF6AD7">
        <w:rPr>
          <w:rFonts w:ascii="Helvetica" w:hAnsi="Helvetica" w:cs="Helvetica"/>
          <w:b/>
          <w:bCs/>
          <w:color w:val="222222"/>
          <w:sz w:val="21"/>
          <w:szCs w:val="21"/>
        </w:rPr>
        <w:t xml:space="preserve">8\ &lt; 1000 </w:t>
      </w:r>
      <w:r w:rsidRPr="00CF6AD7">
        <w:rPr>
          <w:rFonts w:ascii="Helvetica" w:hAnsi="Helvetica" w:cs="Helvetica" w:hint="eastAsia"/>
          <w:b/>
          <w:bCs/>
          <w:color w:val="222222"/>
          <w:sz w:val="21"/>
          <w:szCs w:val="21"/>
        </w:rPr>
        <w:t>при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числе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Прандтля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Рг</w:t>
      </w:r>
      <w:r w:rsidRPr="00CF6AD7">
        <w:rPr>
          <w:rFonts w:ascii="Helvetica" w:hAnsi="Helvetica" w:cs="Helvetica"/>
          <w:b/>
          <w:bCs/>
          <w:color w:val="222222"/>
          <w:sz w:val="21"/>
          <w:szCs w:val="21"/>
        </w:rPr>
        <w:t xml:space="preserve"> = 0.1; 0.73. </w:t>
      </w:r>
      <w:r w:rsidRPr="00CF6AD7">
        <w:rPr>
          <w:rFonts w:ascii="Helvetica" w:hAnsi="Helvetica" w:cs="Helvetica" w:hint="eastAsia"/>
          <w:b/>
          <w:bCs/>
          <w:color w:val="222222"/>
          <w:sz w:val="21"/>
          <w:szCs w:val="21"/>
        </w:rPr>
        <w:t>Определена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зависимость</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Сг</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от</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массовой</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концентрации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примеси</w:t>
      </w:r>
      <w:r w:rsidRPr="00CF6AD7">
        <w:rPr>
          <w:rFonts w:ascii="Helvetica" w:hAnsi="Helvetica" w:cs="Helvetica"/>
          <w:b/>
          <w:bCs/>
          <w:color w:val="222222"/>
          <w:sz w:val="21"/>
          <w:szCs w:val="21"/>
        </w:rPr>
        <w:t xml:space="preserve"> (0 &lt; </w:t>
      </w:r>
      <w:r w:rsidRPr="00CF6AD7">
        <w:rPr>
          <w:rFonts w:ascii="Helvetica" w:hAnsi="Helvetica" w:cs="Helvetica" w:hint="eastAsia"/>
          <w:b/>
          <w:bCs/>
          <w:color w:val="222222"/>
          <w:sz w:val="21"/>
          <w:szCs w:val="21"/>
        </w:rPr>
        <w:t>а</w:t>
      </w:r>
      <w:r w:rsidRPr="00CF6AD7">
        <w:rPr>
          <w:rFonts w:ascii="Helvetica" w:hAnsi="Helvetica" w:cs="Helvetica"/>
          <w:b/>
          <w:bCs/>
          <w:color w:val="222222"/>
          <w:sz w:val="21"/>
          <w:szCs w:val="21"/>
        </w:rPr>
        <w:t xml:space="preserve"> &lt; 0.2). </w:t>
      </w:r>
      <w:r w:rsidRPr="00CF6AD7">
        <w:rPr>
          <w:rFonts w:ascii="Helvetica" w:hAnsi="Helvetica" w:cs="Helvetica" w:hint="eastAsia"/>
          <w:b/>
          <w:bCs/>
          <w:color w:val="222222"/>
          <w:sz w:val="21"/>
          <w:szCs w:val="21"/>
        </w:rPr>
        <w:t>Показано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что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устойчивость</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равновесия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существенно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возрастает</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при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увеличении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относительной</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теплоемкости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частиц</w:t>
      </w:r>
      <w:r w:rsidRPr="00CF6AD7">
        <w:rPr>
          <w:rFonts w:ascii="Helvetica" w:hAnsi="Helvetica" w:cs="Helvetica"/>
          <w:b/>
          <w:bCs/>
          <w:color w:val="222222"/>
          <w:sz w:val="21"/>
          <w:szCs w:val="21"/>
        </w:rPr>
        <w:t xml:space="preserve"> 6, </w:t>
      </w:r>
      <w:r w:rsidRPr="00CF6AD7">
        <w:rPr>
          <w:rFonts w:ascii="Helvetica" w:hAnsi="Helvetica" w:cs="Helvetica" w:hint="eastAsia"/>
          <w:b/>
          <w:bCs/>
          <w:color w:val="222222"/>
          <w:sz w:val="21"/>
          <w:szCs w:val="21"/>
        </w:rPr>
        <w:t>их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размеров</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массовой</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концентрации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скорости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оседания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Поперечное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движение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частиц</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оказывает</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сильное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стабилизирующее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влияние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на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устойчивость</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равновесия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подогреваемого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снизу</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слоя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жидкости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Мелкие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частицы</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как</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оказывается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приводят</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к</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н</w:t>
      </w:r>
      <w:r w:rsidRPr="00CF6AD7">
        <w:rPr>
          <w:rFonts w:ascii="Helvetica" w:hAnsi="Helvetica" w:cs="Helvetica" w:hint="eastAsia"/>
          <w:b/>
          <w:bCs/>
          <w:color w:val="222222"/>
          <w:sz w:val="21"/>
          <w:szCs w:val="21"/>
        </w:rPr>
        <w:lastRenderedPageBreak/>
        <w:t>езначительной</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дестабилизации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крупные</w:t>
      </w:r>
      <w:r w:rsidRPr="00CF6AD7">
        <w:rPr>
          <w:rFonts w:ascii="Helvetica" w:hAnsi="Helvetica" w:cs="Helvetica"/>
          <w:b/>
          <w:bCs/>
          <w:color w:val="222222"/>
          <w:sz w:val="21"/>
          <w:szCs w:val="21"/>
        </w:rPr>
        <w:t xml:space="preserve"> - </w:t>
      </w:r>
      <w:r w:rsidRPr="00CF6AD7">
        <w:rPr>
          <w:rFonts w:ascii="Helvetica" w:hAnsi="Helvetica" w:cs="Helvetica" w:hint="eastAsia"/>
          <w:b/>
          <w:bCs/>
          <w:color w:val="222222"/>
          <w:sz w:val="21"/>
          <w:szCs w:val="21"/>
        </w:rPr>
        <w:t>к</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существенному</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повышению</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конвективной</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устойчивости</w:t>
      </w:r>
      <w:r w:rsidRPr="00CF6AD7">
        <w:rPr>
          <w:rFonts w:ascii="Helvetica" w:hAnsi="Helvetica" w:cs="Helvetica"/>
          <w:b/>
          <w:bCs/>
          <w:color w:val="222222"/>
          <w:sz w:val="21"/>
          <w:szCs w:val="21"/>
        </w:rPr>
        <w:t>.</w:t>
      </w:r>
    </w:p>
    <w:p w14:paraId="57C45BD9" w14:textId="77777777" w:rsidR="00CF6AD7" w:rsidRPr="00CF6AD7" w:rsidRDefault="00CF6AD7" w:rsidP="00CF6AD7">
      <w:pPr>
        <w:rPr>
          <w:rFonts w:ascii="Helvetica" w:hAnsi="Helvetica" w:cs="Helvetica"/>
          <w:b/>
          <w:bCs/>
          <w:color w:val="222222"/>
          <w:sz w:val="21"/>
          <w:szCs w:val="21"/>
        </w:rPr>
      </w:pPr>
    </w:p>
    <w:p w14:paraId="23047F95" w14:textId="77777777" w:rsidR="00CF6AD7" w:rsidRPr="00CF6AD7" w:rsidRDefault="00CF6AD7" w:rsidP="00CF6AD7">
      <w:pPr>
        <w:rPr>
          <w:rFonts w:ascii="Helvetica" w:hAnsi="Helvetica" w:cs="Helvetica"/>
          <w:b/>
          <w:bCs/>
          <w:color w:val="222222"/>
          <w:sz w:val="21"/>
          <w:szCs w:val="21"/>
        </w:rPr>
      </w:pPr>
      <w:r w:rsidRPr="00CF6AD7">
        <w:rPr>
          <w:rFonts w:ascii="Helvetica" w:hAnsi="Helvetica" w:cs="Helvetica"/>
          <w:b/>
          <w:bCs/>
          <w:color w:val="222222"/>
          <w:sz w:val="21"/>
          <w:szCs w:val="21"/>
        </w:rPr>
        <w:t xml:space="preserve">6. </w:t>
      </w:r>
      <w:r w:rsidRPr="00CF6AD7">
        <w:rPr>
          <w:rFonts w:ascii="Helvetica" w:hAnsi="Helvetica" w:cs="Helvetica" w:hint="eastAsia"/>
          <w:b/>
          <w:bCs/>
          <w:color w:val="222222"/>
          <w:sz w:val="21"/>
          <w:szCs w:val="21"/>
        </w:rPr>
        <w:t>Получено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решение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задачи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об</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устойчивости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стационарного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движения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жидкости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неравномерно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распределенными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тяжелыми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твердыми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частицами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вертикальном</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плоском</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слое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Движение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жидкости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обусловлено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оседанием</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частиц</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горизонтальным</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градиентом</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температуры</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подогрев</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слоя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сбоку</w:t>
      </w:r>
      <w:r w:rsidRPr="00CF6AD7">
        <w:rPr>
          <w:rFonts w:ascii="Helvetica" w:hAnsi="Helvetica" w:cs="Helvetica"/>
          <w:b/>
          <w:bCs/>
          <w:color w:val="222222"/>
          <w:sz w:val="21"/>
          <w:szCs w:val="21"/>
        </w:rPr>
        <w:t>).</w:t>
      </w:r>
    </w:p>
    <w:p w14:paraId="7E9F323E" w14:textId="77777777" w:rsidR="00CF6AD7" w:rsidRPr="00CF6AD7" w:rsidRDefault="00CF6AD7" w:rsidP="00CF6AD7">
      <w:pPr>
        <w:rPr>
          <w:rFonts w:ascii="Helvetica" w:hAnsi="Helvetica" w:cs="Helvetica"/>
          <w:b/>
          <w:bCs/>
          <w:color w:val="222222"/>
          <w:sz w:val="21"/>
          <w:szCs w:val="21"/>
        </w:rPr>
      </w:pPr>
    </w:p>
    <w:p w14:paraId="3C5780CA" w14:textId="77777777" w:rsidR="00CF6AD7" w:rsidRPr="00CF6AD7" w:rsidRDefault="00CF6AD7" w:rsidP="00CF6AD7">
      <w:pPr>
        <w:rPr>
          <w:rFonts w:ascii="Helvetica" w:hAnsi="Helvetica" w:cs="Helvetica"/>
          <w:b/>
          <w:bCs/>
          <w:color w:val="222222"/>
          <w:sz w:val="21"/>
          <w:szCs w:val="21"/>
        </w:rPr>
      </w:pPr>
      <w:r w:rsidRPr="00CF6AD7">
        <w:rPr>
          <w:rFonts w:ascii="Helvetica" w:hAnsi="Helvetica" w:cs="Helvetica" w:hint="eastAsia"/>
          <w:b/>
          <w:bCs/>
          <w:color w:val="222222"/>
          <w:sz w:val="21"/>
          <w:szCs w:val="21"/>
        </w:rPr>
        <w:t>Анализ</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спектра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декрементов</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показал</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что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вещественные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отсутствие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оседающих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частиц</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декременты</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возмущений</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становятся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комплексными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при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наличии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оседания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примеси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Оседающие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частицы</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порождают</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бегущие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вдоль</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слоя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возмущения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гидродинамические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тепловые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возмущения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несущей</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среды</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становятся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колебательными</w:t>
      </w:r>
      <w:r w:rsidRPr="00CF6AD7">
        <w:rPr>
          <w:rFonts w:ascii="Helvetica" w:hAnsi="Helvetica" w:cs="Helvetica"/>
          <w:b/>
          <w:bCs/>
          <w:color w:val="222222"/>
          <w:sz w:val="21"/>
          <w:szCs w:val="21"/>
        </w:rPr>
        <w:t>.</w:t>
      </w:r>
    </w:p>
    <w:p w14:paraId="03F4A06D" w14:textId="77777777" w:rsidR="00CF6AD7" w:rsidRPr="00CF6AD7" w:rsidRDefault="00CF6AD7" w:rsidP="00CF6AD7">
      <w:pPr>
        <w:rPr>
          <w:rFonts w:ascii="Helvetica" w:hAnsi="Helvetica" w:cs="Helvetica"/>
          <w:b/>
          <w:bCs/>
          <w:color w:val="222222"/>
          <w:sz w:val="21"/>
          <w:szCs w:val="21"/>
        </w:rPr>
      </w:pPr>
    </w:p>
    <w:p w14:paraId="5ABB1D4F" w14:textId="77777777" w:rsidR="00CF6AD7" w:rsidRPr="00CF6AD7" w:rsidRDefault="00CF6AD7" w:rsidP="00CF6AD7">
      <w:pPr>
        <w:rPr>
          <w:rFonts w:ascii="Helvetica" w:hAnsi="Helvetica" w:cs="Helvetica"/>
          <w:b/>
          <w:bCs/>
          <w:color w:val="222222"/>
          <w:sz w:val="21"/>
          <w:szCs w:val="21"/>
        </w:rPr>
      </w:pPr>
      <w:r w:rsidRPr="00CF6AD7">
        <w:rPr>
          <w:rFonts w:ascii="Helvetica" w:hAnsi="Helvetica" w:cs="Helvetica" w:hint="eastAsia"/>
          <w:b/>
          <w:bCs/>
          <w:color w:val="222222"/>
          <w:sz w:val="21"/>
          <w:szCs w:val="21"/>
        </w:rPr>
        <w:t>Неустойчивость</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типа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нарастающих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тепловых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волн</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оказывается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зависящей</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от</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направления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распространения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возмущений</w:t>
      </w:r>
      <w:r w:rsidRPr="00CF6AD7">
        <w:rPr>
          <w:rFonts w:ascii="Helvetica" w:hAnsi="Helvetica" w:cs="Helvetica"/>
          <w:b/>
          <w:bCs/>
          <w:color w:val="222222"/>
          <w:sz w:val="21"/>
          <w:szCs w:val="21"/>
        </w:rPr>
        <w:t>.</w:t>
      </w:r>
    </w:p>
    <w:p w14:paraId="576043E1" w14:textId="77777777" w:rsidR="00CF6AD7" w:rsidRPr="00CF6AD7" w:rsidRDefault="00CF6AD7" w:rsidP="00CF6AD7">
      <w:pPr>
        <w:rPr>
          <w:rFonts w:ascii="Helvetica" w:hAnsi="Helvetica" w:cs="Helvetica"/>
          <w:b/>
          <w:bCs/>
          <w:color w:val="222222"/>
          <w:sz w:val="21"/>
          <w:szCs w:val="21"/>
        </w:rPr>
      </w:pPr>
    </w:p>
    <w:p w14:paraId="2318E2F6" w14:textId="77777777" w:rsidR="00CF6AD7" w:rsidRPr="00CF6AD7" w:rsidRDefault="00CF6AD7" w:rsidP="00CF6AD7">
      <w:pPr>
        <w:rPr>
          <w:rFonts w:ascii="Helvetica" w:hAnsi="Helvetica" w:cs="Helvetica"/>
          <w:b/>
          <w:bCs/>
          <w:color w:val="222222"/>
          <w:sz w:val="21"/>
          <w:szCs w:val="21"/>
        </w:rPr>
      </w:pPr>
      <w:r w:rsidRPr="00CF6AD7">
        <w:rPr>
          <w:rFonts w:ascii="Helvetica" w:hAnsi="Helvetica" w:cs="Helvetica" w:hint="eastAsia"/>
          <w:b/>
          <w:bCs/>
          <w:color w:val="222222"/>
          <w:sz w:val="21"/>
          <w:szCs w:val="21"/>
        </w:rPr>
        <w:t>Учет</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оседания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частиц</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приводит</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к</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значительно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большему</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эффекту</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повышения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устойчивости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чем</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для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взвешенных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частиц</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Исследование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минимального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критического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числа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Галилея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определяющего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границу</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устойчивости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течения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где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конвекция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дает</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лишь</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малую</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добавку</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к</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изотермическому</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течению</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от</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параметров</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задачи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широком</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интервале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значений</w:t>
      </w:r>
      <w:r w:rsidRPr="00CF6AD7">
        <w:rPr>
          <w:rFonts w:ascii="Helvetica" w:hAnsi="Helvetica" w:cs="Helvetica"/>
          <w:b/>
          <w:bCs/>
          <w:color w:val="222222"/>
          <w:sz w:val="21"/>
          <w:szCs w:val="21"/>
        </w:rPr>
        <w:t xml:space="preserve"> (0.1 &lt; </w:t>
      </w:r>
      <w:r w:rsidRPr="00CF6AD7">
        <w:rPr>
          <w:rFonts w:ascii="Helvetica" w:hAnsi="Helvetica" w:cs="Helvetica" w:hint="eastAsia"/>
          <w:b/>
          <w:bCs/>
          <w:color w:val="222222"/>
          <w:sz w:val="21"/>
          <w:szCs w:val="21"/>
        </w:rPr>
        <w:t>Рг</w:t>
      </w:r>
      <w:r w:rsidRPr="00CF6AD7">
        <w:rPr>
          <w:rFonts w:ascii="Helvetica" w:hAnsi="Helvetica" w:cs="Helvetica"/>
          <w:b/>
          <w:bCs/>
          <w:color w:val="222222"/>
          <w:sz w:val="21"/>
          <w:szCs w:val="21"/>
        </w:rPr>
        <w:t xml:space="preserve"> &lt; 15, 0 &lt; </w:t>
      </w:r>
      <w:r w:rsidRPr="00CF6AD7">
        <w:rPr>
          <w:rFonts w:ascii="Helvetica" w:hAnsi="Helvetica" w:cs="Helvetica" w:hint="eastAsia"/>
          <w:b/>
          <w:bCs/>
          <w:color w:val="222222"/>
          <w:sz w:val="21"/>
          <w:szCs w:val="21"/>
        </w:rPr>
        <w:t>а</w:t>
      </w:r>
      <w:r w:rsidRPr="00CF6AD7">
        <w:rPr>
          <w:rFonts w:ascii="Helvetica" w:hAnsi="Helvetica" w:cs="Helvetica"/>
          <w:b/>
          <w:bCs/>
          <w:color w:val="222222"/>
          <w:sz w:val="21"/>
          <w:szCs w:val="21"/>
        </w:rPr>
        <w:t xml:space="preserve"> &lt; 0.15, </w:t>
      </w:r>
      <w:r w:rsidRPr="00CF6AD7">
        <w:rPr>
          <w:rFonts w:ascii="Helvetica" w:hAnsi="Helvetica" w:cs="Helvetica" w:hint="eastAsia"/>
          <w:b/>
          <w:bCs/>
          <w:color w:val="222222"/>
          <w:sz w:val="21"/>
          <w:szCs w:val="21"/>
        </w:rPr>
        <w:t>Ю</w:t>
      </w:r>
      <w:r w:rsidRPr="00CF6AD7">
        <w:rPr>
          <w:rFonts w:ascii="Helvetica" w:hAnsi="Helvetica" w:cs="Helvetica"/>
          <w:b/>
          <w:bCs/>
          <w:color w:val="222222"/>
          <w:sz w:val="21"/>
          <w:szCs w:val="21"/>
        </w:rPr>
        <w:t xml:space="preserve">-4 &lt; </w:t>
      </w:r>
      <w:r w:rsidRPr="00CF6AD7">
        <w:rPr>
          <w:rFonts w:ascii="Helvetica" w:hAnsi="Helvetica" w:cs="Helvetica" w:hint="eastAsia"/>
          <w:b/>
          <w:bCs/>
          <w:color w:val="222222"/>
          <w:sz w:val="21"/>
          <w:szCs w:val="21"/>
        </w:rPr>
        <w:t>г</w:t>
      </w:r>
      <w:r w:rsidRPr="00CF6AD7">
        <w:rPr>
          <w:rFonts w:ascii="Helvetica" w:hAnsi="Helvetica" w:cs="Helvetica"/>
          <w:b/>
          <w:bCs/>
          <w:color w:val="222222"/>
          <w:sz w:val="21"/>
          <w:szCs w:val="21"/>
        </w:rPr>
        <w:t xml:space="preserve"> &lt; </w:t>
      </w:r>
      <w:r w:rsidRPr="00CF6AD7">
        <w:rPr>
          <w:rFonts w:ascii="Helvetica" w:hAnsi="Helvetica" w:cs="Helvetica" w:hint="eastAsia"/>
          <w:b/>
          <w:bCs/>
          <w:color w:val="222222"/>
          <w:sz w:val="21"/>
          <w:szCs w:val="21"/>
        </w:rPr>
        <w:t>Ю</w:t>
      </w:r>
      <w:r w:rsidRPr="00CF6AD7">
        <w:rPr>
          <w:rFonts w:ascii="Helvetica" w:hAnsi="Helvetica" w:cs="Helvetica"/>
          <w:b/>
          <w:bCs/>
          <w:color w:val="222222"/>
          <w:sz w:val="21"/>
          <w:szCs w:val="21"/>
        </w:rPr>
        <w:t xml:space="preserve">-1), </w:t>
      </w:r>
      <w:r w:rsidRPr="00CF6AD7">
        <w:rPr>
          <w:rFonts w:ascii="Helvetica" w:hAnsi="Helvetica" w:cs="Helvetica" w:hint="eastAsia"/>
          <w:b/>
          <w:bCs/>
          <w:color w:val="222222"/>
          <w:sz w:val="21"/>
          <w:szCs w:val="21"/>
        </w:rPr>
        <w:t>показало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что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тепловые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возмущения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становятся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опаснее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гидродинамических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при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значениях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числа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Прандтля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больших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двенадцати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Увеличение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массовой</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концентрации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примеси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приводит</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к</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линейному</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росту</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Сат</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длины</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волны</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опасных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возмущений</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Увеличение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радиуса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частиц</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также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значительно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повышает</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устойчивость</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течения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причем</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тепловые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возмущения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подавляются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сильнее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гидродинамических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увеличением</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радиуса</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частиц</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устойчивость</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отношению</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к</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г</w:t>
      </w:r>
      <w:r w:rsidRPr="00CF6AD7">
        <w:rPr>
          <w:rFonts w:ascii="Helvetica" w:hAnsi="Helvetica" w:cs="Helvetica" w:hint="eastAsia"/>
          <w:b/>
          <w:bCs/>
          <w:color w:val="222222"/>
          <w:sz w:val="21"/>
          <w:szCs w:val="21"/>
        </w:rPr>
        <w:lastRenderedPageBreak/>
        <w:t>идродинамическим</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возмущениям</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возрастает</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медленнее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чем</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по</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отношению</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к</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тепловым</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возмущениям</w:t>
      </w:r>
      <w:r w:rsidRPr="00CF6AD7">
        <w:rPr>
          <w:rFonts w:ascii="Helvetica" w:hAnsi="Helvetica" w:cs="Helvetica"/>
          <w:b/>
          <w:bCs/>
          <w:color w:val="222222"/>
          <w:sz w:val="21"/>
          <w:szCs w:val="21"/>
        </w:rPr>
        <w:t>).</w:t>
      </w:r>
    </w:p>
    <w:p w14:paraId="0CC7B124" w14:textId="77777777" w:rsidR="00CF6AD7" w:rsidRPr="00CF6AD7" w:rsidRDefault="00CF6AD7" w:rsidP="00CF6AD7">
      <w:pPr>
        <w:rPr>
          <w:rFonts w:ascii="Helvetica" w:hAnsi="Helvetica" w:cs="Helvetica"/>
          <w:b/>
          <w:bCs/>
          <w:color w:val="222222"/>
          <w:sz w:val="21"/>
          <w:szCs w:val="21"/>
        </w:rPr>
      </w:pPr>
    </w:p>
    <w:p w14:paraId="63E36746" w14:textId="77777777" w:rsidR="00CF6AD7" w:rsidRPr="00CF6AD7" w:rsidRDefault="00CF6AD7" w:rsidP="00CF6AD7">
      <w:pPr>
        <w:rPr>
          <w:rFonts w:ascii="Helvetica" w:hAnsi="Helvetica" w:cs="Helvetica"/>
          <w:b/>
          <w:bCs/>
          <w:color w:val="222222"/>
          <w:sz w:val="21"/>
          <w:szCs w:val="21"/>
        </w:rPr>
      </w:pPr>
    </w:p>
    <w:p w14:paraId="4CCADE6E" w14:textId="25FDE749" w:rsidR="004F7911" w:rsidRPr="00CF6AD7" w:rsidRDefault="00CF6AD7" w:rsidP="00CF6AD7">
      <w:r w:rsidRPr="00CF6AD7">
        <w:rPr>
          <w:rFonts w:ascii="Helvetica" w:hAnsi="Helvetica" w:cs="Helvetica" w:hint="eastAsia"/>
          <w:b/>
          <w:bCs/>
          <w:color w:val="222222"/>
          <w:sz w:val="21"/>
          <w:szCs w:val="21"/>
        </w:rPr>
        <w:t>Таким</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образом</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добавление</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тяжелых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частиц</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может</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служить</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одним</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из</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эффективных</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способов</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управления</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устойчивостью</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жидкостей</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и</w:t>
      </w:r>
      <w:r w:rsidRPr="00CF6AD7">
        <w:rPr>
          <w:rFonts w:ascii="Helvetica" w:hAnsi="Helvetica" w:cs="Helvetica"/>
          <w:b/>
          <w:bCs/>
          <w:color w:val="222222"/>
          <w:sz w:val="21"/>
          <w:szCs w:val="21"/>
        </w:rPr>
        <w:t xml:space="preserve"> </w:t>
      </w:r>
      <w:r w:rsidRPr="00CF6AD7">
        <w:rPr>
          <w:rFonts w:ascii="Helvetica" w:hAnsi="Helvetica" w:cs="Helvetica" w:hint="eastAsia"/>
          <w:b/>
          <w:bCs/>
          <w:color w:val="222222"/>
          <w:sz w:val="21"/>
          <w:szCs w:val="21"/>
        </w:rPr>
        <w:t>газов</w:t>
      </w:r>
      <w:r w:rsidRPr="00CF6AD7">
        <w:rPr>
          <w:rFonts w:ascii="Helvetica" w:hAnsi="Helvetica" w:cs="Helvetica"/>
          <w:b/>
          <w:bCs/>
          <w:color w:val="222222"/>
          <w:sz w:val="21"/>
          <w:szCs w:val="21"/>
        </w:rPr>
        <w:t>.</w:t>
      </w:r>
    </w:p>
    <w:sectPr w:rsidR="004F7911" w:rsidRPr="00CF6AD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A96E0" w14:textId="77777777" w:rsidR="00E20771" w:rsidRDefault="00E20771">
      <w:pPr>
        <w:spacing w:after="0" w:line="240" w:lineRule="auto"/>
      </w:pPr>
      <w:r>
        <w:separator/>
      </w:r>
    </w:p>
  </w:endnote>
  <w:endnote w:type="continuationSeparator" w:id="0">
    <w:p w14:paraId="485049EB" w14:textId="77777777" w:rsidR="00E20771" w:rsidRDefault="00E20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DA6D9" w14:textId="77777777" w:rsidR="00E20771" w:rsidRDefault="00E20771"/>
    <w:p w14:paraId="13F6CC55" w14:textId="77777777" w:rsidR="00E20771" w:rsidRDefault="00E20771"/>
    <w:p w14:paraId="7E098D8D" w14:textId="77777777" w:rsidR="00E20771" w:rsidRDefault="00E20771"/>
    <w:p w14:paraId="4F884EA9" w14:textId="77777777" w:rsidR="00E20771" w:rsidRDefault="00E20771"/>
    <w:p w14:paraId="3B3E8DB9" w14:textId="77777777" w:rsidR="00E20771" w:rsidRDefault="00E20771"/>
    <w:p w14:paraId="69CFD45C" w14:textId="77777777" w:rsidR="00E20771" w:rsidRDefault="00E20771"/>
    <w:p w14:paraId="6512CBAD" w14:textId="77777777" w:rsidR="00E20771" w:rsidRDefault="00E2077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8DBF4E" wp14:editId="3BF0F77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9E174" w14:textId="77777777" w:rsidR="00E20771" w:rsidRDefault="00E207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8DBF4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99E174" w14:textId="77777777" w:rsidR="00E20771" w:rsidRDefault="00E207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1C8829" w14:textId="77777777" w:rsidR="00E20771" w:rsidRDefault="00E20771"/>
    <w:p w14:paraId="6AA05E57" w14:textId="77777777" w:rsidR="00E20771" w:rsidRDefault="00E20771"/>
    <w:p w14:paraId="25501A75" w14:textId="77777777" w:rsidR="00E20771" w:rsidRDefault="00E2077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51774E" wp14:editId="1E5AA9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136F8" w14:textId="77777777" w:rsidR="00E20771" w:rsidRDefault="00E20771"/>
                          <w:p w14:paraId="299679A0" w14:textId="77777777" w:rsidR="00E20771" w:rsidRDefault="00E207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51774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B136F8" w14:textId="77777777" w:rsidR="00E20771" w:rsidRDefault="00E20771"/>
                    <w:p w14:paraId="299679A0" w14:textId="77777777" w:rsidR="00E20771" w:rsidRDefault="00E207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13AEBB" w14:textId="77777777" w:rsidR="00E20771" w:rsidRDefault="00E20771"/>
    <w:p w14:paraId="47230690" w14:textId="77777777" w:rsidR="00E20771" w:rsidRDefault="00E20771">
      <w:pPr>
        <w:rPr>
          <w:sz w:val="2"/>
          <w:szCs w:val="2"/>
        </w:rPr>
      </w:pPr>
    </w:p>
    <w:p w14:paraId="25BF98DB" w14:textId="77777777" w:rsidR="00E20771" w:rsidRDefault="00E20771"/>
    <w:p w14:paraId="4257DB88" w14:textId="77777777" w:rsidR="00E20771" w:rsidRDefault="00E20771">
      <w:pPr>
        <w:spacing w:after="0" w:line="240" w:lineRule="auto"/>
      </w:pPr>
    </w:p>
  </w:footnote>
  <w:footnote w:type="continuationSeparator" w:id="0">
    <w:p w14:paraId="7FA64CFC" w14:textId="77777777" w:rsidR="00E20771" w:rsidRDefault="00E20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71"/>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187842</TotalTime>
  <Pages>5</Pages>
  <Words>944</Words>
  <Characters>5385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548</cp:revision>
  <cp:lastPrinted>2009-02-06T05:36:00Z</cp:lastPrinted>
  <dcterms:created xsi:type="dcterms:W3CDTF">2024-01-07T13:43:00Z</dcterms:created>
  <dcterms:modified xsi:type="dcterms:W3CDTF">2025-10-18T16:54:00Z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