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2894" w14:textId="77777777" w:rsidR="00D039B8" w:rsidRDefault="00D039B8" w:rsidP="00D039B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Тарасов, Сергей Павлович.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взаимодействие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гидролокации</w:t>
      </w:r>
      <w:r>
        <w:rPr>
          <w:rStyle w:val="js-item-maininfo"/>
          <w:rFonts w:ascii="Helvetica" w:hAnsi="Helvetica" w:cs="Helvetica"/>
          <w:color w:val="222222"/>
          <w:sz w:val="21"/>
          <w:szCs w:val="21"/>
        </w:rPr>
        <w:t> : диссертация ... доктора технических наук : 01.04.06. - Таганрог, 1998. - 410 с. : ил.</w:t>
      </w:r>
      <w:r>
        <w:rPr>
          <w:rStyle w:val="search-descr"/>
          <w:rFonts w:ascii="Helvetica" w:hAnsi="Helvetica" w:cs="Helvetica"/>
          <w:color w:val="222222"/>
          <w:sz w:val="21"/>
          <w:szCs w:val="21"/>
        </w:rPr>
        <w:t>больше</w:t>
      </w:r>
    </w:p>
    <w:p w14:paraId="56E08EEE" w14:textId="77777777" w:rsidR="00D039B8" w:rsidRDefault="00D039B8" w:rsidP="00D039B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FD82024" w14:textId="77777777" w:rsidR="00D039B8" w:rsidRDefault="00D039B8" w:rsidP="00D039B8">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156038F" w14:textId="77777777" w:rsidR="00D039B8" w:rsidRDefault="00D039B8" w:rsidP="00D039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ТАГАНРОГСКИЙ ГОСУДАРСТВЕННЫЙ РАДИОТЕХНИЧЕСКИЙ УНИВЕРСИТЕТ На правах рукописи </w:t>
      </w:r>
      <w:r>
        <w:rPr>
          <w:rFonts w:ascii="Helvetica" w:hAnsi="Helvetica" w:cs="Helvetica"/>
          <w:b/>
          <w:bCs/>
          <w:color w:val="222222"/>
          <w:sz w:val="21"/>
          <w:szCs w:val="21"/>
        </w:rPr>
        <w:t>ТАРАСОВ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Павлович</w:t>
      </w:r>
      <w:r>
        <w:rPr>
          <w:rFonts w:ascii="Helvetica" w:hAnsi="Helvetica" w:cs="Helvetica"/>
          <w:color w:val="222222"/>
          <w:sz w:val="21"/>
          <w:szCs w:val="21"/>
        </w:rPr>
        <w:t> </w:t>
      </w:r>
      <w:r>
        <w:rPr>
          <w:rFonts w:ascii="Helvetica" w:hAnsi="Helvetica" w:cs="Helvetica"/>
          <w:b/>
          <w:bCs/>
          <w:color w:val="222222"/>
          <w:sz w:val="21"/>
          <w:szCs w:val="21"/>
        </w:rPr>
        <w:t>НЕЛИНЕЙНОЕ</w:t>
      </w:r>
      <w:r>
        <w:rPr>
          <w:rFonts w:ascii="Helvetica" w:hAnsi="Helvetica" w:cs="Helvetica"/>
          <w:color w:val="222222"/>
          <w:sz w:val="21"/>
          <w:szCs w:val="21"/>
        </w:rPr>
        <w:t> </w:t>
      </w:r>
      <w:r>
        <w:rPr>
          <w:rFonts w:ascii="Helvetica" w:hAnsi="Helvetica" w:cs="Helvetica"/>
          <w:b/>
          <w:bCs/>
          <w:color w:val="222222"/>
          <w:sz w:val="21"/>
          <w:szCs w:val="21"/>
        </w:rPr>
        <w:t>ВЗАИМОДЕЙСТВИЕ</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ГИДРОЛОКАЦИИ</w:t>
      </w:r>
      <w:r>
        <w:rPr>
          <w:rFonts w:ascii="Helvetica" w:hAnsi="Helvetica" w:cs="Helvetica"/>
          <w:color w:val="222222"/>
          <w:sz w:val="21"/>
          <w:szCs w:val="21"/>
        </w:rPr>
        <w:t> 01.04.06. - Акустика Диссертация на соискание ученой степени доктора технических наук г е ^ , ^ ^ и^.:а11.^1КГл,.:^_.: ^ ..^ ' Научный</w:t>
      </w:r>
    </w:p>
    <w:p w14:paraId="7BD34FCD" w14:textId="77777777" w:rsidR="00D039B8" w:rsidRDefault="00D039B8" w:rsidP="00D039B8">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74A956EB" w14:textId="77777777" w:rsidR="00D039B8" w:rsidRDefault="00D039B8" w:rsidP="00D039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задач</w:t>
      </w:r>
      <w:r>
        <w:rPr>
          <w:rFonts w:ascii="Helvetica" w:hAnsi="Helvetica" w:cs="Helvetica"/>
          <w:color w:val="222222"/>
          <w:sz w:val="21"/>
          <w:szCs w:val="21"/>
        </w:rPr>
        <w:t>, решаемых с по</w:t>
      </w:r>
      <w:r>
        <w:rPr>
          <w:rFonts w:ascii="Helvetica" w:hAnsi="Helvetica" w:cs="Helvetica"/>
          <w:color w:val="222222"/>
          <w:sz w:val="21"/>
          <w:szCs w:val="21"/>
        </w:rPr>
        <w:softHyphen/>
        <w:t xml:space="preserve"> мощью гидроакустических систем, использующих параметрические ан</w:t>
      </w:r>
      <w:r>
        <w:rPr>
          <w:rFonts w:ascii="Helvetica" w:hAnsi="Helvetica" w:cs="Helvetica"/>
          <w:color w:val="222222"/>
          <w:sz w:val="21"/>
          <w:szCs w:val="21"/>
        </w:rPr>
        <w:softHyphen/>
        <w:t xml:space="preserve"> тенны, проведен обзор результатов исследований процессов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ного</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проанализированы вопросы разработки гидроакустических систем на основе эффектов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обсуждаются</w:t>
      </w:r>
    </w:p>
    <w:p w14:paraId="1F78617F" w14:textId="77777777" w:rsidR="00D039B8" w:rsidRDefault="00D039B8" w:rsidP="00D039B8">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37</w:t>
      </w:r>
    </w:p>
    <w:p w14:paraId="6840FCCE" w14:textId="77777777" w:rsidR="00D039B8" w:rsidRDefault="00D039B8" w:rsidP="00D039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вопросах практической реализации пара</w:t>
      </w:r>
      <w:r>
        <w:rPr>
          <w:rFonts w:ascii="Helvetica" w:hAnsi="Helvetica" w:cs="Helvetica"/>
          <w:color w:val="222222"/>
          <w:sz w:val="21"/>
          <w:szCs w:val="21"/>
        </w:rPr>
        <w:softHyphen/>
        <w:t xml:space="preserve"> метрических приборов. 1.3. Анализ вопросов разработки гидроакустических систем на основе эффектов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и результатов использования параметрических антенн в </w:t>
      </w:r>
      <w:r>
        <w:rPr>
          <w:rFonts w:ascii="Helvetica" w:hAnsi="Helvetica" w:cs="Helvetica"/>
          <w:b/>
          <w:bCs/>
          <w:color w:val="222222"/>
          <w:sz w:val="21"/>
          <w:szCs w:val="21"/>
        </w:rPr>
        <w:t>гидролокации</w:t>
      </w:r>
      <w:r>
        <w:rPr>
          <w:rFonts w:ascii="Helvetica" w:hAnsi="Helvetica" w:cs="Helvetica"/>
          <w:color w:val="222222"/>
          <w:sz w:val="21"/>
          <w:szCs w:val="21"/>
        </w:rPr>
        <w:t> Возможность применения эффектов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для создания</w:t>
      </w:r>
    </w:p>
    <w:p w14:paraId="202F6978" w14:textId="77777777" w:rsidR="00D039B8" w:rsidRDefault="00D039B8" w:rsidP="00D039B8">
      <w:pPr>
        <w:widowControl/>
        <w:numPr>
          <w:ilvl w:val="0"/>
          <w:numId w:val="22"/>
        </w:numPr>
        <w:suppressAutoHyphens w:val="0"/>
        <w:spacing w:before="100" w:beforeAutospacing="1" w:after="100" w:afterAutospacing="1" w:line="240" w:lineRule="auto"/>
        <w:jc w:val="left"/>
        <w:rPr>
          <w:rFonts w:ascii="Helvetica" w:hAnsi="Helvetica" w:cs="Helvetica"/>
          <w:color w:val="222222"/>
          <w:sz w:val="21"/>
          <w:szCs w:val="21"/>
        </w:rPr>
      </w:pPr>
    </w:p>
    <w:p w14:paraId="55EDD305" w14:textId="77777777" w:rsidR="00D039B8" w:rsidRDefault="00D039B8" w:rsidP="00D039B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Тарасов, Сергей Павлович</w:t>
      </w:r>
    </w:p>
    <w:p w14:paraId="1FC54A06" w14:textId="77777777" w:rsidR="00D039B8" w:rsidRDefault="00D039B8" w:rsidP="00D039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B58E89" w14:textId="77777777" w:rsidR="00D039B8" w:rsidRDefault="00D039B8" w:rsidP="00D039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ПРИНЦИПЫ И ПУТИ ПОСТРОЕНИЯ ГИДРОЛОКАЦИОННЫХ СИСТЕМ ОБНАРУЖЕНИЯ И КЛАССИФИКАЦИИ НА ОСНОВЕ ЭФФЕКТОВ НЕЛИНЕЙНОГО ВЗАИМОДЕЙСТВИЯ</w:t>
      </w:r>
    </w:p>
    <w:p w14:paraId="462A0D1D" w14:textId="77777777" w:rsidR="00D039B8" w:rsidRDefault="00D039B8" w:rsidP="00D039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АКУСТИЧЕСКИХ ВОЛН.</w:t>
      </w:r>
    </w:p>
    <w:p w14:paraId="5645E860" w14:textId="77777777" w:rsidR="00D039B8" w:rsidRDefault="00D039B8" w:rsidP="00D039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задач, решаемых с помощью гидроакустических систем, использующих параметрические антенны.</w:t>
      </w:r>
    </w:p>
    <w:p w14:paraId="52F098B8" w14:textId="77777777" w:rsidR="00D039B8" w:rsidRDefault="00D039B8" w:rsidP="00D039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Аналитический обзор результатов исследований процессов нелинейного взаимодействия акустических волн.</w:t>
      </w:r>
    </w:p>
    <w:p w14:paraId="731FAF9F" w14:textId="77777777" w:rsidR="00D039B8" w:rsidRDefault="00D039B8" w:rsidP="00D039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вопросов разработки гидроакустических систем на основе эффектов нелинейного взаимодействия и результатов использования параметрических антенн в гидролокации.</w:t>
      </w:r>
    </w:p>
    <w:p w14:paraId="651B8BC6" w14:textId="77777777" w:rsidR="006E41EF" w:rsidRPr="00D039B8" w:rsidRDefault="006E41EF" w:rsidP="00D039B8"/>
    <w:sectPr w:rsidR="006E41EF" w:rsidRPr="00D039B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5202" w14:textId="77777777" w:rsidR="00F8666B" w:rsidRDefault="00F8666B">
      <w:pPr>
        <w:spacing w:after="0" w:line="240" w:lineRule="auto"/>
      </w:pPr>
      <w:r>
        <w:separator/>
      </w:r>
    </w:p>
  </w:endnote>
  <w:endnote w:type="continuationSeparator" w:id="0">
    <w:p w14:paraId="11B6F015" w14:textId="77777777" w:rsidR="00F8666B" w:rsidRDefault="00F8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C631" w14:textId="77777777" w:rsidR="00F8666B" w:rsidRDefault="00F8666B"/>
    <w:p w14:paraId="5B281273" w14:textId="77777777" w:rsidR="00F8666B" w:rsidRDefault="00F8666B"/>
    <w:p w14:paraId="2B58BF03" w14:textId="77777777" w:rsidR="00F8666B" w:rsidRDefault="00F8666B"/>
    <w:p w14:paraId="06A4ABE3" w14:textId="77777777" w:rsidR="00F8666B" w:rsidRDefault="00F8666B"/>
    <w:p w14:paraId="7662D61D" w14:textId="77777777" w:rsidR="00F8666B" w:rsidRDefault="00F8666B"/>
    <w:p w14:paraId="48BD0EA5" w14:textId="77777777" w:rsidR="00F8666B" w:rsidRDefault="00F8666B"/>
    <w:p w14:paraId="17E7B060" w14:textId="77777777" w:rsidR="00F8666B" w:rsidRDefault="00F866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011D32" wp14:editId="6AC9E5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6A98" w14:textId="77777777" w:rsidR="00F8666B" w:rsidRDefault="00F866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11D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FA6A98" w14:textId="77777777" w:rsidR="00F8666B" w:rsidRDefault="00F866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6623F3" w14:textId="77777777" w:rsidR="00F8666B" w:rsidRDefault="00F8666B"/>
    <w:p w14:paraId="1F7DE949" w14:textId="77777777" w:rsidR="00F8666B" w:rsidRDefault="00F8666B"/>
    <w:p w14:paraId="3C6B5E5A" w14:textId="77777777" w:rsidR="00F8666B" w:rsidRDefault="00F866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790D25" wp14:editId="64FA2F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A2187" w14:textId="77777777" w:rsidR="00F8666B" w:rsidRDefault="00F8666B"/>
                          <w:p w14:paraId="2A152896" w14:textId="77777777" w:rsidR="00F8666B" w:rsidRDefault="00F866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90D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EA2187" w14:textId="77777777" w:rsidR="00F8666B" w:rsidRDefault="00F8666B"/>
                    <w:p w14:paraId="2A152896" w14:textId="77777777" w:rsidR="00F8666B" w:rsidRDefault="00F866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F6B72" w14:textId="77777777" w:rsidR="00F8666B" w:rsidRDefault="00F8666B"/>
    <w:p w14:paraId="309A02EE" w14:textId="77777777" w:rsidR="00F8666B" w:rsidRDefault="00F8666B">
      <w:pPr>
        <w:rPr>
          <w:sz w:val="2"/>
          <w:szCs w:val="2"/>
        </w:rPr>
      </w:pPr>
    </w:p>
    <w:p w14:paraId="1F6F2A85" w14:textId="77777777" w:rsidR="00F8666B" w:rsidRDefault="00F8666B"/>
    <w:p w14:paraId="06BF03CA" w14:textId="77777777" w:rsidR="00F8666B" w:rsidRDefault="00F8666B">
      <w:pPr>
        <w:spacing w:after="0" w:line="240" w:lineRule="auto"/>
      </w:pPr>
    </w:p>
  </w:footnote>
  <w:footnote w:type="continuationSeparator" w:id="0">
    <w:p w14:paraId="43E622EA" w14:textId="77777777" w:rsidR="00F8666B" w:rsidRDefault="00F8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6"/>
  </w:num>
  <w:num w:numId="6">
    <w:abstractNumId w:val="97"/>
  </w:num>
  <w:num w:numId="7">
    <w:abstractNumId w:val="80"/>
  </w:num>
  <w:num w:numId="8">
    <w:abstractNumId w:val="94"/>
  </w:num>
  <w:num w:numId="9">
    <w:abstractNumId w:val="81"/>
  </w:num>
  <w:num w:numId="10">
    <w:abstractNumId w:val="75"/>
  </w:num>
  <w:num w:numId="11">
    <w:abstractNumId w:val="88"/>
  </w:num>
  <w:num w:numId="12">
    <w:abstractNumId w:val="90"/>
  </w:num>
  <w:num w:numId="13">
    <w:abstractNumId w:val="101"/>
  </w:num>
  <w:num w:numId="14">
    <w:abstractNumId w:val="95"/>
  </w:num>
  <w:num w:numId="15">
    <w:abstractNumId w:val="89"/>
  </w:num>
  <w:num w:numId="16">
    <w:abstractNumId w:val="87"/>
  </w:num>
  <w:num w:numId="17">
    <w:abstractNumId w:val="82"/>
  </w:num>
  <w:num w:numId="18">
    <w:abstractNumId w:val="78"/>
  </w:num>
  <w:num w:numId="19">
    <w:abstractNumId w:val="91"/>
  </w:num>
  <w:num w:numId="20">
    <w:abstractNumId w:val="93"/>
  </w:num>
  <w:num w:numId="21">
    <w:abstractNumId w:val="99"/>
  </w:num>
  <w:num w:numId="22">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6B"/>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175331</TotalTime>
  <Pages>1</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5692</cp:revision>
  <cp:lastPrinted>2009-02-06T05:36:00Z</cp:lastPrinted>
  <dcterms:created xsi:type="dcterms:W3CDTF">2024-01-07T13:43:00Z</dcterms:created>
  <dcterms:modified xsi:type="dcterms:W3CDTF">2025-10-02T15:02:00Z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