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8C7C" w14:textId="77777777" w:rsidR="005962DA" w:rsidRDefault="005962DA" w:rsidP="005962D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Пустовая, Лариса Евгеньевна.</w:t>
      </w:r>
      <w:r>
        <w:rPr>
          <w:rFonts w:ascii="Helvetica" w:hAnsi="Helvetica" w:cs="Helvetica"/>
          <w:color w:val="222222"/>
          <w:sz w:val="21"/>
          <w:szCs w:val="21"/>
        </w:rPr>
        <w:br/>
        <w:t>Синтез и свойства пироэлектрических материалов на основе цирконата-титаната и феррониобата свинца : диссертация ... кандидата химических наук : 02.00.04. - Ростов-на-Дону, 1999. - 108 с. : ил.</w:t>
      </w:r>
    </w:p>
    <w:p w14:paraId="7ED24E7B" w14:textId="77777777" w:rsidR="005962DA" w:rsidRDefault="005962DA" w:rsidP="005962D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519B1ED" w14:textId="77777777" w:rsidR="005962DA" w:rsidRDefault="005962DA" w:rsidP="005962D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Пустовая, Лариса Евгеньевна</w:t>
      </w:r>
    </w:p>
    <w:p w14:paraId="25CBCB02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637D383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6B9FC83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58192912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Пироэлектрический эффект в сегнетоэлектриках</w:t>
      </w:r>
    </w:p>
    <w:p w14:paraId="58497E90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Пироэлектрические материалы</w:t>
      </w:r>
    </w:p>
    <w:p w14:paraId="16895127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сегнетокерамики со структурой перовскита</w:t>
      </w:r>
    </w:p>
    <w:p w14:paraId="2CFAFBCB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Характеристика объектов исследования</w:t>
      </w:r>
    </w:p>
    <w:p w14:paraId="339A5E2F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Сегнетокерамика на основе РЬТЮз— PbZrOз(ЦTC)</w:t>
      </w:r>
    </w:p>
    <w:p w14:paraId="441BF6D5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Модифицирование материалов на основе ЦТС</w:t>
      </w:r>
    </w:p>
    <w:p w14:paraId="7FD92756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Материалы на основе; феррониобата свинца (ФНС)</w:t>
      </w:r>
    </w:p>
    <w:p w14:paraId="48C705E7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МЕТОДЫ ПОДГОТОВКИ ЭКСПЕРИМЕНТАЛЬНЫХ ОБРАЗЦОВ И ИХ ИССЛЕДОВАНИЕ</w:t>
      </w:r>
    </w:p>
    <w:p w14:paraId="163A4BE8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</w:t>
      </w:r>
    </w:p>
    <w:p w14:paraId="557EC6B7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Спекание</w:t>
      </w:r>
    </w:p>
    <w:p w14:paraId="7B9A4699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Рентгенофазовый анализ</w:t>
      </w:r>
    </w:p>
    <w:p w14:paraId="68935FE7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Микроструктура</w:t>
      </w:r>
    </w:p>
    <w:p w14:paraId="78D318BA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Электрофизические исследования</w:t>
      </w:r>
    </w:p>
    <w:p w14:paraId="5568826B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ЭЛЕКТРОФИЗИЧЕСКИХ ИССЛЕДОВАНИЙ</w:t>
      </w:r>
    </w:p>
    <w:p w14:paraId="25601D9C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Сегнетокерамика на основе ЦТС</w:t>
      </w:r>
    </w:p>
    <w:p w14:paraId="735CC23C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Материалы ЦТС-ЕС</w:t>
      </w:r>
    </w:p>
    <w:p w14:paraId="48946C76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 Материалы ЦТС-Л и ЦТС-БСЛ 62 . 3.1.3. Материалы ЦТС-НВ-МЦ и ЦТС-НВ-МЦНЛ</w:t>
      </w:r>
    </w:p>
    <w:p w14:paraId="0111BDAB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Сегнетокерамика на основе феррониобата свинца</w:t>
      </w:r>
    </w:p>
    <w:p w14:paraId="20A5F196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Микроструктура</w:t>
      </w:r>
    </w:p>
    <w:p w14:paraId="1931BE45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Пиро- и диэлектрические свойства</w:t>
      </w:r>
    </w:p>
    <w:p w14:paraId="245D1394" w14:textId="77777777" w:rsidR="005962DA" w:rsidRDefault="005962DA" w:rsidP="005962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ОСНОВНЫЕ РЕЗУЛЬТАТЫ И ВЫВОДЫ 94 СПИСОК ЦИТИРУЕМОЙ ЛИТЕРАТУРЫ</w:t>
      </w:r>
    </w:p>
    <w:p w14:paraId="713AD9BE" w14:textId="77777777" w:rsidR="00BA5E4F" w:rsidRPr="005962DA" w:rsidRDefault="00BA5E4F" w:rsidP="005962DA"/>
    <w:sectPr w:rsidR="00BA5E4F" w:rsidRPr="005962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45B3" w14:textId="77777777" w:rsidR="002326CA" w:rsidRDefault="002326CA">
      <w:pPr>
        <w:spacing w:after="0" w:line="240" w:lineRule="auto"/>
      </w:pPr>
      <w:r>
        <w:separator/>
      </w:r>
    </w:p>
  </w:endnote>
  <w:endnote w:type="continuationSeparator" w:id="0">
    <w:p w14:paraId="45A04B1B" w14:textId="77777777" w:rsidR="002326CA" w:rsidRDefault="0023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2DE8" w14:textId="77777777" w:rsidR="002326CA" w:rsidRDefault="002326CA">
      <w:pPr>
        <w:spacing w:after="0" w:line="240" w:lineRule="auto"/>
      </w:pPr>
      <w:r>
        <w:separator/>
      </w:r>
    </w:p>
  </w:footnote>
  <w:footnote w:type="continuationSeparator" w:id="0">
    <w:p w14:paraId="646DB5AA" w14:textId="77777777" w:rsidR="002326CA" w:rsidRDefault="0023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26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CA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136723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7664</cp:revision>
  <dcterms:created xsi:type="dcterms:W3CDTF">2024-06-20T08:51:00Z</dcterms:created>
  <dcterms:modified xsi:type="dcterms:W3CDTF">2025-02-07T15:19:00Z</dcterms:modified>
  <cp:category/>
</cp:coreProperties>
</file>