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0A359" w14:textId="77777777" w:rsidR="00BD1309" w:rsidRDefault="00BD1309" w:rsidP="00BD1309">
      <w:pPr>
        <w:rPr>
          <w:rFonts w:ascii="Verdana" w:hAnsi="Verdana"/>
          <w:color w:val="000000"/>
          <w:sz w:val="18"/>
          <w:szCs w:val="18"/>
          <w:shd w:val="clear" w:color="auto" w:fill="FFFFFF"/>
        </w:rPr>
      </w:pPr>
      <w:r>
        <w:rPr>
          <w:rFonts w:ascii="Verdana" w:hAnsi="Verdana"/>
          <w:color w:val="000000"/>
          <w:sz w:val="18"/>
          <w:szCs w:val="18"/>
          <w:shd w:val="clear" w:color="auto" w:fill="FFFFFF"/>
        </w:rPr>
        <w:t>Модернизация системы финансирования сферы культуры в России</w:t>
      </w:r>
    </w:p>
    <w:p w14:paraId="1F4EDDF8" w14:textId="77777777" w:rsidR="00BD1309" w:rsidRDefault="00BD1309" w:rsidP="00BD1309">
      <w:pPr>
        <w:rPr>
          <w:rFonts w:ascii="Verdana" w:hAnsi="Verdana"/>
          <w:color w:val="000000"/>
          <w:sz w:val="18"/>
          <w:szCs w:val="18"/>
          <w:shd w:val="clear" w:color="auto" w:fill="FFFFFF"/>
        </w:rPr>
      </w:pPr>
    </w:p>
    <w:p w14:paraId="22ABE518" w14:textId="77777777" w:rsidR="00BD1309" w:rsidRDefault="00BD1309" w:rsidP="00BD130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Костоглодова, Елена Дмитриевна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78094B9" w14:textId="77777777" w:rsidR="00BD1309" w:rsidRDefault="00BD1309" w:rsidP="00BD1309">
      <w:pPr>
        <w:rPr>
          <w:rFonts w:ascii="Verdana" w:hAnsi="Verdana"/>
          <w:color w:val="000000"/>
          <w:sz w:val="18"/>
          <w:szCs w:val="18"/>
        </w:rPr>
      </w:pPr>
      <w:r>
        <w:rPr>
          <w:rFonts w:ascii="Verdana" w:hAnsi="Verdana"/>
          <w:color w:val="000000"/>
          <w:sz w:val="18"/>
          <w:szCs w:val="18"/>
        </w:rPr>
        <w:t>2012</w:t>
      </w:r>
    </w:p>
    <w:p w14:paraId="5AD6503A" w14:textId="77777777" w:rsidR="00BD1309" w:rsidRDefault="00BD1309" w:rsidP="00BD1309">
      <w:pPr>
        <w:rPr>
          <w:rFonts w:ascii="Verdana" w:hAnsi="Verdana"/>
          <w:b/>
          <w:bCs/>
          <w:color w:val="000000"/>
          <w:sz w:val="18"/>
          <w:szCs w:val="18"/>
        </w:rPr>
      </w:pPr>
      <w:r>
        <w:rPr>
          <w:rFonts w:ascii="Verdana" w:hAnsi="Verdana"/>
          <w:b/>
          <w:bCs/>
          <w:color w:val="000000"/>
          <w:sz w:val="18"/>
          <w:szCs w:val="18"/>
        </w:rPr>
        <w:t>Автор научной работы: </w:t>
      </w:r>
    </w:p>
    <w:p w14:paraId="6AD0A4CC" w14:textId="77777777" w:rsidR="00BD1309" w:rsidRDefault="00BD1309" w:rsidP="00BD1309">
      <w:pPr>
        <w:rPr>
          <w:rFonts w:ascii="Verdana" w:hAnsi="Verdana"/>
          <w:color w:val="000000"/>
          <w:sz w:val="18"/>
          <w:szCs w:val="18"/>
        </w:rPr>
      </w:pPr>
      <w:r>
        <w:rPr>
          <w:rFonts w:ascii="Verdana" w:hAnsi="Verdana"/>
          <w:color w:val="000000"/>
          <w:sz w:val="18"/>
          <w:szCs w:val="18"/>
        </w:rPr>
        <w:t>Костоглодова, Елена Дмитриевна</w:t>
      </w:r>
    </w:p>
    <w:p w14:paraId="614F1D3E" w14:textId="77777777" w:rsidR="00BD1309" w:rsidRDefault="00BD1309" w:rsidP="00BD1309">
      <w:pPr>
        <w:rPr>
          <w:rFonts w:ascii="Verdana" w:hAnsi="Verdana"/>
          <w:b/>
          <w:bCs/>
          <w:color w:val="000000"/>
          <w:sz w:val="18"/>
          <w:szCs w:val="18"/>
        </w:rPr>
      </w:pPr>
      <w:r>
        <w:rPr>
          <w:rFonts w:ascii="Verdana" w:hAnsi="Verdana"/>
          <w:b/>
          <w:bCs/>
          <w:color w:val="000000"/>
          <w:sz w:val="18"/>
          <w:szCs w:val="18"/>
        </w:rPr>
        <w:t>Ученая cтепень: </w:t>
      </w:r>
    </w:p>
    <w:p w14:paraId="3321CC89" w14:textId="77777777" w:rsidR="00BD1309" w:rsidRDefault="00BD1309" w:rsidP="00BD1309">
      <w:pPr>
        <w:rPr>
          <w:rFonts w:ascii="Verdana" w:hAnsi="Verdana"/>
          <w:color w:val="000000"/>
          <w:sz w:val="18"/>
          <w:szCs w:val="18"/>
        </w:rPr>
      </w:pPr>
      <w:r>
        <w:rPr>
          <w:rFonts w:ascii="Verdana" w:hAnsi="Verdana"/>
          <w:color w:val="000000"/>
          <w:sz w:val="18"/>
          <w:szCs w:val="18"/>
        </w:rPr>
        <w:t>кандидат экономических наук</w:t>
      </w:r>
    </w:p>
    <w:p w14:paraId="32B064A9" w14:textId="77777777" w:rsidR="00BD1309" w:rsidRDefault="00BD1309" w:rsidP="00BD1309">
      <w:pPr>
        <w:rPr>
          <w:rFonts w:ascii="Verdana" w:hAnsi="Verdana"/>
          <w:b/>
          <w:bCs/>
          <w:color w:val="000000"/>
          <w:sz w:val="18"/>
          <w:szCs w:val="18"/>
        </w:rPr>
      </w:pPr>
      <w:r>
        <w:rPr>
          <w:rFonts w:ascii="Verdana" w:hAnsi="Verdana"/>
          <w:b/>
          <w:bCs/>
          <w:color w:val="000000"/>
          <w:sz w:val="18"/>
          <w:szCs w:val="18"/>
        </w:rPr>
        <w:t>Место защиты диссертации: </w:t>
      </w:r>
    </w:p>
    <w:p w14:paraId="34126669" w14:textId="77777777" w:rsidR="00BD1309" w:rsidRDefault="00BD1309" w:rsidP="00BD1309">
      <w:pPr>
        <w:rPr>
          <w:rFonts w:ascii="Verdana" w:hAnsi="Verdana"/>
          <w:color w:val="000000"/>
          <w:sz w:val="18"/>
          <w:szCs w:val="18"/>
        </w:rPr>
      </w:pPr>
      <w:r>
        <w:rPr>
          <w:rFonts w:ascii="Verdana" w:hAnsi="Verdana"/>
          <w:color w:val="000000"/>
          <w:sz w:val="18"/>
          <w:szCs w:val="18"/>
        </w:rPr>
        <w:t>Ростов-на-Дону</w:t>
      </w:r>
    </w:p>
    <w:p w14:paraId="40EF9AC5" w14:textId="77777777" w:rsidR="00BD1309" w:rsidRDefault="00BD1309" w:rsidP="00BD1309">
      <w:pPr>
        <w:rPr>
          <w:rFonts w:ascii="Verdana" w:hAnsi="Verdana"/>
          <w:b/>
          <w:bCs/>
          <w:color w:val="000000"/>
          <w:sz w:val="18"/>
          <w:szCs w:val="18"/>
        </w:rPr>
      </w:pPr>
      <w:r>
        <w:rPr>
          <w:rFonts w:ascii="Verdana" w:hAnsi="Verdana"/>
          <w:b/>
          <w:bCs/>
          <w:color w:val="000000"/>
          <w:sz w:val="18"/>
          <w:szCs w:val="18"/>
        </w:rPr>
        <w:t>Код cпециальности ВАК: </w:t>
      </w:r>
    </w:p>
    <w:p w14:paraId="43113C20" w14:textId="77777777" w:rsidR="00BD1309" w:rsidRDefault="00BD1309" w:rsidP="00BD1309">
      <w:pPr>
        <w:rPr>
          <w:rFonts w:ascii="Verdana" w:hAnsi="Verdana"/>
          <w:color w:val="000000"/>
          <w:sz w:val="18"/>
          <w:szCs w:val="18"/>
        </w:rPr>
      </w:pPr>
      <w:r>
        <w:rPr>
          <w:rFonts w:ascii="Verdana" w:hAnsi="Verdana"/>
          <w:color w:val="000000"/>
          <w:sz w:val="18"/>
          <w:szCs w:val="18"/>
        </w:rPr>
        <w:t>08.00.10</w:t>
      </w:r>
    </w:p>
    <w:p w14:paraId="073C792F" w14:textId="77777777" w:rsidR="00BD1309" w:rsidRDefault="00BD1309" w:rsidP="00BD1309">
      <w:pPr>
        <w:rPr>
          <w:rFonts w:ascii="Verdana" w:hAnsi="Verdana"/>
          <w:b/>
          <w:bCs/>
          <w:color w:val="000000"/>
          <w:sz w:val="18"/>
          <w:szCs w:val="18"/>
        </w:rPr>
      </w:pPr>
      <w:r>
        <w:rPr>
          <w:rFonts w:ascii="Verdana" w:hAnsi="Verdana"/>
          <w:b/>
          <w:bCs/>
          <w:color w:val="000000"/>
          <w:sz w:val="18"/>
          <w:szCs w:val="18"/>
        </w:rPr>
        <w:t>Специальность: </w:t>
      </w:r>
    </w:p>
    <w:p w14:paraId="3601C695" w14:textId="77777777" w:rsidR="00BD1309" w:rsidRDefault="00BD1309" w:rsidP="00BD1309">
      <w:pPr>
        <w:rPr>
          <w:rFonts w:ascii="Verdana" w:hAnsi="Verdana"/>
          <w:color w:val="000000"/>
          <w:sz w:val="18"/>
          <w:szCs w:val="18"/>
        </w:rPr>
      </w:pPr>
      <w:r>
        <w:rPr>
          <w:rFonts w:ascii="Verdana" w:hAnsi="Verdana"/>
          <w:color w:val="000000"/>
          <w:sz w:val="18"/>
          <w:szCs w:val="18"/>
        </w:rPr>
        <w:t>Финансы, денежное обращение и кредит</w:t>
      </w:r>
    </w:p>
    <w:p w14:paraId="7D2C190B" w14:textId="77777777" w:rsidR="00BD1309" w:rsidRDefault="00BD1309" w:rsidP="00BD1309">
      <w:pPr>
        <w:rPr>
          <w:rFonts w:ascii="Verdana" w:hAnsi="Verdana"/>
          <w:b/>
          <w:bCs/>
          <w:color w:val="000000"/>
          <w:sz w:val="18"/>
          <w:szCs w:val="18"/>
        </w:rPr>
      </w:pPr>
      <w:r>
        <w:rPr>
          <w:rFonts w:ascii="Verdana" w:hAnsi="Verdana"/>
          <w:b/>
          <w:bCs/>
          <w:color w:val="000000"/>
          <w:sz w:val="18"/>
          <w:szCs w:val="18"/>
        </w:rPr>
        <w:t>Количество cтраниц: </w:t>
      </w:r>
    </w:p>
    <w:p w14:paraId="1FC9AFD0" w14:textId="77777777" w:rsidR="00BD1309" w:rsidRDefault="00BD1309" w:rsidP="00BD1309">
      <w:pPr>
        <w:rPr>
          <w:rFonts w:ascii="Verdana" w:hAnsi="Verdana"/>
          <w:color w:val="000000"/>
          <w:sz w:val="18"/>
          <w:szCs w:val="18"/>
        </w:rPr>
      </w:pPr>
      <w:r>
        <w:rPr>
          <w:rFonts w:ascii="Verdana" w:hAnsi="Verdana"/>
          <w:color w:val="000000"/>
          <w:sz w:val="18"/>
          <w:szCs w:val="18"/>
        </w:rPr>
        <w:t>232</w:t>
      </w:r>
    </w:p>
    <w:p w14:paraId="176A78EF" w14:textId="77777777" w:rsidR="00BD1309" w:rsidRDefault="00BD1309" w:rsidP="00BD130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Костоглодова, Елена Дмитриевна</w:t>
      </w:r>
    </w:p>
    <w:p w14:paraId="6AAE2F6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75D86A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Развитие теоретико-методологических основ</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финансирования сферы культуры</w:t>
      </w:r>
    </w:p>
    <w:p w14:paraId="1A04187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 Финансовые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государственного регулирования сферы культуры</w:t>
      </w:r>
    </w:p>
    <w:p w14:paraId="2A2AD4D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 Финансово-организационные аспекты системы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сферы культуры</w:t>
      </w:r>
    </w:p>
    <w:p w14:paraId="4832EBA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 Зарубежный опыт</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модернизации системы финансирования культуры</w:t>
      </w:r>
    </w:p>
    <w:p w14:paraId="6487596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Практические аспекты системы финансирования</w:t>
      </w:r>
      <w:r>
        <w:rPr>
          <w:rStyle w:val="WW8Num2z0"/>
          <w:rFonts w:ascii="Verdana" w:hAnsi="Verdana"/>
          <w:color w:val="000000"/>
          <w:sz w:val="18"/>
          <w:szCs w:val="18"/>
        </w:rPr>
        <w:t> </w:t>
      </w:r>
      <w:r>
        <w:rPr>
          <w:rStyle w:val="WW8Num3z0"/>
          <w:rFonts w:ascii="Verdana" w:hAnsi="Verdana"/>
          <w:color w:val="4682B4"/>
          <w:sz w:val="18"/>
          <w:szCs w:val="18"/>
        </w:rPr>
        <w:t>сферы</w:t>
      </w:r>
      <w:r>
        <w:rPr>
          <w:rStyle w:val="WW8Num2z0"/>
          <w:rFonts w:ascii="Verdana" w:hAnsi="Verdana"/>
          <w:color w:val="000000"/>
          <w:sz w:val="18"/>
          <w:szCs w:val="18"/>
        </w:rPr>
        <w:t> </w:t>
      </w:r>
      <w:r>
        <w:rPr>
          <w:rFonts w:ascii="Verdana" w:hAnsi="Verdana"/>
          <w:color w:val="000000"/>
          <w:sz w:val="18"/>
          <w:szCs w:val="18"/>
        </w:rPr>
        <w:t>культуры в контексте реализации</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реформы</w:t>
      </w:r>
    </w:p>
    <w:p w14:paraId="377EC32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 тенденций</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финансирования культуры</w:t>
      </w:r>
    </w:p>
    <w:p w14:paraId="1511821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2.2. Особенности финансирования сферы</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на региональном уровне</w:t>
      </w:r>
    </w:p>
    <w:p w14:paraId="5BB96F4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2.3. Развитие механизма финансового обеспечения сферы культуры в условиях</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бюджетного сектора</w:t>
      </w:r>
    </w:p>
    <w:p w14:paraId="73EF8B8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Императивы модернизации системы финансирования сферы культуры</w:t>
      </w:r>
    </w:p>
    <w:p w14:paraId="47C7A5F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3.1. Реализация программно-целевых методов бюджетного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финансирования в сфере культуры</w:t>
      </w:r>
    </w:p>
    <w:p w14:paraId="5137916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3.2. Методические подходы к проведению мониторинга качества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в сфере культуры</w:t>
      </w:r>
    </w:p>
    <w:p w14:paraId="5BD1387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3.3. Адаптация механизмов государственно-частного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Style w:val="WW8Num2z0"/>
          <w:rFonts w:ascii="Verdana" w:hAnsi="Verdana"/>
          <w:color w:val="000000"/>
          <w:sz w:val="18"/>
          <w:szCs w:val="18"/>
        </w:rPr>
        <w:t> </w:t>
      </w:r>
      <w:r>
        <w:rPr>
          <w:rFonts w:ascii="Verdana" w:hAnsi="Verdana"/>
          <w:color w:val="000000"/>
          <w:sz w:val="18"/>
          <w:szCs w:val="18"/>
        </w:rPr>
        <w:t>в сфере культуры</w:t>
      </w:r>
    </w:p>
    <w:p w14:paraId="046FFB3C" w14:textId="77777777" w:rsidR="00BD1309" w:rsidRDefault="00BD1309" w:rsidP="00BD130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"Модернизация системы финансирования сферы культуры в России"</w:t>
      </w:r>
    </w:p>
    <w:p w14:paraId="5705E3A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Сфера культуры традиционно рассматривается в качестве эффективного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 xml:space="preserve">расширенного воспроизводства человеческого потенциала, </w:t>
      </w:r>
      <w:r>
        <w:rPr>
          <w:rFonts w:ascii="Verdana" w:hAnsi="Verdana"/>
          <w:color w:val="000000"/>
          <w:sz w:val="18"/>
          <w:szCs w:val="18"/>
        </w:rPr>
        <w:lastRenderedPageBreak/>
        <w:t>соответствующего требованиям</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экономики и задачам модернизации российского общества. Одной из важнейших задач государственной финансовой политики в сфере культуры является</w:t>
      </w:r>
      <w:r>
        <w:rPr>
          <w:rStyle w:val="WW8Num2z0"/>
          <w:rFonts w:ascii="Verdana" w:hAnsi="Verdana"/>
          <w:color w:val="000000"/>
          <w:sz w:val="18"/>
          <w:szCs w:val="18"/>
        </w:rPr>
        <w:t> </w:t>
      </w:r>
      <w:r>
        <w:rPr>
          <w:rStyle w:val="WW8Num3z0"/>
          <w:rFonts w:ascii="Verdana" w:hAnsi="Verdana"/>
          <w:color w:val="4682B4"/>
          <w:sz w:val="18"/>
          <w:szCs w:val="18"/>
        </w:rPr>
        <w:t>динамичное</w:t>
      </w:r>
      <w:r>
        <w:rPr>
          <w:rStyle w:val="WW8Num2z0"/>
          <w:rFonts w:ascii="Verdana" w:hAnsi="Verdana"/>
          <w:color w:val="000000"/>
          <w:sz w:val="18"/>
          <w:szCs w:val="18"/>
        </w:rPr>
        <w:t> </w:t>
      </w:r>
      <w:r>
        <w:rPr>
          <w:rFonts w:ascii="Verdana" w:hAnsi="Verdana"/>
          <w:color w:val="000000"/>
          <w:sz w:val="18"/>
          <w:szCs w:val="18"/>
        </w:rPr>
        <w:t>развитие культурного потенциала страны, обеспечивающего повышение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экономики России, развитие инноваций и социального благополучия в обществе.</w:t>
      </w:r>
    </w:p>
    <w:p w14:paraId="17FB0949"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сегодняшний день только эффективное взаимодействие всех органов власти,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общественных организаций в реализации комплекса программ, направленных на развитие сферы культуры, увеличение культурной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и повышение качества предоставляемых услуг может обеспечить формирование и развитие полноценной культурной среды как важнейшего условия улучшения качества жизни населения Российской Федерации.</w:t>
      </w:r>
    </w:p>
    <w:p w14:paraId="149FEEEB"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развития сферы культуры следует рассматривать, не ограничиваясь</w:t>
      </w:r>
      <w:r>
        <w:rPr>
          <w:rStyle w:val="WW8Num2z0"/>
          <w:rFonts w:ascii="Verdana" w:hAnsi="Verdana"/>
          <w:color w:val="000000"/>
          <w:sz w:val="18"/>
          <w:szCs w:val="18"/>
        </w:rPr>
        <w:t> </w:t>
      </w:r>
      <w:r>
        <w:rPr>
          <w:rStyle w:val="WW8Num3z0"/>
          <w:rFonts w:ascii="Verdana" w:hAnsi="Verdana"/>
          <w:color w:val="4682B4"/>
          <w:sz w:val="18"/>
          <w:szCs w:val="18"/>
        </w:rPr>
        <w:t>внутриотраслевыми</w:t>
      </w:r>
      <w:r>
        <w:rPr>
          <w:rStyle w:val="WW8Num2z0"/>
          <w:rFonts w:ascii="Verdana" w:hAnsi="Verdana"/>
          <w:color w:val="000000"/>
          <w:sz w:val="18"/>
          <w:szCs w:val="18"/>
        </w:rPr>
        <w:t> </w:t>
      </w:r>
      <w:r>
        <w:rPr>
          <w:rFonts w:ascii="Verdana" w:hAnsi="Verdana"/>
          <w:color w:val="000000"/>
          <w:sz w:val="18"/>
          <w:szCs w:val="18"/>
        </w:rPr>
        <w:t>задачами, а в контексте модернизации всей системы общественных отношений, определяющих место и роль культуры в обществе как фактора социально-экономического развития, как одного из основных структурообразующих элементов инновационной экономики.</w:t>
      </w:r>
    </w:p>
    <w:p w14:paraId="569D6617"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совокупности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государственного регулирования сферы культуры в контексте современной культурной политики предполагает определение направлений совершенствования финансового обеспечения исследуемой сферы, ориентированных на всестороннее развитие и укрепление самостоятельности учреждений культуры в условиях</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бюджетного сектора, повышение качества</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государственных и муниципальных услуг учреждениями культуры, развитие принципов программного</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и повышение эффективности бюджетных расходов, внедрение принципов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в государственном секторе.</w:t>
      </w:r>
    </w:p>
    <w:p w14:paraId="6F626D73"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недостаточная разработанность вышеперечисленных направлений требует уточнения и развития теоретико-методологических подходов к системе</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учреждений культуры и комплексного ее исследования на новом этапе реализации</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реформы. Кроме этого, проблемы развития культурной сферы на региональном и</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уровнях справедливо оцениваются как наиболее сложные. Процессы</w:t>
      </w:r>
      <w:r>
        <w:rPr>
          <w:rStyle w:val="WW8Num2z0"/>
          <w:rFonts w:ascii="Verdana" w:hAnsi="Verdana"/>
          <w:color w:val="000000"/>
          <w:sz w:val="18"/>
          <w:szCs w:val="18"/>
        </w:rPr>
        <w:t> </w:t>
      </w:r>
      <w:r>
        <w:rPr>
          <w:rStyle w:val="WW8Num3z0"/>
          <w:rFonts w:ascii="Verdana" w:hAnsi="Verdana"/>
          <w:color w:val="4682B4"/>
          <w:sz w:val="18"/>
          <w:szCs w:val="18"/>
        </w:rPr>
        <w:t>децентрализации</w:t>
      </w:r>
      <w:r>
        <w:rPr>
          <w:rStyle w:val="WW8Num2z0"/>
          <w:rFonts w:ascii="Verdana" w:hAnsi="Verdana"/>
          <w:color w:val="000000"/>
          <w:sz w:val="18"/>
          <w:szCs w:val="18"/>
        </w:rPr>
        <w:t> </w:t>
      </w:r>
      <w:r>
        <w:rPr>
          <w:rFonts w:ascii="Verdana" w:hAnsi="Verdana"/>
          <w:color w:val="000000"/>
          <w:sz w:val="18"/>
          <w:szCs w:val="18"/>
        </w:rPr>
        <w:t>в управлении сферой культуры актуализируют проблему разграничения полномочий и выступают предметом теоретического изучения и практической реализации. Из всего этого следует, что модернизация системы финансирования сферы культуры требует переосмысления и внедрения новых подходов, направленных на повышение качества предоставляемых государственных (</w:t>
      </w:r>
      <w:r>
        <w:rPr>
          <w:rStyle w:val="WW8Num3z0"/>
          <w:rFonts w:ascii="Verdana" w:hAnsi="Verdana"/>
          <w:color w:val="4682B4"/>
          <w:sz w:val="18"/>
          <w:szCs w:val="18"/>
        </w:rPr>
        <w:t>муниципальных</w:t>
      </w:r>
      <w:r>
        <w:rPr>
          <w:rFonts w:ascii="Verdana" w:hAnsi="Verdana"/>
          <w:color w:val="000000"/>
          <w:sz w:val="18"/>
          <w:szCs w:val="18"/>
        </w:rPr>
        <w:t>) услуг, обеспечение их доступности населению, повышение ответственности учреждений культуры за результаты своей деятельности, что обусловливает актуальность исследования.</w:t>
      </w:r>
    </w:p>
    <w:p w14:paraId="2E0DC09A"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Вопросы использования финансового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в регулировании социально-экономических процессов в условиях рыночных отношений, усиление их роли в рамках модернизации общественных финансов находятся в центре внимания представителей науки и практики. Существенный вклад в выработку положений, определяющих вектор развития финансово-бюджетной политики, внесли</w:t>
      </w:r>
      <w:r>
        <w:rPr>
          <w:rStyle w:val="WW8Num2z0"/>
          <w:rFonts w:ascii="Verdana" w:hAnsi="Verdana"/>
          <w:color w:val="000000"/>
          <w:sz w:val="18"/>
          <w:szCs w:val="18"/>
        </w:rPr>
        <w:t> </w:t>
      </w:r>
      <w:r>
        <w:rPr>
          <w:rStyle w:val="WW8Num3z0"/>
          <w:rFonts w:ascii="Verdana" w:hAnsi="Verdana"/>
          <w:color w:val="4682B4"/>
          <w:sz w:val="18"/>
          <w:szCs w:val="18"/>
        </w:rPr>
        <w:t>Алешин</w:t>
      </w:r>
      <w:r>
        <w:rPr>
          <w:rStyle w:val="WW8Num2z0"/>
          <w:rFonts w:ascii="Verdana" w:hAnsi="Verdana"/>
          <w:color w:val="000000"/>
          <w:sz w:val="18"/>
          <w:szCs w:val="18"/>
        </w:rPr>
        <w:t> </w:t>
      </w:r>
      <w:r>
        <w:rPr>
          <w:rFonts w:ascii="Verdana" w:hAnsi="Verdana"/>
          <w:color w:val="000000"/>
          <w:sz w:val="18"/>
          <w:szCs w:val="18"/>
        </w:rPr>
        <w:t>В.А., Афанасьев М.В., Врублевская О.В.,</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А.Г., Казаков В.В., Лексин Н.Д.,</w:t>
      </w:r>
      <w:r>
        <w:rPr>
          <w:rStyle w:val="WW8Num2z0"/>
          <w:rFonts w:ascii="Verdana" w:hAnsi="Verdana"/>
          <w:color w:val="000000"/>
          <w:sz w:val="18"/>
          <w:szCs w:val="18"/>
        </w:rPr>
        <w:t> </w:t>
      </w:r>
      <w:r>
        <w:rPr>
          <w:rStyle w:val="WW8Num3z0"/>
          <w:rFonts w:ascii="Verdana" w:hAnsi="Verdana"/>
          <w:color w:val="4682B4"/>
          <w:sz w:val="18"/>
          <w:szCs w:val="18"/>
        </w:rPr>
        <w:t>Поляк</w:t>
      </w:r>
      <w:r>
        <w:rPr>
          <w:rStyle w:val="WW8Num2z0"/>
          <w:rFonts w:ascii="Verdana" w:hAnsi="Verdana"/>
          <w:color w:val="000000"/>
          <w:sz w:val="18"/>
          <w:szCs w:val="18"/>
        </w:rPr>
        <w:t> </w:t>
      </w:r>
      <w:r>
        <w:rPr>
          <w:rFonts w:ascii="Verdana" w:hAnsi="Verdana"/>
          <w:color w:val="000000"/>
          <w:sz w:val="18"/>
          <w:szCs w:val="18"/>
        </w:rPr>
        <w:t>Г.Б., Родионова В.М., Романовский М.В.,</w:t>
      </w:r>
      <w:r>
        <w:rPr>
          <w:rStyle w:val="WW8Num2z0"/>
          <w:rFonts w:ascii="Verdana" w:hAnsi="Verdana"/>
          <w:color w:val="000000"/>
          <w:sz w:val="18"/>
          <w:szCs w:val="18"/>
        </w:rPr>
        <w:t> </w:t>
      </w:r>
      <w:r>
        <w:rPr>
          <w:rStyle w:val="WW8Num3z0"/>
          <w:rFonts w:ascii="Verdana" w:hAnsi="Verdana"/>
          <w:color w:val="4682B4"/>
          <w:sz w:val="18"/>
          <w:szCs w:val="18"/>
        </w:rPr>
        <w:t>Силуанов</w:t>
      </w:r>
      <w:r>
        <w:rPr>
          <w:rStyle w:val="WW8Num2z0"/>
          <w:rFonts w:ascii="Verdana" w:hAnsi="Verdana"/>
          <w:color w:val="000000"/>
          <w:sz w:val="18"/>
          <w:szCs w:val="18"/>
        </w:rPr>
        <w:t> </w:t>
      </w:r>
      <w:r>
        <w:rPr>
          <w:rFonts w:ascii="Verdana" w:hAnsi="Verdana"/>
          <w:color w:val="000000"/>
          <w:sz w:val="18"/>
          <w:szCs w:val="18"/>
        </w:rPr>
        <w:t>А.Г., Швецов А.Н. и др.</w:t>
      </w:r>
    </w:p>
    <w:p w14:paraId="60A2961B"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наиболее значимым исследованиям развития социально-культурной сферы как важнейшего фактора формирования человеческого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финансового механизма ее функционирования следует отнести труды</w:t>
      </w:r>
      <w:r>
        <w:rPr>
          <w:rStyle w:val="WW8Num2z0"/>
          <w:rFonts w:ascii="Verdana" w:hAnsi="Verdana"/>
          <w:color w:val="000000"/>
          <w:sz w:val="18"/>
          <w:szCs w:val="18"/>
        </w:rPr>
        <w:t> </w:t>
      </w:r>
      <w:r>
        <w:rPr>
          <w:rStyle w:val="WW8Num3z0"/>
          <w:rFonts w:ascii="Verdana" w:hAnsi="Verdana"/>
          <w:color w:val="4682B4"/>
          <w:sz w:val="18"/>
          <w:szCs w:val="18"/>
        </w:rPr>
        <w:t>Абанкиной</w:t>
      </w:r>
      <w:r>
        <w:rPr>
          <w:rStyle w:val="WW8Num2z0"/>
          <w:rFonts w:ascii="Verdana" w:hAnsi="Verdana"/>
          <w:color w:val="000000"/>
          <w:sz w:val="18"/>
          <w:szCs w:val="18"/>
        </w:rPr>
        <w:t> </w:t>
      </w:r>
      <w:r>
        <w:rPr>
          <w:rFonts w:ascii="Verdana" w:hAnsi="Verdana"/>
          <w:color w:val="000000"/>
          <w:sz w:val="18"/>
          <w:szCs w:val="18"/>
        </w:rPr>
        <w:t>Т.В., Баятовой И.М., Богачевой О.В.,</w:t>
      </w:r>
      <w:r>
        <w:rPr>
          <w:rStyle w:val="WW8Num2z0"/>
          <w:rFonts w:ascii="Verdana" w:hAnsi="Verdana"/>
          <w:color w:val="000000"/>
          <w:sz w:val="18"/>
          <w:szCs w:val="18"/>
        </w:rPr>
        <w:t> </w:t>
      </w:r>
      <w:r>
        <w:rPr>
          <w:rStyle w:val="WW8Num3z0"/>
          <w:rFonts w:ascii="Verdana" w:hAnsi="Verdana"/>
          <w:color w:val="4682B4"/>
          <w:sz w:val="18"/>
          <w:szCs w:val="18"/>
        </w:rPr>
        <w:t>Володиной</w:t>
      </w:r>
      <w:r>
        <w:rPr>
          <w:rStyle w:val="WW8Num2z0"/>
          <w:rFonts w:ascii="Verdana" w:hAnsi="Verdana"/>
          <w:color w:val="000000"/>
          <w:sz w:val="18"/>
          <w:szCs w:val="18"/>
        </w:rPr>
        <w:t> </w:t>
      </w:r>
      <w:r>
        <w:rPr>
          <w:rFonts w:ascii="Verdana" w:hAnsi="Verdana"/>
          <w:color w:val="000000"/>
          <w:sz w:val="18"/>
          <w:szCs w:val="18"/>
        </w:rPr>
        <w:t>Т.В., Вострякова</w:t>
      </w:r>
    </w:p>
    <w:p w14:paraId="5865728F"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J1.E.,</w:t>
      </w:r>
      <w:r>
        <w:rPr>
          <w:rStyle w:val="WW8Num2z0"/>
          <w:rFonts w:ascii="Verdana" w:hAnsi="Verdana"/>
          <w:color w:val="000000"/>
          <w:sz w:val="18"/>
          <w:szCs w:val="18"/>
        </w:rPr>
        <w:t> </w:t>
      </w:r>
      <w:r>
        <w:rPr>
          <w:rStyle w:val="WW8Num3z0"/>
          <w:rFonts w:ascii="Verdana" w:hAnsi="Verdana"/>
          <w:color w:val="4682B4"/>
          <w:sz w:val="18"/>
          <w:szCs w:val="18"/>
        </w:rPr>
        <w:t>Гринберга</w:t>
      </w:r>
      <w:r>
        <w:rPr>
          <w:rStyle w:val="WW8Num2z0"/>
          <w:rFonts w:ascii="Verdana" w:hAnsi="Verdana"/>
          <w:color w:val="000000"/>
          <w:sz w:val="18"/>
          <w:szCs w:val="18"/>
        </w:rPr>
        <w:t> </w:t>
      </w:r>
      <w:r>
        <w:rPr>
          <w:rFonts w:ascii="Verdana" w:hAnsi="Verdana"/>
          <w:color w:val="000000"/>
          <w:sz w:val="18"/>
          <w:szCs w:val="18"/>
        </w:rPr>
        <w:t>P.C., Жданчикова П.А., Каменец A.B.,</w:t>
      </w:r>
      <w:r>
        <w:rPr>
          <w:rStyle w:val="WW8Num2z0"/>
          <w:rFonts w:ascii="Verdana" w:hAnsi="Verdana"/>
          <w:color w:val="000000"/>
          <w:sz w:val="18"/>
          <w:szCs w:val="18"/>
        </w:rPr>
        <w:t> </w:t>
      </w:r>
      <w:r>
        <w:rPr>
          <w:rStyle w:val="WW8Num3z0"/>
          <w:rFonts w:ascii="Verdana" w:hAnsi="Verdana"/>
          <w:color w:val="4682B4"/>
          <w:sz w:val="18"/>
          <w:szCs w:val="18"/>
        </w:rPr>
        <w:t>Курляндской</w:t>
      </w:r>
      <w:r>
        <w:rPr>
          <w:rStyle w:val="WW8Num2z0"/>
          <w:rFonts w:ascii="Verdana" w:hAnsi="Verdana"/>
          <w:color w:val="000000"/>
          <w:sz w:val="18"/>
          <w:szCs w:val="18"/>
        </w:rPr>
        <w:t> </w:t>
      </w:r>
      <w:r>
        <w:rPr>
          <w:rFonts w:ascii="Verdana" w:hAnsi="Verdana"/>
          <w:color w:val="000000"/>
          <w:sz w:val="18"/>
          <w:szCs w:val="18"/>
        </w:rPr>
        <w:t>Г.В., Любимцева Ю.И., Мешковой A.M.,</w:t>
      </w:r>
      <w:r>
        <w:rPr>
          <w:rStyle w:val="WW8Num2z0"/>
          <w:rFonts w:ascii="Verdana" w:hAnsi="Verdana"/>
          <w:color w:val="000000"/>
          <w:sz w:val="18"/>
          <w:szCs w:val="18"/>
        </w:rPr>
        <w:t> </w:t>
      </w:r>
      <w:r>
        <w:rPr>
          <w:rStyle w:val="WW8Num3z0"/>
          <w:rFonts w:ascii="Verdana" w:hAnsi="Verdana"/>
          <w:color w:val="4682B4"/>
          <w:sz w:val="18"/>
          <w:szCs w:val="18"/>
        </w:rPr>
        <w:t>Музычук</w:t>
      </w:r>
      <w:r>
        <w:rPr>
          <w:rStyle w:val="WW8Num2z0"/>
          <w:rFonts w:ascii="Verdana" w:hAnsi="Verdana"/>
          <w:color w:val="000000"/>
          <w:sz w:val="18"/>
          <w:szCs w:val="18"/>
        </w:rPr>
        <w:t> </w:t>
      </w:r>
      <w:r>
        <w:rPr>
          <w:rFonts w:ascii="Verdana" w:hAnsi="Verdana"/>
          <w:color w:val="000000"/>
          <w:sz w:val="18"/>
          <w:szCs w:val="18"/>
        </w:rPr>
        <w:t>В.Ю., Поповой М.И., Романовой Т.Ф.,</w:t>
      </w:r>
      <w:r>
        <w:rPr>
          <w:rStyle w:val="WW8Num2z0"/>
          <w:rFonts w:ascii="Verdana" w:hAnsi="Verdana"/>
          <w:color w:val="000000"/>
          <w:sz w:val="18"/>
          <w:szCs w:val="18"/>
        </w:rPr>
        <w:t> </w:t>
      </w:r>
      <w:r>
        <w:rPr>
          <w:rStyle w:val="WW8Num3z0"/>
          <w:rFonts w:ascii="Verdana" w:hAnsi="Verdana"/>
          <w:color w:val="4682B4"/>
          <w:sz w:val="18"/>
          <w:szCs w:val="18"/>
        </w:rPr>
        <w:t>Маркиной</w:t>
      </w:r>
      <w:r>
        <w:rPr>
          <w:rStyle w:val="WW8Num2z0"/>
          <w:rFonts w:ascii="Verdana" w:hAnsi="Verdana"/>
          <w:color w:val="000000"/>
          <w:sz w:val="18"/>
          <w:szCs w:val="18"/>
        </w:rPr>
        <w:t> </w:t>
      </w:r>
      <w:r>
        <w:rPr>
          <w:rFonts w:ascii="Verdana" w:hAnsi="Verdana"/>
          <w:color w:val="000000"/>
          <w:sz w:val="18"/>
          <w:szCs w:val="18"/>
        </w:rPr>
        <w:t>Е.В., Рубинштейна А.Я. Вопросам развития программно-целевого бюджетирования в различных сферах, его методологическим основам, проблемам финансового менеджмента в государственном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посвящены труды Ерошкиной Л.А., Ивановой Т.Б.,</w:t>
      </w:r>
      <w:r>
        <w:rPr>
          <w:rStyle w:val="WW8Num2z0"/>
          <w:rFonts w:ascii="Verdana" w:hAnsi="Verdana"/>
          <w:color w:val="000000"/>
          <w:sz w:val="18"/>
          <w:szCs w:val="18"/>
        </w:rPr>
        <w:t> </w:t>
      </w:r>
      <w:r>
        <w:rPr>
          <w:rStyle w:val="WW8Num3z0"/>
          <w:rFonts w:ascii="Verdana" w:hAnsi="Verdana"/>
          <w:color w:val="4682B4"/>
          <w:sz w:val="18"/>
          <w:szCs w:val="18"/>
        </w:rPr>
        <w:t>Лаврова</w:t>
      </w:r>
      <w:r>
        <w:rPr>
          <w:rStyle w:val="WW8Num2z0"/>
          <w:rFonts w:ascii="Verdana" w:hAnsi="Verdana"/>
          <w:color w:val="000000"/>
          <w:sz w:val="18"/>
          <w:szCs w:val="18"/>
        </w:rPr>
        <w:t> </w:t>
      </w:r>
      <w:r>
        <w:rPr>
          <w:rFonts w:ascii="Verdana" w:hAnsi="Verdana"/>
          <w:color w:val="000000"/>
          <w:sz w:val="18"/>
          <w:szCs w:val="18"/>
        </w:rPr>
        <w:t>A.M., Малиновской О.В., Пенюгаловой О.В. и др.</w:t>
      </w:r>
    </w:p>
    <w:p w14:paraId="46E8AF3E"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решение проблем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сферы культуры на основе развития теории общественных</w:t>
      </w:r>
      <w:r>
        <w:rPr>
          <w:rStyle w:val="WW8Num2z0"/>
          <w:rFonts w:ascii="Verdana" w:hAnsi="Verdana"/>
          <w:color w:val="000000"/>
          <w:sz w:val="18"/>
          <w:szCs w:val="18"/>
        </w:rPr>
        <w:t> </w:t>
      </w:r>
      <w:r>
        <w:rPr>
          <w:rStyle w:val="WW8Num3z0"/>
          <w:rFonts w:ascii="Verdana" w:hAnsi="Verdana"/>
          <w:color w:val="4682B4"/>
          <w:sz w:val="18"/>
          <w:szCs w:val="18"/>
        </w:rPr>
        <w:t>благ</w:t>
      </w:r>
      <w:r>
        <w:rPr>
          <w:rStyle w:val="WW8Num2z0"/>
          <w:rFonts w:ascii="Verdana" w:hAnsi="Verdana"/>
          <w:color w:val="000000"/>
          <w:sz w:val="18"/>
          <w:szCs w:val="18"/>
        </w:rPr>
        <w:t> </w:t>
      </w:r>
      <w:r>
        <w:rPr>
          <w:rFonts w:ascii="Verdana" w:hAnsi="Verdana"/>
          <w:color w:val="000000"/>
          <w:sz w:val="18"/>
          <w:szCs w:val="18"/>
        </w:rPr>
        <w:t>внесли свой вклад зарубежные авторы, среди которых: Боумоль В.,</w:t>
      </w:r>
      <w:r>
        <w:rPr>
          <w:rStyle w:val="WW8Num2z0"/>
          <w:rFonts w:ascii="Verdana" w:hAnsi="Verdana"/>
          <w:color w:val="000000"/>
          <w:sz w:val="18"/>
          <w:szCs w:val="18"/>
        </w:rPr>
        <w:t> </w:t>
      </w:r>
      <w:r>
        <w:rPr>
          <w:rStyle w:val="WW8Num3z0"/>
          <w:rFonts w:ascii="Verdana" w:hAnsi="Verdana"/>
          <w:color w:val="4682B4"/>
          <w:sz w:val="18"/>
          <w:szCs w:val="18"/>
        </w:rPr>
        <w:t>Боуэн</w:t>
      </w:r>
      <w:r>
        <w:rPr>
          <w:rStyle w:val="WW8Num2z0"/>
          <w:rFonts w:ascii="Verdana" w:hAnsi="Verdana"/>
          <w:color w:val="000000"/>
          <w:sz w:val="18"/>
          <w:szCs w:val="18"/>
        </w:rPr>
        <w:t> </w:t>
      </w:r>
      <w:r>
        <w:rPr>
          <w:rFonts w:ascii="Verdana" w:hAnsi="Verdana"/>
          <w:color w:val="000000"/>
          <w:sz w:val="18"/>
          <w:szCs w:val="18"/>
        </w:rPr>
        <w:t>В., Бюммерхофф Д., Вагнер А., Драгишевич-Шишич М.,</w:t>
      </w:r>
      <w:r>
        <w:rPr>
          <w:rStyle w:val="WW8Num2z0"/>
          <w:rFonts w:ascii="Verdana" w:hAnsi="Verdana"/>
          <w:color w:val="000000"/>
          <w:sz w:val="18"/>
          <w:szCs w:val="18"/>
        </w:rPr>
        <w:t> </w:t>
      </w:r>
      <w:r>
        <w:rPr>
          <w:rStyle w:val="WW8Num3z0"/>
          <w:rFonts w:ascii="Verdana" w:hAnsi="Verdana"/>
          <w:color w:val="4682B4"/>
          <w:sz w:val="18"/>
          <w:szCs w:val="18"/>
        </w:rPr>
        <w:t>Масгрейв</w:t>
      </w:r>
      <w:r>
        <w:rPr>
          <w:rStyle w:val="WW8Num2z0"/>
          <w:rFonts w:ascii="Verdana" w:hAnsi="Verdana"/>
          <w:color w:val="000000"/>
          <w:sz w:val="18"/>
          <w:szCs w:val="18"/>
        </w:rPr>
        <w:t> </w:t>
      </w:r>
      <w:r>
        <w:rPr>
          <w:rFonts w:ascii="Verdana" w:hAnsi="Verdana"/>
          <w:color w:val="000000"/>
          <w:sz w:val="18"/>
          <w:szCs w:val="18"/>
        </w:rPr>
        <w:t>Р., Самуэльсон П.Э., Ситовски Т.,</w:t>
      </w:r>
      <w:r>
        <w:rPr>
          <w:rStyle w:val="WW8Num2z0"/>
          <w:rFonts w:ascii="Verdana" w:hAnsi="Verdana"/>
          <w:color w:val="000000"/>
          <w:sz w:val="18"/>
          <w:szCs w:val="18"/>
        </w:rPr>
        <w:t> </w:t>
      </w:r>
      <w:r>
        <w:rPr>
          <w:rStyle w:val="WW8Num3z0"/>
          <w:rFonts w:ascii="Verdana" w:hAnsi="Verdana"/>
          <w:color w:val="4682B4"/>
          <w:sz w:val="18"/>
          <w:szCs w:val="18"/>
        </w:rPr>
        <w:t>Стиглиц</w:t>
      </w:r>
      <w:r>
        <w:rPr>
          <w:rStyle w:val="WW8Num2z0"/>
          <w:rFonts w:ascii="Verdana" w:hAnsi="Verdana"/>
          <w:color w:val="000000"/>
          <w:sz w:val="18"/>
          <w:szCs w:val="18"/>
        </w:rPr>
        <w:t> </w:t>
      </w:r>
      <w:r>
        <w:rPr>
          <w:rFonts w:ascii="Verdana" w:hAnsi="Verdana"/>
          <w:color w:val="000000"/>
          <w:sz w:val="18"/>
          <w:szCs w:val="18"/>
        </w:rPr>
        <w:t>Дж., Тросби Д., Фрей Б., Циммерман X. и др.</w:t>
      </w:r>
    </w:p>
    <w:p w14:paraId="6797A873"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Опубликованные работы характеризуются многогранностью и глубиной рассматриваемых проблем. Вместе с тем, несмотря на имеющийся зарубежный и отечественный научно-практический потенциал исследования данной проблематики, некоторые вопросы финансового обеспечения сферы культуры остаются недостаточно разработанными. Исследователи чаще всего концентрируют внимание на оценке влияния культуры на интеллектуальный потенциал, на направления развития культурной политики. В меньшей степени раскрываются финансовые аспекты развития сферы культуры. В связи с этим возникает необходимость более углубленного и комплексного исследования проблем ее финансового обеспечения.</w:t>
      </w:r>
    </w:p>
    <w:p w14:paraId="40263631"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рассматриваемой проблемы, ее практическая значимость, а также недостаточная</w:t>
      </w:r>
      <w:r>
        <w:rPr>
          <w:rStyle w:val="WW8Num2z0"/>
          <w:rFonts w:ascii="Verdana" w:hAnsi="Verdana"/>
          <w:color w:val="000000"/>
          <w:sz w:val="18"/>
          <w:szCs w:val="18"/>
        </w:rPr>
        <w:t> </w:t>
      </w:r>
      <w:r>
        <w:rPr>
          <w:rStyle w:val="WW8Num3z0"/>
          <w:rFonts w:ascii="Verdana" w:hAnsi="Verdana"/>
          <w:color w:val="4682B4"/>
          <w:sz w:val="18"/>
          <w:szCs w:val="18"/>
        </w:rPr>
        <w:t>проработанность</w:t>
      </w:r>
      <w:r>
        <w:rPr>
          <w:rStyle w:val="WW8Num2z0"/>
          <w:rFonts w:ascii="Verdana" w:hAnsi="Verdana"/>
          <w:color w:val="000000"/>
          <w:sz w:val="18"/>
          <w:szCs w:val="18"/>
        </w:rPr>
        <w:t> </w:t>
      </w:r>
      <w:r>
        <w:rPr>
          <w:rFonts w:ascii="Verdana" w:hAnsi="Verdana"/>
          <w:color w:val="000000"/>
          <w:sz w:val="18"/>
          <w:szCs w:val="18"/>
        </w:rPr>
        <w:t>теоретических и прикладных вопросов, касающихся системы финансирования сферы культуры, обусловили выбор темы, цели и задачи диссертационной работы.</w:t>
      </w:r>
    </w:p>
    <w:p w14:paraId="14F9DDA8"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Цель диссертационного исследования состоит в разработке теоретических подходов и комплекса практических мер по модернизации системы финансирования сферы культуры в России в условиях реализации бюджетной реформы.</w:t>
      </w:r>
    </w:p>
    <w:p w14:paraId="50B92011"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цели диссертационной работы обусловило необходимость постановки и решения следующих основных задач:</w:t>
      </w:r>
    </w:p>
    <w:p w14:paraId="69100231"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расширить теоретический ракурс исследования государственного регулирования сферы культуры, опираясь на теорию общественных благ, и определить роль и возможности регулирующего воздействия финансовых инструментов;</w:t>
      </w:r>
    </w:p>
    <w:p w14:paraId="2630FFB9"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финансово-организационные особенности функционирования учреждений культуры и сформулировать авторское видение компонентной взаимосвязи системы финансирования сферы культуры;</w:t>
      </w:r>
    </w:p>
    <w:p w14:paraId="40CF2197"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западные модели финансирования сферы культуры с целью определения возможности их адаптации к российским условиям;</w:t>
      </w:r>
    </w:p>
    <w:p w14:paraId="65487F56"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тенденции</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финансирования сферы культуры на федеральном уровне и их особенности на региональном в условиях децентрализации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полномочий и новых методов финансирования;</w:t>
      </w:r>
    </w:p>
    <w:p w14:paraId="2949EC2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охарактеризовать особенности механизма финансового обеспечения учреждений культуры в условиях реструктуризации бюджетного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с целью определения дальнейших перспектив его развития;</w:t>
      </w:r>
    </w:p>
    <w:p w14:paraId="13F5227B"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императивы модернизации системы финансирования сферы культуры в рамках развития программного бюджетирования, проведения мониторинга качества финансового менеджмента и более широкого</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дополнительных источников финансирования, в том числе посредством государственно-частного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Fonts w:ascii="Verdana" w:hAnsi="Verdana"/>
          <w:color w:val="000000"/>
          <w:sz w:val="18"/>
          <w:szCs w:val="18"/>
        </w:rPr>
        <w:t>.</w:t>
      </w:r>
    </w:p>
    <w:p w14:paraId="3E3896C2"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выступают финансово-организационные отношения, возникающие в процессе развития системы финансирования сферы культуры.</w:t>
      </w:r>
    </w:p>
    <w:p w14:paraId="1BFC74A9"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 сфера культуры как совокупность видов деятельности и учреждений культуры, предоставляющих государственные (</w:t>
      </w:r>
      <w:r>
        <w:rPr>
          <w:rStyle w:val="WW8Num3z0"/>
          <w:rFonts w:ascii="Verdana" w:hAnsi="Verdana"/>
          <w:color w:val="4682B4"/>
          <w:sz w:val="18"/>
          <w:szCs w:val="18"/>
        </w:rPr>
        <w:t>муниципальные</w:t>
      </w:r>
      <w:r>
        <w:rPr>
          <w:rFonts w:ascii="Verdana" w:hAnsi="Verdana"/>
          <w:color w:val="000000"/>
          <w:sz w:val="18"/>
          <w:szCs w:val="18"/>
        </w:rPr>
        <w:t>) услуги, в Российской Федерации.</w:t>
      </w:r>
    </w:p>
    <w:p w14:paraId="3F142540"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Теоретико-методологическая основа исследования. Теоретической базой исследования послужили концепции и положения, содержащиеся в трудах российских и зарубежных ученых в области экономики общественного сектора, исследующего природу общественных благ, теории государственного регулирования, общей теории финансов, теории государственных и муниципальных финансов,</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теории.</w:t>
      </w:r>
    </w:p>
    <w:p w14:paraId="02E5E863"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качестве методологической основы диссертации использовался системно-функциональный подход, позволяющий раскрыть взаимосвязанное функционирование явлений и процессов в эволюционном развитии, выявить причинно-следственные зависимости, обобщить и синтезировать различные исследовательские направления и обеспечить эффект системного их взаимодополнения.</w:t>
      </w:r>
    </w:p>
    <w:p w14:paraId="4910D32A"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Диссертационная работа выполнена в рамках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08.00.10 -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части 1 «</w:t>
      </w:r>
      <w:r>
        <w:rPr>
          <w:rStyle w:val="WW8Num3z0"/>
          <w:rFonts w:ascii="Verdana" w:hAnsi="Verdana"/>
          <w:color w:val="4682B4"/>
          <w:sz w:val="18"/>
          <w:szCs w:val="18"/>
        </w:rPr>
        <w:t>Финансы</w:t>
      </w:r>
      <w:r>
        <w:rPr>
          <w:rFonts w:ascii="Verdana" w:hAnsi="Verdana"/>
          <w:color w:val="000000"/>
          <w:sz w:val="18"/>
          <w:szCs w:val="18"/>
        </w:rPr>
        <w:t>», раздела 2 «Общегосударственные,</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и местные финансы», п. 2.2 «</w:t>
      </w:r>
      <w:r>
        <w:rPr>
          <w:rStyle w:val="WW8Num3z0"/>
          <w:rFonts w:ascii="Verdana" w:hAnsi="Verdana"/>
          <w:color w:val="4682B4"/>
          <w:sz w:val="18"/>
          <w:szCs w:val="18"/>
        </w:rPr>
        <w:t>Финансовое регулирование экономических и социальных процессов</w:t>
      </w:r>
      <w:r>
        <w:rPr>
          <w:rFonts w:ascii="Verdana" w:hAnsi="Verdana"/>
          <w:color w:val="000000"/>
          <w:sz w:val="18"/>
          <w:szCs w:val="18"/>
        </w:rPr>
        <w:t>», п. 2.13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государственных услуг», п. 2.18 «Механизмы распределения бюджетных средств.</w:t>
      </w:r>
    </w:p>
    <w:p w14:paraId="2581CAC1"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Инструментарно-методический аппарат. Обоснование теоретических положений и достоверность выводов и рекомендаций, полученных в ходе исследования, осуществлялась на основе применения общенаучного инструментария: использования специальных методов научного познания, в том числе абстрагирования, ретроспективного, функционально-структурного и системного анализа, экономико-статистических методов, методов графической интерпретации, сравнительного анализа, экспертных оценок, приемов построения структурно-логических схем. Использование указанных методов позволило обеспечить репрезентативность результатов исследования, достоверность выводов и положений диссертации.</w:t>
      </w:r>
    </w:p>
    <w:p w14:paraId="7F4C0615"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Информационно-эмпирическая база формировалась на основе законодательных актов Российской Федерации, указов Президента РФ, постановлений и программных документов Правительства РФ, нормативно-законодательных актов Министерства финансов РФ, Министерства финансов Ростовской области, Министерства культуры Российской Федерации, министерства культуры Ростовской области, материалы статистических сборников, монографических исследований, научных трудов отечественных и зарубежных ученых, материалов научно-практических конференций по рассматриваемой проблеме.</w:t>
      </w:r>
    </w:p>
    <w:p w14:paraId="229247C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базируется на концептуальном положении о том, что</w:t>
      </w:r>
      <w:r>
        <w:rPr>
          <w:rStyle w:val="WW8Num2z0"/>
          <w:rFonts w:ascii="Verdana" w:hAnsi="Verdana"/>
          <w:color w:val="000000"/>
          <w:sz w:val="18"/>
          <w:szCs w:val="18"/>
        </w:rPr>
        <w:t> </w:t>
      </w:r>
      <w:r>
        <w:rPr>
          <w:rStyle w:val="WW8Num3z0"/>
          <w:rFonts w:ascii="Verdana" w:hAnsi="Verdana"/>
          <w:color w:val="4682B4"/>
          <w:sz w:val="18"/>
          <w:szCs w:val="18"/>
        </w:rPr>
        <w:t>трансформационный</w:t>
      </w:r>
      <w:r>
        <w:rPr>
          <w:rStyle w:val="WW8Num2z0"/>
          <w:rFonts w:ascii="Verdana" w:hAnsi="Verdana"/>
          <w:color w:val="000000"/>
          <w:sz w:val="18"/>
          <w:szCs w:val="18"/>
        </w:rPr>
        <w:t> </w:t>
      </w:r>
      <w:r>
        <w:rPr>
          <w:rFonts w:ascii="Verdana" w:hAnsi="Verdana"/>
          <w:color w:val="000000"/>
          <w:sz w:val="18"/>
          <w:szCs w:val="18"/>
        </w:rPr>
        <w:t>механизм регулирования сферы культуры в России определяет вектор ее развития в направлении установления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ориентиров на инновационное развитие основных направлений культурной деятельности и создания благоприятной институциональной среды, что требует разработки научно обоснованного, встроенного в рыночную экономику механизма модернизации системы финансирования сферы культуры. Это предполагает: выработку теоретических подходов к усилению роли финансовых инструментов регулирования сферы культуры; внедрение новых методов ее финансирования с учетом западных моделей и отечественного опыта; широкое применение программного бюджетирования и инструментария финансового менеджмента в государственном и муниципальном секторе; совершенствование финансирования культуры за счет</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всех уровней и внебюджетных источников, в том числе привлеченных на основе государственно-частного партнерства и др.</w:t>
      </w:r>
    </w:p>
    <w:p w14:paraId="60D81905"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диссертации, выносимые на защиту.</w:t>
      </w:r>
    </w:p>
    <w:p w14:paraId="5D44C77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современных условиях роль государственного регулирования остается весьма значимой, поэтому первостепенное значение в области социальной политики приобретает выбор наиболее приемлемых способов и методов эффективного вмешательства государства в развитие социальной сферы. Культура относится к наиболее социально значимым отраслям, ответственным за качественное развитие человеческого потенциала, и к категории общественных благ. На протяжении нескольких десятилетий одной из ключевых проблем экономики культуры является исследование вопросов</w:t>
      </w:r>
      <w:r>
        <w:rPr>
          <w:rStyle w:val="WW8Num2z0"/>
          <w:rFonts w:ascii="Verdana" w:hAnsi="Verdana"/>
          <w:color w:val="000000"/>
          <w:sz w:val="18"/>
          <w:szCs w:val="18"/>
        </w:rPr>
        <w:t> </w:t>
      </w:r>
      <w:r>
        <w:rPr>
          <w:rStyle w:val="WW8Num3z0"/>
          <w:rFonts w:ascii="Verdana" w:hAnsi="Verdana"/>
          <w:color w:val="4682B4"/>
          <w:sz w:val="18"/>
          <w:szCs w:val="18"/>
        </w:rPr>
        <w:t>достаточности</w:t>
      </w:r>
      <w:r>
        <w:rPr>
          <w:rStyle w:val="WW8Num2z0"/>
          <w:rFonts w:ascii="Verdana" w:hAnsi="Verdana"/>
          <w:color w:val="000000"/>
          <w:sz w:val="18"/>
          <w:szCs w:val="18"/>
        </w:rPr>
        <w:t> </w:t>
      </w:r>
      <w:r>
        <w:rPr>
          <w:rFonts w:ascii="Verdana" w:hAnsi="Verdana"/>
          <w:color w:val="000000"/>
          <w:sz w:val="18"/>
          <w:szCs w:val="18"/>
        </w:rPr>
        <w:t>государственной поддержки культуры с точки зрения различных аргументов, опирающихся на модели финансирования культуры в различных странах, на активное использование финансового инструментария государственного регулирования сферы культуры и оптимальное сочетание государственных и рыночных регуляторов. Вместе с тем эти проблемы в российских условиях не вполне раскрыты и требуют дополнительного обоснования с целью расширения теоретического ракурса исследования применительно к сфере культуры.</w:t>
      </w:r>
    </w:p>
    <w:p w14:paraId="32A4A9E6"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Сфера культуры объединяет различные виды деятельности и организации, оказывающие </w:t>
      </w:r>
      <w:r>
        <w:rPr>
          <w:rFonts w:ascii="Verdana" w:hAnsi="Verdana"/>
          <w:color w:val="000000"/>
          <w:sz w:val="18"/>
          <w:szCs w:val="18"/>
        </w:rPr>
        <w:lastRenderedPageBreak/>
        <w:t>услуги населению и отличающиеся существенной неоднородностью по своему</w:t>
      </w:r>
      <w:r>
        <w:rPr>
          <w:rStyle w:val="WW8Num2z0"/>
          <w:rFonts w:ascii="Verdana" w:hAnsi="Verdana"/>
          <w:color w:val="000000"/>
          <w:sz w:val="18"/>
          <w:szCs w:val="18"/>
        </w:rPr>
        <w:t> </w:t>
      </w:r>
      <w:r>
        <w:rPr>
          <w:rStyle w:val="WW8Num3z0"/>
          <w:rFonts w:ascii="Verdana" w:hAnsi="Verdana"/>
          <w:color w:val="4682B4"/>
          <w:sz w:val="18"/>
          <w:szCs w:val="18"/>
        </w:rPr>
        <w:t>коммерческому</w:t>
      </w:r>
      <w:r>
        <w:rPr>
          <w:rStyle w:val="WW8Num2z0"/>
          <w:rFonts w:ascii="Verdana" w:hAnsi="Verdana"/>
          <w:color w:val="000000"/>
          <w:sz w:val="18"/>
          <w:szCs w:val="18"/>
        </w:rPr>
        <w:t> </w:t>
      </w:r>
      <w:r>
        <w:rPr>
          <w:rFonts w:ascii="Verdana" w:hAnsi="Verdana"/>
          <w:color w:val="000000"/>
          <w:sz w:val="18"/>
          <w:szCs w:val="18"/>
        </w:rPr>
        <w:t>потенциалу, т.е. по возможности существовать в рыночных условиях. Кроме этого, некоторые финансово-экономические аспекты культуры не подпадают под рыночное регулирование. Рыночное равновесие между</w:t>
      </w:r>
      <w:r>
        <w:rPr>
          <w:rStyle w:val="WW8Num2z0"/>
          <w:rFonts w:ascii="Verdana" w:hAnsi="Verdana"/>
          <w:color w:val="000000"/>
          <w:sz w:val="18"/>
          <w:szCs w:val="18"/>
        </w:rPr>
        <w:t> </w:t>
      </w:r>
      <w:r>
        <w:rPr>
          <w:rStyle w:val="WW8Num3z0"/>
          <w:rFonts w:ascii="Verdana" w:hAnsi="Verdana"/>
          <w:color w:val="4682B4"/>
          <w:sz w:val="18"/>
          <w:szCs w:val="18"/>
        </w:rPr>
        <w:t>спросом</w:t>
      </w:r>
      <w:r>
        <w:rPr>
          <w:rStyle w:val="WW8Num2z0"/>
          <w:rFonts w:ascii="Verdana" w:hAnsi="Verdana"/>
          <w:color w:val="000000"/>
          <w:sz w:val="18"/>
          <w:szCs w:val="18"/>
        </w:rPr>
        <w:t> </w:t>
      </w:r>
      <w:r>
        <w:rPr>
          <w:rFonts w:ascii="Verdana" w:hAnsi="Verdana"/>
          <w:color w:val="000000"/>
          <w:sz w:val="18"/>
          <w:szCs w:val="18"/>
        </w:rPr>
        <w:t>и предложением на культурные</w:t>
      </w:r>
      <w:r>
        <w:rPr>
          <w:rStyle w:val="WW8Num2z0"/>
          <w:rFonts w:ascii="Verdana" w:hAnsi="Verdana"/>
          <w:color w:val="000000"/>
          <w:sz w:val="18"/>
          <w:szCs w:val="18"/>
        </w:rPr>
        <w:t> </w:t>
      </w:r>
      <w:r>
        <w:rPr>
          <w:rStyle w:val="WW8Num3z0"/>
          <w:rFonts w:ascii="Verdana" w:hAnsi="Verdana"/>
          <w:color w:val="4682B4"/>
          <w:sz w:val="18"/>
          <w:szCs w:val="18"/>
        </w:rPr>
        <w:t>блага</w:t>
      </w:r>
      <w:r>
        <w:rPr>
          <w:rStyle w:val="WW8Num2z0"/>
          <w:rFonts w:ascii="Verdana" w:hAnsi="Verdana"/>
          <w:color w:val="000000"/>
          <w:sz w:val="18"/>
          <w:szCs w:val="18"/>
        </w:rPr>
        <w:t> </w:t>
      </w:r>
      <w:r>
        <w:rPr>
          <w:rFonts w:ascii="Verdana" w:hAnsi="Verdana"/>
          <w:color w:val="000000"/>
          <w:sz w:val="18"/>
          <w:szCs w:val="18"/>
        </w:rPr>
        <w:t>поддерживается государством, в первую очередь с помощью финансово-бюджетной политики.</w:t>
      </w:r>
    </w:p>
    <w:p w14:paraId="7216A096"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финансирования учреждений культуры остаются ключевыми и не до конца решенными как с теоретических позиций, так и с точки зрения практической реализации, что требует более четкого определения комплексного понятия «</w:t>
      </w:r>
      <w:r>
        <w:rPr>
          <w:rStyle w:val="WW8Num3z0"/>
          <w:rFonts w:ascii="Verdana" w:hAnsi="Verdana"/>
          <w:color w:val="4682B4"/>
          <w:sz w:val="18"/>
          <w:szCs w:val="18"/>
        </w:rPr>
        <w:t>система финансирования учреждений культуры</w:t>
      </w:r>
      <w:r>
        <w:rPr>
          <w:rFonts w:ascii="Verdana" w:hAnsi="Verdana"/>
          <w:color w:val="000000"/>
          <w:sz w:val="18"/>
          <w:szCs w:val="18"/>
        </w:rPr>
        <w:t>» и выявления системной взаимосвязи компонентов ее организационно-институциональной структуры.</w:t>
      </w:r>
    </w:p>
    <w:p w14:paraId="691B97FF"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каждой стране формируется своя модель финансирования сферы культуры и искусства, типы экономики культуры, адекватной национальной системе бюджетных отношений и традициям государственной поддержки этой сферы. В зарубежных странах накоплен весьма широкий спектр механизмов финансовой поддержки отраслей культуры и искусства, выбор видов, форм и методов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субсидирования</w:t>
      </w:r>
      <w:r>
        <w:rPr>
          <w:rFonts w:ascii="Verdana" w:hAnsi="Verdana"/>
          <w:color w:val="000000"/>
          <w:sz w:val="18"/>
          <w:szCs w:val="18"/>
        </w:rPr>
        <w:t>. Анализ международного опыта позволяет выработать общие подходы на основе применения лучших практик финансирования сферы культуры и выявить возможности адаптации тех или иных финансовых инструментов применительно к российским реалиям с целью разработки мер по</w:t>
      </w:r>
      <w:r>
        <w:rPr>
          <w:rStyle w:val="WW8Num2z0"/>
          <w:rFonts w:ascii="Verdana" w:hAnsi="Verdana"/>
          <w:color w:val="000000"/>
          <w:sz w:val="18"/>
          <w:szCs w:val="18"/>
        </w:rPr>
        <w:t> </w:t>
      </w:r>
      <w:r>
        <w:rPr>
          <w:rStyle w:val="WW8Num3z0"/>
          <w:rFonts w:ascii="Verdana" w:hAnsi="Verdana"/>
          <w:color w:val="4682B4"/>
          <w:sz w:val="18"/>
          <w:szCs w:val="18"/>
        </w:rPr>
        <w:t>привлечению</w:t>
      </w:r>
      <w:r>
        <w:rPr>
          <w:rStyle w:val="WW8Num2z0"/>
          <w:rFonts w:ascii="Verdana" w:hAnsi="Verdana"/>
          <w:color w:val="000000"/>
          <w:sz w:val="18"/>
          <w:szCs w:val="18"/>
        </w:rPr>
        <w:t> </w:t>
      </w:r>
      <w:r>
        <w:rPr>
          <w:rFonts w:ascii="Verdana" w:hAnsi="Verdana"/>
          <w:color w:val="000000"/>
          <w:sz w:val="18"/>
          <w:szCs w:val="18"/>
        </w:rPr>
        <w:t>дополнительных инвестиций в сферу культуры, совершенствованию финансового обеспечения данной сферы.</w:t>
      </w:r>
    </w:p>
    <w:p w14:paraId="62A2F511"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На сегодняшний день создание гибких финансовых инструментов и механизмов, способствующих повышению качества и доступности государственных (муниципальных) услуг (работ), оказываемых государственными (</w:t>
      </w:r>
      <w:r>
        <w:rPr>
          <w:rStyle w:val="WW8Num3z0"/>
          <w:rFonts w:ascii="Verdana" w:hAnsi="Verdana"/>
          <w:color w:val="4682B4"/>
          <w:sz w:val="18"/>
          <w:szCs w:val="18"/>
        </w:rPr>
        <w:t>муниципальными</w:t>
      </w:r>
      <w:r>
        <w:rPr>
          <w:rFonts w:ascii="Verdana" w:hAnsi="Verdana"/>
          <w:color w:val="000000"/>
          <w:sz w:val="18"/>
          <w:szCs w:val="18"/>
        </w:rPr>
        <w:t>) учреждениями, а также эффективности деятельности самих учреждений, становится настоятельной необходимостью в контексте мер по повышению эффективности бюджетных расходов. Новации вводимого механизма финансового обеспечения бюджетных учреждений, в том числе и в сфере культуры, в условиях реструктуризации бюджетного сектора предполагают кардинальное изменение идеологии бюджетного финансирования государственных (муниципальных) учреждений. Трансформация правового статуса бюджетных учреждений ведет к изменению финансового обеспечения их деятельности, имущественных прав,</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механизмов их функционирования и представляет собой, по сути, финансово-экономическую</w:t>
      </w:r>
      <w:r>
        <w:rPr>
          <w:rStyle w:val="WW8Num2z0"/>
          <w:rFonts w:ascii="Verdana" w:hAnsi="Verdana"/>
          <w:color w:val="000000"/>
          <w:sz w:val="18"/>
          <w:szCs w:val="18"/>
        </w:rPr>
        <w:t> </w:t>
      </w:r>
      <w:r>
        <w:rPr>
          <w:rStyle w:val="WW8Num3z0"/>
          <w:rFonts w:ascii="Verdana" w:hAnsi="Verdana"/>
          <w:color w:val="4682B4"/>
          <w:sz w:val="18"/>
          <w:szCs w:val="18"/>
        </w:rPr>
        <w:t>либерализацию</w:t>
      </w:r>
      <w:r>
        <w:rPr>
          <w:rStyle w:val="WW8Num2z0"/>
          <w:rFonts w:ascii="Verdana" w:hAnsi="Verdana"/>
          <w:color w:val="000000"/>
          <w:sz w:val="18"/>
          <w:szCs w:val="18"/>
        </w:rPr>
        <w:t> </w:t>
      </w:r>
      <w:r>
        <w:rPr>
          <w:rFonts w:ascii="Verdana" w:hAnsi="Verdana"/>
          <w:color w:val="000000"/>
          <w:sz w:val="18"/>
          <w:szCs w:val="18"/>
        </w:rPr>
        <w:t>в сфере культуры.</w:t>
      </w:r>
    </w:p>
    <w:p w14:paraId="20A06871"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Реализация программно-целевых методов бюджетного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становится важнейшим императивом модернизации системы финансирования сферы культуры и предполагает переход к формированию «программного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призванного обеспечить прозрачность бюджетного процесса для всех участников,</w:t>
      </w:r>
      <w:r>
        <w:rPr>
          <w:rStyle w:val="WW8Num2z0"/>
          <w:rFonts w:ascii="Verdana" w:hAnsi="Verdana"/>
          <w:color w:val="000000"/>
          <w:sz w:val="18"/>
          <w:szCs w:val="18"/>
        </w:rPr>
        <w:t> </w:t>
      </w:r>
      <w:r>
        <w:rPr>
          <w:rStyle w:val="WW8Num3z0"/>
          <w:rFonts w:ascii="Verdana" w:hAnsi="Verdana"/>
          <w:color w:val="4682B4"/>
          <w:sz w:val="18"/>
          <w:szCs w:val="18"/>
        </w:rPr>
        <w:t>увязать</w:t>
      </w:r>
      <w:r>
        <w:rPr>
          <w:rStyle w:val="WW8Num2z0"/>
          <w:rFonts w:ascii="Verdana" w:hAnsi="Verdana"/>
          <w:color w:val="000000"/>
          <w:sz w:val="18"/>
          <w:szCs w:val="18"/>
        </w:rPr>
        <w:t> </w:t>
      </w:r>
      <w:r>
        <w:rPr>
          <w:rFonts w:ascii="Verdana" w:hAnsi="Verdana"/>
          <w:color w:val="000000"/>
          <w:sz w:val="18"/>
          <w:szCs w:val="18"/>
        </w:rPr>
        <w:t>стратегическое и бюджетное планирование, определить</w:t>
      </w:r>
      <w:r>
        <w:rPr>
          <w:rStyle w:val="WW8Num2z0"/>
          <w:rFonts w:ascii="Verdana" w:hAnsi="Verdana"/>
          <w:color w:val="000000"/>
          <w:sz w:val="18"/>
          <w:szCs w:val="18"/>
        </w:rPr>
        <w:t> </w:t>
      </w:r>
      <w:r>
        <w:rPr>
          <w:rStyle w:val="WW8Num3z0"/>
          <w:rFonts w:ascii="Verdana" w:hAnsi="Verdana"/>
          <w:color w:val="4682B4"/>
          <w:sz w:val="18"/>
          <w:szCs w:val="18"/>
        </w:rPr>
        <w:t>плановые</w:t>
      </w:r>
      <w:r>
        <w:rPr>
          <w:rStyle w:val="WW8Num2z0"/>
          <w:rFonts w:ascii="Verdana" w:hAnsi="Verdana"/>
          <w:color w:val="000000"/>
          <w:sz w:val="18"/>
          <w:szCs w:val="18"/>
        </w:rPr>
        <w:t> </w:t>
      </w:r>
      <w:r>
        <w:rPr>
          <w:rFonts w:ascii="Verdana" w:hAnsi="Verdana"/>
          <w:color w:val="000000"/>
          <w:sz w:val="18"/>
          <w:szCs w:val="18"/>
        </w:rPr>
        <w:t>результаты бюджетных расходов. Программно-целевой метод направлен на установление стратегических ориентиров на модернизацию и</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основных видов и направлений культурной деятельности. В этих условиях объективно необходимым становится расширение рамок методического инструментария, оценки различных параметров, подлежащих количественному измерению, и качественной трансформации посредством проведения мониторинга, позволяющего оценить качество финансового менеджмента и результатов деятельности учреждений культуры.</w:t>
      </w:r>
    </w:p>
    <w:p w14:paraId="44D373AB"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состоит в разработке и обосновании комплекса теоретических положений и практических рекомендаций по модернизации системы финансирования сферы культуры в России, ориентированной на развитие источников финансирования, укрепление финансовой самостоятельности учреждений культуры и повышение качества предоставления государственных (муниципальных) услуг.</w:t>
      </w:r>
    </w:p>
    <w:p w14:paraId="7F093EEF"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характеризующие научную новизну исследования, состоят в следующем.</w:t>
      </w:r>
    </w:p>
    <w:p w14:paraId="20C05288"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Расширены теоретические представления о необходимости развития финансовых </w:t>
      </w:r>
      <w:r>
        <w:rPr>
          <w:rFonts w:ascii="Verdana" w:hAnsi="Verdana"/>
          <w:color w:val="000000"/>
          <w:sz w:val="18"/>
          <w:szCs w:val="18"/>
        </w:rPr>
        <w:lastRenderedPageBreak/>
        <w:t>инструментов государственного регулирования сферы культуры: 1) обобщены существующие подходы к определению масштабов государственной поддержки культуры с позиции теории общественных благ; 2) аргументирован тезис об усилении роли таких финансовых инструментов, как</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субсидии, социальные стандарты, программное</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и др.; 3) обоснована необходимость поиска новых механизмов рационального сочетания государственных и рыночных регуляторов сферы культуры. Это позволит создать условия для</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отрасли и модернизации современных форм и методов финансирования сферы культуры.</w:t>
      </w:r>
    </w:p>
    <w:p w14:paraId="0D2B010D"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Дана авторская интерпретация поэлементной взаимосвязи системы финансирования сферы культуры в разрезе: объектно-субъектной компоненты; источников финансирования (прямые, косвенные,</w:t>
      </w:r>
      <w:r>
        <w:rPr>
          <w:rStyle w:val="WW8Num2z0"/>
          <w:rFonts w:ascii="Verdana" w:hAnsi="Verdana"/>
          <w:color w:val="000000"/>
          <w:sz w:val="18"/>
          <w:szCs w:val="18"/>
        </w:rPr>
        <w:t> </w:t>
      </w:r>
      <w:r>
        <w:rPr>
          <w:rStyle w:val="WW8Num3z0"/>
          <w:rFonts w:ascii="Verdana" w:hAnsi="Verdana"/>
          <w:color w:val="4682B4"/>
          <w:sz w:val="18"/>
          <w:szCs w:val="18"/>
        </w:rPr>
        <w:t>внебюджетные</w:t>
      </w:r>
      <w:r>
        <w:rPr>
          <w:rFonts w:ascii="Verdana" w:hAnsi="Verdana"/>
          <w:color w:val="000000"/>
          <w:sz w:val="18"/>
          <w:szCs w:val="18"/>
        </w:rPr>
        <w:t>); методов финансирования (нормативный, программно-целевой,</w:t>
      </w:r>
      <w:r>
        <w:rPr>
          <w:rStyle w:val="WW8Num2z0"/>
          <w:rFonts w:ascii="Verdana" w:hAnsi="Verdana"/>
          <w:color w:val="000000"/>
          <w:sz w:val="18"/>
          <w:szCs w:val="18"/>
        </w:rPr>
        <w:t> </w:t>
      </w:r>
      <w:r>
        <w:rPr>
          <w:rStyle w:val="WW8Num3z0"/>
          <w:rFonts w:ascii="Verdana" w:hAnsi="Verdana"/>
          <w:color w:val="4682B4"/>
          <w:sz w:val="18"/>
          <w:szCs w:val="18"/>
        </w:rPr>
        <w:t>сметный</w:t>
      </w:r>
      <w:r>
        <w:rPr>
          <w:rStyle w:val="WW8Num2z0"/>
          <w:rFonts w:ascii="Verdana" w:hAnsi="Verdana"/>
          <w:color w:val="000000"/>
          <w:sz w:val="18"/>
          <w:szCs w:val="18"/>
        </w:rPr>
        <w:t> </w:t>
      </w:r>
      <w:r>
        <w:rPr>
          <w:rFonts w:ascii="Verdana" w:hAnsi="Verdana"/>
          <w:color w:val="000000"/>
          <w:sz w:val="18"/>
          <w:szCs w:val="18"/>
        </w:rPr>
        <w:t>и др.); финансовых инструментов (</w:t>
      </w:r>
      <w:r>
        <w:rPr>
          <w:rStyle w:val="WW8Num3z0"/>
          <w:rFonts w:ascii="Verdana" w:hAnsi="Verdana"/>
          <w:color w:val="4682B4"/>
          <w:sz w:val="18"/>
          <w:szCs w:val="18"/>
        </w:rPr>
        <w:t>субсидии</w:t>
      </w:r>
      <w:r>
        <w:rPr>
          <w:rFonts w:ascii="Verdana" w:hAnsi="Verdana"/>
          <w:color w:val="000000"/>
          <w:sz w:val="18"/>
          <w:szCs w:val="18"/>
        </w:rPr>
        <w:t>, бюджетные инвестиции, налоговые льготы,</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капитал, социальные стандарты и др.); организационно-институциональной структуры. Данная взаимосвязь позволит обеспечить системный подход к</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сферы культуры на основе реализации принципов: разграничения бюджетных полномочий по финансовому обеспечению сферы культуры; развития финансовой самостоятельности учреждений культуры, повышения их ответственности за конечные результаты деятельности, повышения качества предоставляемых государственных (муниципальных) услуг и эффективности их использования.</w:t>
      </w:r>
    </w:p>
    <w:p w14:paraId="45D41ACD"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Выявлены адаптационные возможности использования лучших зарубежных практик финансирования учреждений культуры применительно к российской системе финансирования, а именно: 1) обоснованы направления расширения мер налогового</w:t>
      </w:r>
      <w:r>
        <w:rPr>
          <w:rStyle w:val="WW8Num2z0"/>
          <w:rFonts w:ascii="Verdana" w:hAnsi="Verdana"/>
          <w:color w:val="000000"/>
          <w:sz w:val="18"/>
          <w:szCs w:val="18"/>
        </w:rPr>
        <w:t> </w:t>
      </w:r>
      <w:r>
        <w:rPr>
          <w:rStyle w:val="WW8Num3z0"/>
          <w:rFonts w:ascii="Verdana" w:hAnsi="Verdana"/>
          <w:color w:val="4682B4"/>
          <w:sz w:val="18"/>
          <w:szCs w:val="18"/>
        </w:rPr>
        <w:t>протекционизма</w:t>
      </w:r>
      <w:r>
        <w:rPr>
          <w:rFonts w:ascii="Verdana" w:hAnsi="Verdana"/>
          <w:color w:val="000000"/>
          <w:sz w:val="18"/>
          <w:szCs w:val="18"/>
        </w:rPr>
        <w:t>, связанные с предоставлением налоговых</w:t>
      </w:r>
      <w:r>
        <w:rPr>
          <w:rStyle w:val="WW8Num2z0"/>
          <w:rFonts w:ascii="Verdana" w:hAnsi="Verdana"/>
          <w:color w:val="000000"/>
          <w:sz w:val="18"/>
          <w:szCs w:val="18"/>
        </w:rPr>
        <w:t> </w:t>
      </w:r>
      <w:r>
        <w:rPr>
          <w:rStyle w:val="WW8Num3z0"/>
          <w:rFonts w:ascii="Verdana" w:hAnsi="Verdana"/>
          <w:color w:val="4682B4"/>
          <w:sz w:val="18"/>
          <w:szCs w:val="18"/>
        </w:rPr>
        <w:t>льгот</w:t>
      </w:r>
      <w:r>
        <w:rPr>
          <w:rStyle w:val="WW8Num2z0"/>
          <w:rFonts w:ascii="Verdana" w:hAnsi="Verdana"/>
          <w:color w:val="000000"/>
          <w:sz w:val="18"/>
          <w:szCs w:val="18"/>
        </w:rPr>
        <w:t> </w:t>
      </w:r>
      <w:r>
        <w:rPr>
          <w:rFonts w:ascii="Verdana" w:hAnsi="Verdana"/>
          <w:color w:val="000000"/>
          <w:sz w:val="18"/>
          <w:szCs w:val="18"/>
        </w:rPr>
        <w:t>для благотворительной деятельности применительно к учреждениям культуры; 2) определено</w:t>
      </w:r>
      <w:r>
        <w:rPr>
          <w:rStyle w:val="WW8Num2z0"/>
          <w:rFonts w:ascii="Verdana" w:hAnsi="Verdana"/>
          <w:color w:val="000000"/>
          <w:sz w:val="18"/>
          <w:szCs w:val="18"/>
        </w:rPr>
        <w:t> </w:t>
      </w:r>
      <w:r>
        <w:rPr>
          <w:rStyle w:val="WW8Num3z0"/>
          <w:rFonts w:ascii="Verdana" w:hAnsi="Verdana"/>
          <w:color w:val="4682B4"/>
          <w:sz w:val="18"/>
          <w:szCs w:val="18"/>
        </w:rPr>
        <w:t>преимущество</w:t>
      </w:r>
      <w:r>
        <w:rPr>
          <w:rStyle w:val="WW8Num2z0"/>
          <w:rFonts w:ascii="Verdana" w:hAnsi="Verdana"/>
          <w:color w:val="000000"/>
          <w:sz w:val="18"/>
          <w:szCs w:val="18"/>
        </w:rPr>
        <w:t> </w:t>
      </w:r>
      <w:r>
        <w:rPr>
          <w:rFonts w:ascii="Verdana" w:hAnsi="Verdana"/>
          <w:color w:val="000000"/>
          <w:sz w:val="18"/>
          <w:szCs w:val="18"/>
        </w:rPr>
        <w:t>и целесообразность развития концессионных соглашений как формы государственно-частного партнерства, предложено более активное использование</w:t>
      </w:r>
      <w:r>
        <w:rPr>
          <w:rStyle w:val="WW8Num2z0"/>
          <w:rFonts w:ascii="Verdana" w:hAnsi="Verdana"/>
          <w:color w:val="000000"/>
          <w:sz w:val="18"/>
          <w:szCs w:val="18"/>
        </w:rPr>
        <w:t> </w:t>
      </w:r>
      <w:r>
        <w:rPr>
          <w:rStyle w:val="WW8Num3z0"/>
          <w:rFonts w:ascii="Verdana" w:hAnsi="Verdana"/>
          <w:color w:val="4682B4"/>
          <w:sz w:val="18"/>
          <w:szCs w:val="18"/>
        </w:rPr>
        <w:t>фандрейзинга</w:t>
      </w:r>
      <w:r>
        <w:rPr>
          <w:rStyle w:val="WW8Num2z0"/>
          <w:rFonts w:ascii="Verdana" w:hAnsi="Verdana"/>
          <w:color w:val="000000"/>
          <w:sz w:val="18"/>
          <w:szCs w:val="18"/>
        </w:rPr>
        <w:t> </w:t>
      </w:r>
      <w:r>
        <w:rPr>
          <w:rFonts w:ascii="Verdana" w:hAnsi="Verdana"/>
          <w:color w:val="000000"/>
          <w:sz w:val="18"/>
          <w:szCs w:val="18"/>
        </w:rPr>
        <w:t>в сфере культуры; 3) доказана необходимость развития института</w:t>
      </w:r>
      <w:r>
        <w:rPr>
          <w:rStyle w:val="WW8Num2z0"/>
          <w:rFonts w:ascii="Verdana" w:hAnsi="Verdana"/>
          <w:color w:val="000000"/>
          <w:sz w:val="18"/>
          <w:szCs w:val="18"/>
        </w:rPr>
        <w:t> </w:t>
      </w:r>
      <w:r>
        <w:rPr>
          <w:rStyle w:val="WW8Num3z0"/>
          <w:rFonts w:ascii="Verdana" w:hAnsi="Verdana"/>
          <w:color w:val="4682B4"/>
          <w:sz w:val="18"/>
          <w:szCs w:val="18"/>
        </w:rPr>
        <w:t>эндаумента</w:t>
      </w:r>
      <w:r>
        <w:rPr>
          <w:rStyle w:val="WW8Num2z0"/>
          <w:rFonts w:ascii="Verdana" w:hAnsi="Verdana"/>
          <w:color w:val="000000"/>
          <w:sz w:val="18"/>
          <w:szCs w:val="18"/>
        </w:rPr>
        <w:t> </w:t>
      </w:r>
      <w:r>
        <w:rPr>
          <w:rFonts w:ascii="Verdana" w:hAnsi="Verdana"/>
          <w:color w:val="000000"/>
          <w:sz w:val="18"/>
          <w:szCs w:val="18"/>
        </w:rPr>
        <w:t>(целевого капитала) в сфере культуры в целях привлечения долговременных источников финансирования, что в конечном итоге позволит создать</w:t>
      </w:r>
      <w:r>
        <w:rPr>
          <w:rStyle w:val="WW8Num2z0"/>
          <w:rFonts w:ascii="Verdana" w:hAnsi="Verdana"/>
          <w:color w:val="000000"/>
          <w:sz w:val="18"/>
          <w:szCs w:val="18"/>
        </w:rPr>
        <w:t> </w:t>
      </w:r>
      <w:r>
        <w:rPr>
          <w:rStyle w:val="WW8Num3z0"/>
          <w:rFonts w:ascii="Verdana" w:hAnsi="Verdana"/>
          <w:color w:val="4682B4"/>
          <w:sz w:val="18"/>
          <w:szCs w:val="18"/>
        </w:rPr>
        <w:t>конкурентоспособную</w:t>
      </w:r>
      <w:r>
        <w:rPr>
          <w:rStyle w:val="WW8Num2z0"/>
          <w:rFonts w:ascii="Verdana" w:hAnsi="Verdana"/>
          <w:color w:val="000000"/>
          <w:sz w:val="18"/>
          <w:szCs w:val="18"/>
        </w:rPr>
        <w:t> </w:t>
      </w:r>
      <w:r>
        <w:rPr>
          <w:rFonts w:ascii="Verdana" w:hAnsi="Verdana"/>
          <w:color w:val="000000"/>
          <w:sz w:val="18"/>
          <w:szCs w:val="18"/>
        </w:rPr>
        <w:t>среду и экономически привлекательные условия для бизнеса, привлечь дополнительные</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сферу культуры в целях повышения качества 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деятельности российских учреждений культуры.</w:t>
      </w:r>
    </w:p>
    <w:p w14:paraId="7515047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Раскрыты особенности механизма финансового обеспечения учреждений культуры в условиях реструктуризации бюджетного сектора, заключающиеся: 1) в формировании государственного задания для различных организаций культуры при разработке перечня государственных услуг в соответствии со спецификой отрасли культуры; 2) в определении нормативных затрат на оказание услуг и затрат на содержание имущества учреждений культуры; 3) в обосновании критериев отнесения учреждений культуры и искусства к различным типам учреждений (казенным,</w:t>
      </w:r>
      <w:r>
        <w:rPr>
          <w:rStyle w:val="WW8Num2z0"/>
          <w:rFonts w:ascii="Verdana" w:hAnsi="Verdana"/>
          <w:color w:val="000000"/>
          <w:sz w:val="18"/>
          <w:szCs w:val="18"/>
        </w:rPr>
        <w:t> </w:t>
      </w:r>
      <w:r>
        <w:rPr>
          <w:rStyle w:val="WW8Num3z0"/>
          <w:rFonts w:ascii="Verdana" w:hAnsi="Verdana"/>
          <w:color w:val="4682B4"/>
          <w:sz w:val="18"/>
          <w:szCs w:val="18"/>
        </w:rPr>
        <w:t>бюджетным</w:t>
      </w:r>
      <w:r>
        <w:rPr>
          <w:rFonts w:ascii="Verdana" w:hAnsi="Verdana"/>
          <w:color w:val="000000"/>
          <w:sz w:val="18"/>
          <w:szCs w:val="18"/>
        </w:rPr>
        <w:t>, автономным); 4) в составлении плана финансово-хозяйственной деятельности бюджетных учреждений культуры. Учет данных особенностей позволит определить приоритеты трансформации учреждений культуры в контексте решения задач повышения качества предоставления государственных (муниципальных) услуг.</w:t>
      </w:r>
    </w:p>
    <w:p w14:paraId="4259027A"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 комплекс мер, направленных на модернизацию финансового обеспечения сферы культуры, включающий: 1) меры по активизации внедрения программного бюджетирования, направленные на оптимизацию управления</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ресурсами отрасли; 2) предложенный алгоритм формирования и реализации</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Fonts w:ascii="Verdana" w:hAnsi="Verdana"/>
          <w:color w:val="000000"/>
          <w:sz w:val="18"/>
          <w:szCs w:val="18"/>
        </w:rPr>
        <w:t>целевых программ развития сферы культуры на муниципальном уровне; 3) совершенствование проведения мониторинга качества финансового менеджмента учреждений культуры, что открывает возможности для перехода к программному</w:t>
      </w:r>
      <w:r>
        <w:rPr>
          <w:rStyle w:val="WW8Num2z0"/>
          <w:rFonts w:ascii="Verdana" w:hAnsi="Verdana"/>
          <w:color w:val="000000"/>
          <w:sz w:val="18"/>
          <w:szCs w:val="18"/>
        </w:rPr>
        <w:t> </w:t>
      </w:r>
      <w:r>
        <w:rPr>
          <w:rStyle w:val="WW8Num3z0"/>
          <w:rFonts w:ascii="Verdana" w:hAnsi="Verdana"/>
          <w:color w:val="4682B4"/>
          <w:sz w:val="18"/>
          <w:szCs w:val="18"/>
        </w:rPr>
        <w:t>бюджету</w:t>
      </w:r>
      <w:r>
        <w:rPr>
          <w:rFonts w:ascii="Verdana" w:hAnsi="Verdana"/>
          <w:color w:val="000000"/>
          <w:sz w:val="18"/>
          <w:szCs w:val="18"/>
        </w:rPr>
        <w:t>, переориентации управления бюджетными ресурсами на измеримые общественно значимые результаты и инновационное развитие сферы культуры.</w:t>
      </w:r>
    </w:p>
    <w:p w14:paraId="6BC0D377"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диссертационной работы состоит в том, что положения и выводы диссертации расширяют и развивают научные представления о формировании новых методов финансового обеспечения сферы культуры и направлениях их модернизации и могут быть </w:t>
      </w:r>
      <w:r>
        <w:rPr>
          <w:rFonts w:ascii="Verdana" w:hAnsi="Verdana"/>
          <w:color w:val="000000"/>
          <w:sz w:val="18"/>
          <w:szCs w:val="18"/>
        </w:rPr>
        <w:lastRenderedPageBreak/>
        <w:t>использованы в дальнейших исследованиях в качестве теоретической и методологической базы для разработки мер по созданию эффективной системы финансирования культуры на федеральном, региональном и местном уровнях.</w:t>
      </w:r>
    </w:p>
    <w:p w14:paraId="5F7D7191"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состоит в выработке конкретных рекомендаций, создающих методическую и практическую основу для совершенствования основных компонентов системы финансирования сферы культуры. Результаты исследования могут быть использованы государственными органами субъектов РФ и органами местного самоуправления, министерством культуры Ростовской области и отделами культуры муниципальных образований при разработке порядка проведения мониторинга качества финансового менеджмента учреждений культуры в рамках реализации программно-целевых методов финансирования и оптимизации бюджетных расходов, а также при разработке долгосрочных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развития сферы культуры и оценки их эффективности в процессе реализации. Материалы диссертационной работы могут использоваться в учебном процессе при подготовке учебно-методических материалов и проведении занятий по курсам «</w:t>
      </w:r>
      <w:r>
        <w:rPr>
          <w:rStyle w:val="WW8Num3z0"/>
          <w:rFonts w:ascii="Verdana" w:hAnsi="Verdana"/>
          <w:color w:val="4682B4"/>
          <w:sz w:val="18"/>
          <w:szCs w:val="18"/>
        </w:rPr>
        <w:t>Финансы</w:t>
      </w:r>
      <w:r>
        <w:rPr>
          <w:rFonts w:ascii="Verdana" w:hAnsi="Verdana"/>
          <w:color w:val="000000"/>
          <w:sz w:val="18"/>
          <w:szCs w:val="18"/>
        </w:rPr>
        <w:t>», «</w:t>
      </w:r>
      <w:r>
        <w:rPr>
          <w:rStyle w:val="WW8Num3z0"/>
          <w:rFonts w:ascii="Verdana" w:hAnsi="Verdana"/>
          <w:color w:val="4682B4"/>
          <w:sz w:val="18"/>
          <w:szCs w:val="18"/>
        </w:rPr>
        <w:t>Финансы бюджетных и автономных учреждений</w:t>
      </w:r>
      <w:r>
        <w:rPr>
          <w:rFonts w:ascii="Verdana" w:hAnsi="Verdana"/>
          <w:color w:val="000000"/>
          <w:sz w:val="18"/>
          <w:szCs w:val="18"/>
        </w:rPr>
        <w:t>».</w:t>
      </w:r>
    </w:p>
    <w:p w14:paraId="6A7AB2E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Теоретические и практические результаты диссертационного исследования докладывались и получили одобрение на различных научно-практических конференциях профессорско-преподавательского состава, молодых ученых и аспирантов Ростовского государственного экономического университета (</w:t>
      </w:r>
      <w:r>
        <w:rPr>
          <w:rStyle w:val="WW8Num3z0"/>
          <w:rFonts w:ascii="Verdana" w:hAnsi="Verdana"/>
          <w:color w:val="4682B4"/>
          <w:sz w:val="18"/>
          <w:szCs w:val="18"/>
        </w:rPr>
        <w:t>РИНХ</w:t>
      </w:r>
      <w:r>
        <w:rPr>
          <w:rFonts w:ascii="Verdana" w:hAnsi="Verdana"/>
          <w:color w:val="000000"/>
          <w:sz w:val="18"/>
          <w:szCs w:val="18"/>
        </w:rPr>
        <w:t>) (2005-2012 гг.). Кроме этого, автор неоднократно принимал участие в международных научно-практических конференциях, организованных Кубанским государственным университетом: «</w:t>
      </w:r>
      <w:r>
        <w:rPr>
          <w:rStyle w:val="WW8Num3z0"/>
          <w:rFonts w:ascii="Verdana" w:hAnsi="Verdana"/>
          <w:color w:val="4682B4"/>
          <w:sz w:val="18"/>
          <w:szCs w:val="18"/>
        </w:rPr>
        <w:t>Ресурсный</w:t>
      </w:r>
      <w:r>
        <w:rPr>
          <w:rStyle w:val="WW8Num2z0"/>
          <w:rFonts w:ascii="Verdana" w:hAnsi="Verdana"/>
          <w:color w:val="000000"/>
          <w:sz w:val="18"/>
          <w:szCs w:val="18"/>
        </w:rPr>
        <w:t> </w:t>
      </w:r>
      <w:r>
        <w:rPr>
          <w:rFonts w:ascii="Verdana" w:hAnsi="Verdana"/>
          <w:color w:val="000000"/>
          <w:sz w:val="18"/>
          <w:szCs w:val="18"/>
        </w:rPr>
        <w:t>потенциал национальной экономики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Fonts w:ascii="Verdana" w:hAnsi="Verdana"/>
          <w:color w:val="000000"/>
          <w:sz w:val="18"/>
          <w:szCs w:val="18"/>
        </w:rPr>
        <w:t>» (Краснодар, 2008 г.), «</w:t>
      </w:r>
      <w:r>
        <w:rPr>
          <w:rStyle w:val="WW8Num3z0"/>
          <w:rFonts w:ascii="Verdana" w:hAnsi="Verdana"/>
          <w:color w:val="4682B4"/>
          <w:sz w:val="18"/>
          <w:szCs w:val="18"/>
        </w:rPr>
        <w:t>Россия: прошлое, настоящее и будущее</w:t>
      </w:r>
      <w:r>
        <w:rPr>
          <w:rFonts w:ascii="Verdana" w:hAnsi="Verdana"/>
          <w:color w:val="000000"/>
          <w:sz w:val="18"/>
          <w:szCs w:val="18"/>
        </w:rPr>
        <w:t>» (Краснодар, 2009 г.), «</w:t>
      </w:r>
      <w:r>
        <w:rPr>
          <w:rStyle w:val="WW8Num3z0"/>
          <w:rFonts w:ascii="Verdana" w:hAnsi="Verdana"/>
          <w:color w:val="4682B4"/>
          <w:sz w:val="18"/>
          <w:szCs w:val="18"/>
        </w:rPr>
        <w:t>Теория и практика модернизации в России</w:t>
      </w:r>
      <w:r>
        <w:rPr>
          <w:rFonts w:ascii="Verdana" w:hAnsi="Verdana"/>
          <w:color w:val="000000"/>
          <w:sz w:val="18"/>
          <w:szCs w:val="18"/>
        </w:rPr>
        <w:t>» (Краснодар, 2011), «</w:t>
      </w:r>
      <w:r>
        <w:rPr>
          <w:rStyle w:val="WW8Num3z0"/>
          <w:rFonts w:ascii="Verdana" w:hAnsi="Verdana"/>
          <w:color w:val="4682B4"/>
          <w:sz w:val="18"/>
          <w:szCs w:val="18"/>
        </w:rPr>
        <w:t>Новая индустриализация и инновационное развитие России</w:t>
      </w:r>
      <w:r>
        <w:rPr>
          <w:rFonts w:ascii="Verdana" w:hAnsi="Verdana"/>
          <w:color w:val="000000"/>
          <w:sz w:val="18"/>
          <w:szCs w:val="18"/>
        </w:rPr>
        <w:t>» (Краснодар, 2012). Результаты диссертационного исследования используются министерством культуры Ростовской области и отделом культуры администрации Азовского района Ростовской области, а также в учебном процессе Ростовского государственного экономического университета (РИНХ).</w:t>
      </w:r>
    </w:p>
    <w:p w14:paraId="002DF8A0"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выводы диссертационной работы отражены в 21 опубликованной научной работе общим объемом 7,9 п.л., в том числе 6,61 авторских п.л.</w:t>
      </w:r>
    </w:p>
    <w:p w14:paraId="7EA7C825"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научные работы опубликованы в изданиях, рекомендованных ВАК Минобрнауки России общим объемом 3,51 п.л., в том числе 2,94 авторских п.л.</w:t>
      </w:r>
    </w:p>
    <w:p w14:paraId="05B6323A" w14:textId="77777777" w:rsidR="00BD1309" w:rsidRDefault="00BD1309" w:rsidP="00BD130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Костоглодова, Елена Дмитриевна</w:t>
      </w:r>
    </w:p>
    <w:p w14:paraId="39B1837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результаты и направления</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политики на 2012 год и период до 2014 года // URL: http://www.minfin.ru</w:t>
      </w:r>
    </w:p>
    <w:p w14:paraId="6A0CF5AB"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Заключение Счетной палаты Российской Федерации на проект федерального закона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 2012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 и 2014 годов // URL: http://www.ach.gov.ru/userfiles/tree/resolution2012-treefiles-fl-555.pdf составляет 46% от</w:t>
      </w:r>
      <w:r>
        <w:rPr>
          <w:rStyle w:val="WW8Num2z0"/>
          <w:rFonts w:ascii="Verdana" w:hAnsi="Verdana"/>
          <w:color w:val="000000"/>
          <w:sz w:val="18"/>
          <w:szCs w:val="18"/>
        </w:rPr>
        <w:t> </w:t>
      </w:r>
      <w:r>
        <w:rPr>
          <w:rStyle w:val="WW8Num3z0"/>
          <w:rFonts w:ascii="Verdana" w:hAnsi="Verdana"/>
          <w:color w:val="4682B4"/>
          <w:sz w:val="18"/>
          <w:szCs w:val="18"/>
        </w:rPr>
        <w:t>совокупного</w:t>
      </w:r>
      <w:r>
        <w:rPr>
          <w:rStyle w:val="WW8Num2z0"/>
          <w:rFonts w:ascii="Verdana" w:hAnsi="Verdana"/>
          <w:color w:val="000000"/>
          <w:sz w:val="18"/>
          <w:szCs w:val="18"/>
        </w:rPr>
        <w:t> </w:t>
      </w:r>
      <w:r>
        <w:rPr>
          <w:rFonts w:ascii="Verdana" w:hAnsi="Verdana"/>
          <w:color w:val="000000"/>
          <w:sz w:val="18"/>
          <w:szCs w:val="18"/>
        </w:rPr>
        <w:t>объема финансирования расходов бюджета на 2011 г. В состав программного блока «</w:t>
      </w:r>
      <w:r>
        <w:rPr>
          <w:rStyle w:val="WW8Num3z0"/>
          <w:rFonts w:ascii="Verdana" w:hAnsi="Verdana"/>
          <w:color w:val="4682B4"/>
          <w:sz w:val="18"/>
          <w:szCs w:val="18"/>
        </w:rPr>
        <w:t>Новое качество жизни</w:t>
      </w:r>
      <w:r>
        <w:rPr>
          <w:rFonts w:ascii="Verdana" w:hAnsi="Verdana"/>
          <w:color w:val="000000"/>
          <w:sz w:val="18"/>
          <w:szCs w:val="18"/>
        </w:rPr>
        <w:t>» входит в общей сложности 12 ключевых программ, к числу которых относится культура. Таким образом, по количеству программных направлений (12 программ) блок занимает второе место среди других ключевых блоков. На его долю приходится 30% от общего числа всех предусмотренных государственных программ.</w:t>
      </w:r>
    </w:p>
    <w:p w14:paraId="0E399CFB"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программно-целевого бюджетирования рассматриваются многочисленные программные документы: доклады администраторов</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об основных направлениях и результатах их деятельности,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программы (долгосрочные и ведомственные); реестры</w:t>
      </w:r>
      <w:r>
        <w:rPr>
          <w:rStyle w:val="WW8Num2z0"/>
          <w:rFonts w:ascii="Verdana" w:hAnsi="Verdana"/>
          <w:color w:val="000000"/>
          <w:sz w:val="18"/>
          <w:szCs w:val="18"/>
        </w:rPr>
        <w:t> </w:t>
      </w:r>
      <w:r>
        <w:rPr>
          <w:rStyle w:val="WW8Num3z0"/>
          <w:rFonts w:ascii="Verdana" w:hAnsi="Verdana"/>
          <w:color w:val="4682B4"/>
          <w:sz w:val="18"/>
          <w:szCs w:val="18"/>
        </w:rPr>
        <w:t>расходных</w:t>
      </w:r>
      <w:r>
        <w:rPr>
          <w:rStyle w:val="WW8Num2z0"/>
          <w:rFonts w:ascii="Verdana" w:hAnsi="Verdana"/>
          <w:color w:val="000000"/>
          <w:sz w:val="18"/>
          <w:szCs w:val="18"/>
        </w:rPr>
        <w:t> </w:t>
      </w:r>
      <w:r>
        <w:rPr>
          <w:rFonts w:ascii="Verdana" w:hAnsi="Verdana"/>
          <w:color w:val="000000"/>
          <w:sz w:val="18"/>
          <w:szCs w:val="18"/>
        </w:rPr>
        <w:t>обязательств публично-правовых образований; реестр государственных услуг, государственные задания и др. Вместе с тем, как отмечают многие специалисты, данные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до сих пор не встроены до конца в</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процесс и систему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1.</w:t>
      </w:r>
    </w:p>
    <w:p w14:paraId="53480653"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Для дальнейшего развития метода программно-целевого</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стоит задача введения в</w:t>
      </w:r>
      <w:r>
        <w:rPr>
          <w:rStyle w:val="WW8Num2z0"/>
          <w:rFonts w:ascii="Verdana" w:hAnsi="Verdana"/>
          <w:color w:val="000000"/>
          <w:sz w:val="18"/>
          <w:szCs w:val="18"/>
        </w:rPr>
        <w:t> </w:t>
      </w:r>
      <w:r>
        <w:rPr>
          <w:rStyle w:val="WW8Num3z0"/>
          <w:rFonts w:ascii="Verdana" w:hAnsi="Verdana"/>
          <w:color w:val="4682B4"/>
          <w:sz w:val="18"/>
          <w:szCs w:val="18"/>
        </w:rPr>
        <w:t>бюджетную</w:t>
      </w:r>
      <w:r>
        <w:rPr>
          <w:rStyle w:val="WW8Num2z0"/>
          <w:rFonts w:ascii="Verdana" w:hAnsi="Verdana"/>
          <w:color w:val="000000"/>
          <w:sz w:val="18"/>
          <w:szCs w:val="18"/>
        </w:rPr>
        <w:t> </w:t>
      </w:r>
      <w:r>
        <w:rPr>
          <w:rFonts w:ascii="Verdana" w:hAnsi="Verdana"/>
          <w:color w:val="000000"/>
          <w:sz w:val="18"/>
          <w:szCs w:val="18"/>
        </w:rPr>
        <w:t>практику ведомственных целевых программ (ВЦП),</w:t>
      </w:r>
      <w:r>
        <w:rPr>
          <w:rStyle w:val="WW8Num2z0"/>
          <w:rFonts w:ascii="Verdana" w:hAnsi="Verdana"/>
          <w:color w:val="000000"/>
          <w:sz w:val="18"/>
          <w:szCs w:val="18"/>
        </w:rPr>
        <w:t> </w:t>
      </w:r>
      <w:r>
        <w:rPr>
          <w:rStyle w:val="WW8Num3z0"/>
          <w:rFonts w:ascii="Verdana" w:hAnsi="Verdana"/>
          <w:color w:val="4682B4"/>
          <w:sz w:val="18"/>
          <w:szCs w:val="18"/>
        </w:rPr>
        <w:t>преимуществами</w:t>
      </w:r>
      <w:r>
        <w:rPr>
          <w:rStyle w:val="WW8Num2z0"/>
          <w:rFonts w:ascii="Verdana" w:hAnsi="Verdana"/>
          <w:color w:val="000000"/>
          <w:sz w:val="18"/>
          <w:szCs w:val="18"/>
        </w:rPr>
        <w:t> </w:t>
      </w:r>
      <w:r>
        <w:rPr>
          <w:rFonts w:ascii="Verdana" w:hAnsi="Verdana"/>
          <w:color w:val="000000"/>
          <w:sz w:val="18"/>
          <w:szCs w:val="18"/>
        </w:rPr>
        <w:t>которых можно считать их направленность на выявление</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деятельности конкретных органов исполнительной власти, строгое соответствие ведомственной классификации, закрепление ответственности за достижение программных целей и задач за конкретными исполнителями. Ведомственные программы должны быть направлены на выполнение тактических задач ведомств, обозначенных в докладах о результатах и основных направлениях деятельности (</w:t>
      </w:r>
      <w:r>
        <w:rPr>
          <w:rStyle w:val="WW8Num3z0"/>
          <w:rFonts w:ascii="Verdana" w:hAnsi="Verdana"/>
          <w:color w:val="4682B4"/>
          <w:sz w:val="18"/>
          <w:szCs w:val="18"/>
        </w:rPr>
        <w:t>ДРОНД</w:t>
      </w:r>
      <w:r>
        <w:rPr>
          <w:rFonts w:ascii="Verdana" w:hAnsi="Verdana"/>
          <w:color w:val="000000"/>
          <w:sz w:val="18"/>
          <w:szCs w:val="18"/>
        </w:rPr>
        <w:t>). Аналитические ведомственные программы до сих пор входят в состав</w:t>
      </w:r>
      <w:r>
        <w:rPr>
          <w:rStyle w:val="WW8Num2z0"/>
          <w:rFonts w:ascii="Verdana" w:hAnsi="Verdana"/>
          <w:color w:val="000000"/>
          <w:sz w:val="18"/>
          <w:szCs w:val="18"/>
        </w:rPr>
        <w:t> </w:t>
      </w:r>
      <w:r>
        <w:rPr>
          <w:rStyle w:val="WW8Num3z0"/>
          <w:rFonts w:ascii="Verdana" w:hAnsi="Verdana"/>
          <w:color w:val="4682B4"/>
          <w:sz w:val="18"/>
          <w:szCs w:val="18"/>
        </w:rPr>
        <w:t>ДРОНДов</w:t>
      </w:r>
      <w:r>
        <w:rPr>
          <w:rFonts w:ascii="Verdana" w:hAnsi="Verdana"/>
          <w:color w:val="000000"/>
          <w:sz w:val="18"/>
          <w:szCs w:val="18"/>
        </w:rPr>
        <w:t>, однако в настоящее время расходы ведомств в рамках этих программ являются «</w:t>
      </w:r>
      <w:r>
        <w:rPr>
          <w:rStyle w:val="WW8Num3z0"/>
          <w:rFonts w:ascii="Verdana" w:hAnsi="Verdana"/>
          <w:color w:val="4682B4"/>
          <w:sz w:val="18"/>
          <w:szCs w:val="18"/>
        </w:rPr>
        <w:t>непрограммными</w:t>
      </w:r>
      <w:r>
        <w:rPr>
          <w:rFonts w:ascii="Verdana" w:hAnsi="Verdana"/>
          <w:color w:val="000000"/>
          <w:sz w:val="18"/>
          <w:szCs w:val="18"/>
        </w:rPr>
        <w:t>» - они не планируются на несколько лет вперед, а «</w:t>
      </w:r>
      <w:r>
        <w:rPr>
          <w:rStyle w:val="WW8Num3z0"/>
          <w:rFonts w:ascii="Verdana" w:hAnsi="Verdana"/>
          <w:color w:val="4682B4"/>
          <w:sz w:val="18"/>
          <w:szCs w:val="18"/>
        </w:rPr>
        <w:t>вписываются</w:t>
      </w:r>
      <w:r>
        <w:rPr>
          <w:rFonts w:ascii="Verdana" w:hAnsi="Verdana"/>
          <w:color w:val="000000"/>
          <w:sz w:val="18"/>
          <w:szCs w:val="18"/>
        </w:rPr>
        <w:t>» в аналитическую ВЦП в том</w:t>
      </w:r>
    </w:p>
    <w:p w14:paraId="0D278063" w14:textId="77777777" w:rsidR="00BD1309" w:rsidRDefault="00BD1309" w:rsidP="00BD1309">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Курченко</w:t>
      </w:r>
      <w:r>
        <w:rPr>
          <w:rStyle w:val="WW8Num2z0"/>
          <w:rFonts w:ascii="Verdana" w:hAnsi="Verdana"/>
          <w:color w:val="000000"/>
          <w:sz w:val="18"/>
          <w:szCs w:val="18"/>
        </w:rPr>
        <w:t> </w:t>
      </w:r>
      <w:r>
        <w:rPr>
          <w:rFonts w:ascii="Verdana" w:hAnsi="Verdana"/>
          <w:color w:val="000000"/>
          <w:sz w:val="18"/>
          <w:szCs w:val="18"/>
        </w:rPr>
        <w:t>Л.Ф., Сабетова Т.А. Разработка ведомственных программ при программно-целевом</w:t>
      </w:r>
      <w:r>
        <w:rPr>
          <w:rStyle w:val="WW8Num2z0"/>
          <w:rFonts w:ascii="Verdana" w:hAnsi="Verdana"/>
          <w:color w:val="000000"/>
          <w:sz w:val="18"/>
          <w:szCs w:val="18"/>
        </w:rPr>
        <w:t> </w:t>
      </w:r>
      <w:r>
        <w:rPr>
          <w:rStyle w:val="WW8Num3z0"/>
          <w:rFonts w:ascii="Verdana" w:hAnsi="Verdana"/>
          <w:color w:val="4682B4"/>
          <w:sz w:val="18"/>
          <w:szCs w:val="18"/>
        </w:rPr>
        <w:t>бюджетировании</w:t>
      </w:r>
      <w:r>
        <w:rPr>
          <w:rStyle w:val="WW8Num2z0"/>
          <w:rFonts w:ascii="Verdana" w:hAnsi="Verdana"/>
          <w:color w:val="000000"/>
          <w:sz w:val="18"/>
          <w:szCs w:val="18"/>
        </w:rPr>
        <w:t> </w:t>
      </w:r>
      <w:r>
        <w:rPr>
          <w:rFonts w:ascii="Verdana" w:hAnsi="Verdana"/>
          <w:color w:val="000000"/>
          <w:sz w:val="18"/>
          <w:szCs w:val="18"/>
        </w:rPr>
        <w:t>// Финансы. - 2011. - № 2. - С. 20-24. объеме, в каком фактически сложились1. Различия между федеральными</w:t>
      </w:r>
      <w:r>
        <w:rPr>
          <w:rStyle w:val="WW8Num2z0"/>
          <w:rFonts w:ascii="Verdana" w:hAnsi="Verdana"/>
          <w:color w:val="000000"/>
          <w:sz w:val="18"/>
          <w:szCs w:val="18"/>
        </w:rPr>
        <w:t> </w:t>
      </w:r>
      <w:r>
        <w:rPr>
          <w:rStyle w:val="WW8Num3z0"/>
          <w:rFonts w:ascii="Verdana" w:hAnsi="Verdana"/>
          <w:color w:val="4682B4"/>
          <w:sz w:val="18"/>
          <w:szCs w:val="18"/>
        </w:rPr>
        <w:t>целевыми</w:t>
      </w:r>
      <w:r>
        <w:rPr>
          <w:rStyle w:val="WW8Num2z0"/>
          <w:rFonts w:ascii="Verdana" w:hAnsi="Verdana"/>
          <w:color w:val="000000"/>
          <w:sz w:val="18"/>
          <w:szCs w:val="18"/>
        </w:rPr>
        <w:t> </w:t>
      </w:r>
      <w:r>
        <w:rPr>
          <w:rFonts w:ascii="Verdana" w:hAnsi="Verdana"/>
          <w:color w:val="000000"/>
          <w:sz w:val="18"/>
          <w:szCs w:val="18"/>
        </w:rPr>
        <w:t>и ведомственными программами приведены в таблице 3.1.</w:t>
      </w:r>
    </w:p>
    <w:p w14:paraId="3F750E76"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8B89D10"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российской экономики значительно усилилась потребность в углублении теоретико-методологической базы исследования системы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учреждений культуры на новом этапе реализации бюджетной реформы, что предопределяет необходимость расширения предметного ракурса исследования с учетом последних достижений мировой науки и уяснения факторов, влияющих на содержательную и финансово-организационную стороны системы финансирования культуры в рамках происходящих</w:t>
      </w:r>
      <w:r>
        <w:rPr>
          <w:rStyle w:val="WW8Num2z0"/>
          <w:rFonts w:ascii="Verdana" w:hAnsi="Verdana"/>
          <w:color w:val="000000"/>
          <w:sz w:val="18"/>
          <w:szCs w:val="18"/>
        </w:rPr>
        <w:t> </w:t>
      </w:r>
      <w:r>
        <w:rPr>
          <w:rStyle w:val="WW8Num3z0"/>
          <w:rFonts w:ascii="Verdana" w:hAnsi="Verdana"/>
          <w:color w:val="4682B4"/>
          <w:sz w:val="18"/>
          <w:szCs w:val="18"/>
        </w:rPr>
        <w:t>реформационных</w:t>
      </w:r>
      <w:r>
        <w:rPr>
          <w:rStyle w:val="WW8Num2z0"/>
          <w:rFonts w:ascii="Verdana" w:hAnsi="Verdana"/>
          <w:color w:val="000000"/>
          <w:sz w:val="18"/>
          <w:szCs w:val="18"/>
        </w:rPr>
        <w:t> </w:t>
      </w:r>
      <w:r>
        <w:rPr>
          <w:rFonts w:ascii="Verdana" w:hAnsi="Verdana"/>
          <w:color w:val="000000"/>
          <w:sz w:val="18"/>
          <w:szCs w:val="18"/>
        </w:rPr>
        <w:t>процессов. В ходе исследования были сделаны следующие теоретические выводы и даны практические рекомендации.</w:t>
      </w:r>
    </w:p>
    <w:p w14:paraId="2D6E1A46"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диссертационной работе на основе критического анализа теоретических разработок ведущих отечественных и зарубежных ученых исследуются теоретические аспекты финансирования сферы культуры с позиции определения роли финансовых инструментов в системе государственного регулирования, раскрыты аргументы в пользу расширения масштабов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культуры. При этом автор использует ряд фундаментальных методологических положений в рамках теории общественных</w:t>
      </w:r>
      <w:r>
        <w:rPr>
          <w:rStyle w:val="WW8Num2z0"/>
          <w:rFonts w:ascii="Verdana" w:hAnsi="Verdana"/>
          <w:color w:val="000000"/>
          <w:sz w:val="18"/>
          <w:szCs w:val="18"/>
        </w:rPr>
        <w:t> </w:t>
      </w:r>
      <w:r>
        <w:rPr>
          <w:rStyle w:val="WW8Num3z0"/>
          <w:rFonts w:ascii="Verdana" w:hAnsi="Verdana"/>
          <w:color w:val="4682B4"/>
          <w:sz w:val="18"/>
          <w:szCs w:val="18"/>
        </w:rPr>
        <w:t>благ</w:t>
      </w:r>
      <w:r>
        <w:rPr>
          <w:rFonts w:ascii="Verdana" w:hAnsi="Verdana"/>
          <w:color w:val="000000"/>
          <w:sz w:val="18"/>
          <w:szCs w:val="18"/>
        </w:rPr>
        <w:t>.</w:t>
      </w:r>
    </w:p>
    <w:p w14:paraId="73F2B064"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и</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общественных благ сегодня является одной из ключевых задач практически для всех государств. Культура относится к социально значимым отраслям, ответственным за качественное состояние человеческого потенциала. На протяжении нескольких десятилетий одной из ключевых проблем</w:t>
      </w:r>
      <w:r>
        <w:rPr>
          <w:rStyle w:val="WW8Num2z0"/>
          <w:rFonts w:ascii="Verdana" w:hAnsi="Verdana"/>
          <w:color w:val="000000"/>
          <w:sz w:val="18"/>
          <w:szCs w:val="18"/>
        </w:rPr>
        <w:t> </w:t>
      </w:r>
      <w:r>
        <w:rPr>
          <w:rStyle w:val="WW8Num3z0"/>
          <w:rFonts w:ascii="Verdana" w:hAnsi="Verdana"/>
          <w:color w:val="4682B4"/>
          <w:sz w:val="18"/>
          <w:szCs w:val="18"/>
        </w:rPr>
        <w:t>экономии</w:t>
      </w:r>
      <w:r>
        <w:rPr>
          <w:rStyle w:val="WW8Num2z0"/>
          <w:rFonts w:ascii="Verdana" w:hAnsi="Verdana"/>
          <w:color w:val="000000"/>
          <w:sz w:val="18"/>
          <w:szCs w:val="18"/>
        </w:rPr>
        <w:t> </w:t>
      </w:r>
      <w:r>
        <w:rPr>
          <w:rFonts w:ascii="Verdana" w:hAnsi="Verdana"/>
          <w:color w:val="000000"/>
          <w:sz w:val="18"/>
          <w:szCs w:val="18"/>
        </w:rPr>
        <w:t>культуры является теоретическое обоснование необходимости государственной поддержки культуры с точки зрения различных аргументов, опирающихся на модели финансирования культуры в различных странах.</w:t>
      </w:r>
    </w:p>
    <w:p w14:paraId="4065D8AD"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Эволюционное развитие форм и методов государственной поддержки сферы культуры свидетельствует о смене социальной парадигмы, в основе которой лежит идея трансформации роли государства в регулировании сферы культуры. На сегодняшний день необходимо осмысление культуры как инвестиционной, а не</w:t>
      </w:r>
      <w:r>
        <w:rPr>
          <w:rStyle w:val="WW8Num2z0"/>
          <w:rFonts w:ascii="Verdana" w:hAnsi="Verdana"/>
          <w:color w:val="000000"/>
          <w:sz w:val="18"/>
          <w:szCs w:val="18"/>
        </w:rPr>
        <w:t> </w:t>
      </w:r>
      <w:r>
        <w:rPr>
          <w:rStyle w:val="WW8Num3z0"/>
          <w:rFonts w:ascii="Verdana" w:hAnsi="Verdana"/>
          <w:color w:val="4682B4"/>
          <w:sz w:val="18"/>
          <w:szCs w:val="18"/>
        </w:rPr>
        <w:t>затратной</w:t>
      </w:r>
      <w:r>
        <w:rPr>
          <w:rStyle w:val="WW8Num2z0"/>
          <w:rFonts w:ascii="Verdana" w:hAnsi="Verdana"/>
          <w:color w:val="000000"/>
          <w:sz w:val="18"/>
          <w:szCs w:val="18"/>
        </w:rPr>
        <w:t> </w:t>
      </w:r>
      <w:r>
        <w:rPr>
          <w:rFonts w:ascii="Verdana" w:hAnsi="Verdana"/>
          <w:color w:val="000000"/>
          <w:sz w:val="18"/>
          <w:szCs w:val="18"/>
        </w:rPr>
        <w:t>сферы, воздействующей на экономическое и социальное развитие страны. При этом границы вмешательства государства в деятельность социальной сферы задаются имеющимися его экономическими возможностями, особенностями этапа развития страны, а также моделью развития экономики.</w:t>
      </w:r>
    </w:p>
    <w:p w14:paraId="1E363180"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диссертационной работе осуществлен ретроспективный анализ и проведена систематизация этапов государственного регулирования сферы культуры в России на базе выделения классификационного критерия -«</w:t>
      </w:r>
      <w:r>
        <w:rPr>
          <w:rStyle w:val="WW8Num3z0"/>
          <w:rFonts w:ascii="Verdana" w:hAnsi="Verdana"/>
          <w:color w:val="4682B4"/>
          <w:sz w:val="18"/>
          <w:szCs w:val="18"/>
        </w:rPr>
        <w:t>финансовое обеспечение сферы культуры</w:t>
      </w:r>
      <w:r>
        <w:rPr>
          <w:rFonts w:ascii="Verdana" w:hAnsi="Verdana"/>
          <w:color w:val="000000"/>
          <w:sz w:val="18"/>
          <w:szCs w:val="18"/>
        </w:rPr>
        <w:t>». Условно этапы государственного регулирования были определены в следующей последовательности: I этап - советский период (1970-1990-е гг.); II этап-постсоветский период (1990-2000-е гг.)- период</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преобразований в сфере культуры; III этап - период углубления российских реформ (2003-2010 гг.), связанный с внедрением бюджетирования, ориентированного на результат, и</w:t>
      </w:r>
      <w:r>
        <w:rPr>
          <w:rStyle w:val="WW8Num2z0"/>
          <w:rFonts w:ascii="Verdana" w:hAnsi="Verdana"/>
          <w:color w:val="000000"/>
          <w:sz w:val="18"/>
          <w:szCs w:val="18"/>
        </w:rPr>
        <w:t> </w:t>
      </w:r>
      <w:r>
        <w:rPr>
          <w:rStyle w:val="WW8Num3z0"/>
          <w:rFonts w:ascii="Verdana" w:hAnsi="Verdana"/>
          <w:color w:val="4682B4"/>
          <w:sz w:val="18"/>
          <w:szCs w:val="18"/>
        </w:rPr>
        <w:t>реструктуризацией</w:t>
      </w:r>
      <w:r>
        <w:rPr>
          <w:rFonts w:ascii="Verdana" w:hAnsi="Verdana"/>
          <w:color w:val="000000"/>
          <w:sz w:val="18"/>
          <w:szCs w:val="18"/>
        </w:rPr>
        <w:t xml:space="preserve">бюджетного сектора; IV этап- современный этап (2011-2020 гг.), нацеленный на развитие программно-целевого бюджетирования, повышение качества финансового </w:t>
      </w:r>
      <w:r>
        <w:rPr>
          <w:rFonts w:ascii="Verdana" w:hAnsi="Verdana"/>
          <w:color w:val="000000"/>
          <w:sz w:val="18"/>
          <w:szCs w:val="18"/>
        </w:rPr>
        <w:lastRenderedPageBreak/>
        <w:t>менеджмента и предоставление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услуг. Содержательная характеристика каждого из этапов раскрыта в разрезе нормативно-законодательного регулирования, выявления позитивных факторов и противоречий, источников финансирования. Применение системно-эволюционного подхода позволило с теоретико-методологических позиций раскрыть на каждом этапе</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направления трансформации и модернизации системы финансирования сферы культуры в части: оптимизации источников финансирования; уточнения статуса и</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бюджетных учреждений; перехода на новые формы финансового обеспечения</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государственных муниципальных) услуг; внедрения программно-целевых методов</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что позволило определить вектор дальнейшего исследования в контексте обоснования ключевой роли финансовых инструментов в системе государственного регулирования сферы культуры.</w:t>
      </w:r>
    </w:p>
    <w:p w14:paraId="2015CE5F"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диссертации обоснован авторский подход к формированию организационно-институциональной структуры системы финансирования учреждений культуры, которая рассматривается как целостный комплекс взаимосвязанных подсистем и элементов со специфическими функциями. При этом выявлена взаимосвязь компонентов организационно-институциональной структуры системы финансирования сферы культуры в России. Данный подход исследуется в рамках реализации принципов: разграничения бюджетных полномочий по финансовому обеспечению сферы культуры, развития финансовой самостоятельности учреждений культуры и повышения их ответственности за конечные результаты деятельности, повышения качества государственных (муниципальных) услуг и эффективности их использования через призму проведения административной реформы, реформы местного самоуправления и комплексной бюджетной реформы, что стало теоретической базой для углубленного исследования основных элементов системы финансирования сферы культуры и направлений их модернизации в следующих разделах диссертационной работы.</w:t>
      </w:r>
    </w:p>
    <w:p w14:paraId="7F9AE84D"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Исследование и систематизация опыта государственной поддержки сферы культуры в странах с рыночной экономикой позволили выявить возможные направления их адаптации применительно к российской практике, в соответствии с чем дана авторская классификация типов моделей государственного финансирования сферы культуры, обобщены различные точки зрения, представленные в западной и отечественной литературе, и определена авторская позиция применительно к отечественной модели системы финансирования культуры.</w:t>
      </w:r>
    </w:p>
    <w:p w14:paraId="74CED159"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обосновано, что для</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модернизации сферы культуры принципиально важным является развитие многоканального финансирования,</w:t>
      </w:r>
      <w:r>
        <w:rPr>
          <w:rStyle w:val="WW8Num2z0"/>
          <w:rFonts w:ascii="Verdana" w:hAnsi="Verdana"/>
          <w:color w:val="000000"/>
          <w:sz w:val="18"/>
          <w:szCs w:val="18"/>
        </w:rPr>
        <w:t> </w:t>
      </w:r>
      <w:r>
        <w:rPr>
          <w:rStyle w:val="WW8Num3z0"/>
          <w:rFonts w:ascii="Verdana" w:hAnsi="Verdana"/>
          <w:color w:val="4682B4"/>
          <w:sz w:val="18"/>
          <w:szCs w:val="18"/>
        </w:rPr>
        <w:t>партнерских</w:t>
      </w:r>
      <w:r>
        <w:rPr>
          <w:rFonts w:ascii="Verdana" w:hAnsi="Verdana"/>
          <w:color w:val="000000"/>
          <w:sz w:val="18"/>
          <w:szCs w:val="18"/>
        </w:rPr>
        <w:t>, межбюджетных отношений и государственно-частных форм финансирования. В исследовании доказано, что наибольшую целесообразность применения в российских условиях приобретает расширение мер налогового</w:t>
      </w:r>
      <w:r>
        <w:rPr>
          <w:rStyle w:val="WW8Num2z0"/>
          <w:rFonts w:ascii="Verdana" w:hAnsi="Verdana"/>
          <w:color w:val="000000"/>
          <w:sz w:val="18"/>
          <w:szCs w:val="18"/>
        </w:rPr>
        <w:t> </w:t>
      </w:r>
      <w:r>
        <w:rPr>
          <w:rStyle w:val="WW8Num3z0"/>
          <w:rFonts w:ascii="Verdana" w:hAnsi="Verdana"/>
          <w:color w:val="4682B4"/>
          <w:sz w:val="18"/>
          <w:szCs w:val="18"/>
        </w:rPr>
        <w:t>протекционизма</w:t>
      </w:r>
      <w:r>
        <w:rPr>
          <w:rFonts w:ascii="Verdana" w:hAnsi="Verdana"/>
          <w:color w:val="000000"/>
          <w:sz w:val="18"/>
          <w:szCs w:val="18"/>
        </w:rPr>
        <w:t>, частного спонсорства, меценатства, фандрейзинга,</w:t>
      </w:r>
      <w:r>
        <w:rPr>
          <w:rStyle w:val="WW8Num2z0"/>
          <w:rFonts w:ascii="Verdana" w:hAnsi="Verdana"/>
          <w:color w:val="000000"/>
          <w:sz w:val="18"/>
          <w:szCs w:val="18"/>
        </w:rPr>
        <w:t> </w:t>
      </w:r>
      <w:r>
        <w:rPr>
          <w:rStyle w:val="WW8Num3z0"/>
          <w:rFonts w:ascii="Verdana" w:hAnsi="Verdana"/>
          <w:color w:val="4682B4"/>
          <w:sz w:val="18"/>
          <w:szCs w:val="18"/>
        </w:rPr>
        <w:t>эндаумента</w:t>
      </w:r>
      <w:r>
        <w:rPr>
          <w:rFonts w:ascii="Verdana" w:hAnsi="Verdana"/>
          <w:color w:val="000000"/>
          <w:sz w:val="18"/>
          <w:szCs w:val="18"/>
        </w:rPr>
        <w:t>, государственно-частного партнерства. Адаптация данных финансовых инструментов позволит создать</w:t>
      </w:r>
      <w:r>
        <w:rPr>
          <w:rStyle w:val="WW8Num2z0"/>
          <w:rFonts w:ascii="Verdana" w:hAnsi="Verdana"/>
          <w:color w:val="000000"/>
          <w:sz w:val="18"/>
          <w:szCs w:val="18"/>
        </w:rPr>
        <w:t> </w:t>
      </w:r>
      <w:r>
        <w:rPr>
          <w:rStyle w:val="WW8Num3z0"/>
          <w:rFonts w:ascii="Verdana" w:hAnsi="Verdana"/>
          <w:color w:val="4682B4"/>
          <w:sz w:val="18"/>
          <w:szCs w:val="18"/>
        </w:rPr>
        <w:t>конкурентоспособную</w:t>
      </w:r>
      <w:r>
        <w:rPr>
          <w:rStyle w:val="WW8Num2z0"/>
          <w:rFonts w:ascii="Verdana" w:hAnsi="Verdana"/>
          <w:color w:val="000000"/>
          <w:sz w:val="18"/>
          <w:szCs w:val="18"/>
        </w:rPr>
        <w:t> </w:t>
      </w:r>
      <w:r>
        <w:rPr>
          <w:rFonts w:ascii="Verdana" w:hAnsi="Verdana"/>
          <w:color w:val="000000"/>
          <w:sz w:val="18"/>
          <w:szCs w:val="18"/>
        </w:rPr>
        <w:t>среду и экономически привлекательные условия для</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привлечь дополнительные инвестиции в сферу культуры в целях повышения качества и результативности деятельности российских учреждений культуры.</w:t>
      </w:r>
    </w:p>
    <w:p w14:paraId="3D423B71"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 результатам исследования практических аспектов финансирования сферы культуры в контексте реализации бюджетной реформы автором дана оценка тенденций</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финансирования сферы культуры на федеральном уровне. Анализ позволил с точки зрения количественных параметров выявить определенные тенденции бюджетного финансирования расходов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на социальную сферу в целом и культуру в частности. Качественная характеристика происходящих процессов дана на основе разграничения тенденций позитивного характера и тенденций, связанных с ограничениями, рисками и вызовами в контексте проводимой бюджетной реформы. К положительным моментам отнесены: переход к новым методам бюджетного финансирования; создание достаточно прочной законодательно-правовой базы для формирования в рамках бюджетного планирования взаимосвязи трех составляющих («</w:t>
      </w:r>
      <w:r>
        <w:rPr>
          <w:rStyle w:val="WW8Num3z0"/>
          <w:rFonts w:ascii="Verdana" w:hAnsi="Verdana"/>
          <w:color w:val="4682B4"/>
          <w:sz w:val="18"/>
          <w:szCs w:val="18"/>
        </w:rPr>
        <w:t>расходное</w:t>
      </w:r>
      <w:r>
        <w:rPr>
          <w:rStyle w:val="WW8Num2z0"/>
          <w:rFonts w:ascii="Verdana" w:hAnsi="Verdana"/>
          <w:color w:val="000000"/>
          <w:sz w:val="18"/>
          <w:szCs w:val="18"/>
        </w:rPr>
        <w:t> </w:t>
      </w:r>
      <w:r>
        <w:rPr>
          <w:rFonts w:ascii="Verdana" w:hAnsi="Verdana"/>
          <w:color w:val="000000"/>
          <w:sz w:val="18"/>
          <w:szCs w:val="18"/>
        </w:rPr>
        <w:t>обязательство-бюджетное ассигнование - государственное (</w:t>
      </w:r>
      <w:r>
        <w:rPr>
          <w:rStyle w:val="WW8Num3z0"/>
          <w:rFonts w:ascii="Verdana" w:hAnsi="Verdana"/>
          <w:color w:val="4682B4"/>
          <w:sz w:val="18"/>
          <w:szCs w:val="18"/>
        </w:rPr>
        <w:t>муниципальное</w:t>
      </w:r>
      <w:r>
        <w:rPr>
          <w:rFonts w:ascii="Verdana" w:hAnsi="Verdana"/>
          <w:color w:val="000000"/>
          <w:sz w:val="18"/>
          <w:szCs w:val="18"/>
        </w:rPr>
        <w:t xml:space="preserve">) задание»); </w:t>
      </w:r>
      <w:r>
        <w:rPr>
          <w:rFonts w:ascii="Verdana" w:hAnsi="Verdana"/>
          <w:color w:val="000000"/>
          <w:sz w:val="18"/>
          <w:szCs w:val="18"/>
        </w:rPr>
        <w:lastRenderedPageBreak/>
        <w:t>установление обязанностей органов государственной власти и местного самоуправления вести на постоянной основе реестры расходных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соответствующих бюджетов и др.</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реформа, затрагивающая в первую очередь организационно-правовую форму и финансовые аспекты деятельности учреждений культуры, создает в отрасли условия, соответствующие требованиям</w:t>
      </w:r>
      <w:r>
        <w:rPr>
          <w:rStyle w:val="WW8Num2z0"/>
          <w:rFonts w:ascii="Verdana" w:hAnsi="Verdana"/>
          <w:color w:val="000000"/>
          <w:sz w:val="18"/>
          <w:szCs w:val="18"/>
        </w:rPr>
        <w:t> </w:t>
      </w:r>
      <w:r>
        <w:rPr>
          <w:rStyle w:val="WW8Num3z0"/>
          <w:rFonts w:ascii="Verdana" w:hAnsi="Verdana"/>
          <w:color w:val="4682B4"/>
          <w:sz w:val="18"/>
          <w:szCs w:val="18"/>
        </w:rPr>
        <w:t>реформационного</w:t>
      </w:r>
      <w:r>
        <w:rPr>
          <w:rStyle w:val="WW8Num2z0"/>
          <w:rFonts w:ascii="Verdana" w:hAnsi="Verdana"/>
          <w:color w:val="000000"/>
          <w:sz w:val="18"/>
          <w:szCs w:val="18"/>
        </w:rPr>
        <w:t> </w:t>
      </w:r>
      <w:r>
        <w:rPr>
          <w:rFonts w:ascii="Verdana" w:hAnsi="Verdana"/>
          <w:color w:val="000000"/>
          <w:sz w:val="18"/>
          <w:szCs w:val="18"/>
        </w:rPr>
        <w:t>процесса. В качестве основных направлений реформирования выделяются: развитие программно-ориентированного бюджетирования, многоканального финансирования и</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внебюджетных средств; развитие принципов финансового менеджмента, концепций,</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нормативно-законодательных актов развития сферы культуры на</w:t>
      </w:r>
      <w:r>
        <w:rPr>
          <w:rStyle w:val="WW8Num2z0"/>
          <w:rFonts w:ascii="Verdana" w:hAnsi="Verdana"/>
          <w:color w:val="000000"/>
          <w:sz w:val="18"/>
          <w:szCs w:val="18"/>
        </w:rPr>
        <w:t> </w:t>
      </w:r>
      <w:r>
        <w:rPr>
          <w:rStyle w:val="WW8Num3z0"/>
          <w:rFonts w:ascii="Verdana" w:hAnsi="Verdana"/>
          <w:color w:val="4682B4"/>
          <w:sz w:val="18"/>
          <w:szCs w:val="18"/>
        </w:rPr>
        <w:t>долгосрочную</w:t>
      </w:r>
      <w:r>
        <w:rPr>
          <w:rStyle w:val="WW8Num2z0"/>
          <w:rFonts w:ascii="Verdana" w:hAnsi="Verdana"/>
          <w:color w:val="000000"/>
          <w:sz w:val="18"/>
          <w:szCs w:val="18"/>
        </w:rPr>
        <w:t> </w:t>
      </w:r>
      <w:r>
        <w:rPr>
          <w:rFonts w:ascii="Verdana" w:hAnsi="Verdana"/>
          <w:color w:val="000000"/>
          <w:sz w:val="18"/>
          <w:szCs w:val="18"/>
        </w:rPr>
        <w:t>и среднесрочную перспективы; внедрение новых инструментов финансирования; введение перечня услуг учреждений культуры для финансирования из</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различных уровней и др.</w:t>
      </w:r>
    </w:p>
    <w:p w14:paraId="30EF3E7C"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позитивную динамику в развитии и</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сферы культуры наблюдается ряд противоречий, не позволяющих с наибольшей эффективностью удовлетворять культурные потребности населения, которые сводятся к следующему: структура бюджетных расходов не является оптимальной для</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экономического развития (она должна быть ориентирована на решение задач модернизации экономики, создавая для нее максимально благоприятные условия); отсутствует комплексная система оценки эффективности деятельности как отдельных учреждений культуры, так и региональных подсистем сферы культуры; недостаточная информационная база не отражает всего многообразия процессов, протекающих в сфере культуры; имеют место слабая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негосударственных организаций культуры и</w:t>
      </w:r>
      <w:r>
        <w:rPr>
          <w:rStyle w:val="WW8Num2z0"/>
          <w:rFonts w:ascii="Verdana" w:hAnsi="Verdana"/>
          <w:color w:val="000000"/>
          <w:sz w:val="18"/>
          <w:szCs w:val="18"/>
        </w:rPr>
        <w:t> </w:t>
      </w:r>
      <w:r>
        <w:rPr>
          <w:rStyle w:val="WW8Num3z0"/>
          <w:rFonts w:ascii="Verdana" w:hAnsi="Verdana"/>
          <w:color w:val="4682B4"/>
          <w:sz w:val="18"/>
          <w:szCs w:val="18"/>
        </w:rPr>
        <w:t>нескоординированность</w:t>
      </w:r>
      <w:r>
        <w:rPr>
          <w:rStyle w:val="WW8Num2z0"/>
          <w:rFonts w:ascii="Verdana" w:hAnsi="Verdana"/>
          <w:color w:val="000000"/>
          <w:sz w:val="18"/>
          <w:szCs w:val="18"/>
        </w:rPr>
        <w:t> </w:t>
      </w:r>
      <w:r>
        <w:rPr>
          <w:rFonts w:ascii="Verdana" w:hAnsi="Verdana"/>
          <w:color w:val="000000"/>
          <w:sz w:val="18"/>
          <w:szCs w:val="18"/>
        </w:rPr>
        <w:t>их деятельности с целями и задачами стратегии развития культуры и др.</w:t>
      </w:r>
    </w:p>
    <w:p w14:paraId="653CEC1E" w14:textId="77777777" w:rsidR="00BD1309" w:rsidRDefault="00BD1309" w:rsidP="00BD130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делается вывод о том, что современный этап финансирования культуры требует мобилизации всего модернизационного потенциала развития российской экономики, а на его основе - финансового обеспечения учреждений культуры, дальнейшей реализации, повышения доступности и качества предоставляемых услуг, развития региональных рынков культурных услуг с учетом особенностей социально-экономического развития различных регионов.</w:t>
      </w:r>
    </w:p>
    <w:p w14:paraId="6D3B2944"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Ориентация на</w:t>
      </w:r>
      <w:r>
        <w:rPr>
          <w:rStyle w:val="WW8Num2z0"/>
          <w:rFonts w:ascii="Verdana" w:hAnsi="Verdana"/>
          <w:color w:val="000000"/>
          <w:sz w:val="18"/>
          <w:szCs w:val="18"/>
        </w:rPr>
        <w:t> </w:t>
      </w:r>
      <w:r>
        <w:rPr>
          <w:rStyle w:val="WW8Num3z0"/>
          <w:rFonts w:ascii="Verdana" w:hAnsi="Verdana"/>
          <w:color w:val="4682B4"/>
          <w:sz w:val="18"/>
          <w:szCs w:val="18"/>
        </w:rPr>
        <w:t>децентрализацию</w:t>
      </w:r>
      <w:r>
        <w:rPr>
          <w:rStyle w:val="WW8Num2z0"/>
          <w:rFonts w:ascii="Verdana" w:hAnsi="Verdana"/>
          <w:color w:val="000000"/>
          <w:sz w:val="18"/>
          <w:szCs w:val="18"/>
        </w:rPr>
        <w:t> </w:t>
      </w:r>
      <w:r>
        <w:rPr>
          <w:rFonts w:ascii="Verdana" w:hAnsi="Verdana"/>
          <w:color w:val="000000"/>
          <w:sz w:val="18"/>
          <w:szCs w:val="18"/>
        </w:rPr>
        <w:t>в управлении сферой культуры по-новому ставит решение задач ее развития на региональном и местном уровнях. Статистика свидетельствует, что наибольший удельный вес в бюджетных расходах на сферу культуры и кинематографии приходится на</w:t>
      </w:r>
      <w:r>
        <w:rPr>
          <w:rStyle w:val="WW8Num2z0"/>
          <w:rFonts w:ascii="Verdana" w:hAnsi="Verdana"/>
          <w:color w:val="000000"/>
          <w:sz w:val="18"/>
          <w:szCs w:val="18"/>
        </w:rPr>
        <w:t> </w:t>
      </w:r>
      <w:r>
        <w:rPr>
          <w:rStyle w:val="WW8Num3z0"/>
          <w:rFonts w:ascii="Verdana" w:hAnsi="Verdana"/>
          <w:color w:val="4682B4"/>
          <w:sz w:val="18"/>
          <w:szCs w:val="18"/>
        </w:rPr>
        <w:t>консолидированные</w:t>
      </w:r>
      <w:r>
        <w:rPr>
          <w:rStyle w:val="WW8Num2z0"/>
          <w:rFonts w:ascii="Verdana" w:hAnsi="Verdana"/>
          <w:color w:val="000000"/>
          <w:sz w:val="18"/>
          <w:szCs w:val="18"/>
        </w:rPr>
        <w:t> </w:t>
      </w:r>
      <w:r>
        <w:rPr>
          <w:rFonts w:ascii="Verdana" w:hAnsi="Verdana"/>
          <w:color w:val="000000"/>
          <w:sz w:val="18"/>
          <w:szCs w:val="18"/>
        </w:rPr>
        <w:t>бюджеты субъектов Федерации. Это свидетельствует о том, что регионы и органы местного самоуправления предоставляют основные культурные</w:t>
      </w:r>
      <w:r>
        <w:rPr>
          <w:rStyle w:val="WW8Num2z0"/>
          <w:rFonts w:ascii="Verdana" w:hAnsi="Verdana"/>
          <w:color w:val="000000"/>
          <w:sz w:val="18"/>
          <w:szCs w:val="18"/>
        </w:rPr>
        <w:t> </w:t>
      </w:r>
      <w:r>
        <w:rPr>
          <w:rStyle w:val="WW8Num3z0"/>
          <w:rFonts w:ascii="Verdana" w:hAnsi="Verdana"/>
          <w:color w:val="4682B4"/>
          <w:sz w:val="18"/>
          <w:szCs w:val="18"/>
        </w:rPr>
        <w:t>блага</w:t>
      </w:r>
      <w:r>
        <w:rPr>
          <w:rStyle w:val="WW8Num2z0"/>
          <w:rFonts w:ascii="Verdana" w:hAnsi="Verdana"/>
          <w:color w:val="000000"/>
          <w:sz w:val="18"/>
          <w:szCs w:val="18"/>
        </w:rPr>
        <w:t> </w:t>
      </w:r>
      <w:r>
        <w:rPr>
          <w:rFonts w:ascii="Verdana" w:hAnsi="Verdana"/>
          <w:color w:val="000000"/>
          <w:sz w:val="18"/>
          <w:szCs w:val="18"/>
        </w:rPr>
        <w:t>населению, в наибольшей степени приближены к нему и несут ответственность за полноту, качество и эффективность предоставляемых услуг.</w:t>
      </w:r>
    </w:p>
    <w:p w14:paraId="11AB04E6"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Перенос центра тяжести решения задач культурной политики с федерального уровня на региональный и местный заставляет принципиально по-новому поставить вопрос о модернизации действующей сети организаций культуры в условиях дальнейшего разграничения расходных полномочий всех уровней власти, повышения эффективности бюджетных расходов, активного внедрения программно-целевых методов бюджетного планирования, а также создания гибких финансовых инструментов и механизмов, способствующих повышению качества и доступности государственных (муниципальных) услуг (работ), оказываемых государственными (</w:t>
      </w:r>
      <w:r>
        <w:rPr>
          <w:rStyle w:val="WW8Num3z0"/>
          <w:rFonts w:ascii="Verdana" w:hAnsi="Verdana"/>
          <w:color w:val="4682B4"/>
          <w:sz w:val="18"/>
          <w:szCs w:val="18"/>
        </w:rPr>
        <w:t>муниципальными</w:t>
      </w:r>
      <w:r>
        <w:rPr>
          <w:rFonts w:ascii="Verdana" w:hAnsi="Verdana"/>
          <w:color w:val="000000"/>
          <w:sz w:val="18"/>
          <w:szCs w:val="18"/>
        </w:rPr>
        <w:t>) учреждениями.</w:t>
      </w:r>
    </w:p>
    <w:p w14:paraId="68E7B44F"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диссертационной работе предметно исследован новый механизм финансового обеспечения бюджетных учреждений, в том числе и в сфере культуры, предполагающий кардинальное изменение идеологии бюджетного финансирования государственных (муниципальных) учреждений, который ведет к изменению их финансового обеспечения, имущественных прав,</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механизмов и отменяет в отношении бюджетных учреждений</w:t>
      </w:r>
      <w:r>
        <w:rPr>
          <w:rStyle w:val="WW8Num2z0"/>
          <w:rFonts w:ascii="Verdana" w:hAnsi="Verdana"/>
          <w:color w:val="000000"/>
          <w:sz w:val="18"/>
          <w:szCs w:val="18"/>
        </w:rPr>
        <w:t> </w:t>
      </w:r>
      <w:r>
        <w:rPr>
          <w:rStyle w:val="WW8Num3z0"/>
          <w:rFonts w:ascii="Verdana" w:hAnsi="Verdana"/>
          <w:color w:val="4682B4"/>
          <w:sz w:val="18"/>
          <w:szCs w:val="18"/>
        </w:rPr>
        <w:t>сметное</w:t>
      </w:r>
      <w:r>
        <w:rPr>
          <w:rStyle w:val="WW8Num2z0"/>
          <w:rFonts w:ascii="Verdana" w:hAnsi="Verdana"/>
          <w:color w:val="000000"/>
          <w:sz w:val="18"/>
          <w:szCs w:val="18"/>
        </w:rPr>
        <w:t> </w:t>
      </w:r>
      <w:r>
        <w:rPr>
          <w:rFonts w:ascii="Verdana" w:hAnsi="Verdana"/>
          <w:color w:val="000000"/>
          <w:sz w:val="18"/>
          <w:szCs w:val="18"/>
        </w:rPr>
        <w:t>финансирование путем его замены механизмом бюджетных</w:t>
      </w:r>
      <w:r>
        <w:rPr>
          <w:rStyle w:val="WW8Num2z0"/>
          <w:rFonts w:ascii="Verdana" w:hAnsi="Verdana"/>
          <w:color w:val="000000"/>
          <w:sz w:val="18"/>
          <w:szCs w:val="18"/>
        </w:rPr>
        <w:t> </w:t>
      </w:r>
      <w:r>
        <w:rPr>
          <w:rStyle w:val="WW8Num3z0"/>
          <w:rFonts w:ascii="Verdana" w:hAnsi="Verdana"/>
          <w:color w:val="4682B4"/>
          <w:sz w:val="18"/>
          <w:szCs w:val="18"/>
        </w:rPr>
        <w:t>субсидий</w:t>
      </w:r>
      <w:r>
        <w:rPr>
          <w:rStyle w:val="WW8Num2z0"/>
          <w:rFonts w:ascii="Verdana" w:hAnsi="Verdana"/>
          <w:color w:val="000000"/>
          <w:sz w:val="18"/>
          <w:szCs w:val="18"/>
        </w:rPr>
        <w:t> </w:t>
      </w:r>
      <w:r>
        <w:rPr>
          <w:rFonts w:ascii="Verdana" w:hAnsi="Verdana"/>
          <w:color w:val="000000"/>
          <w:sz w:val="18"/>
          <w:szCs w:val="18"/>
        </w:rPr>
        <w:t>на выполнение государственного (муниципального) задания.</w:t>
      </w:r>
    </w:p>
    <w:p w14:paraId="1BFD22DA"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 xml:space="preserve">типов учреждений (казенных, новых бюджетных и автономных), способных функционировать в условиях рынка, посредством создания условий и стимулов </w:t>
      </w:r>
      <w:r>
        <w:rPr>
          <w:rFonts w:ascii="Verdana" w:hAnsi="Verdana"/>
          <w:color w:val="000000"/>
          <w:sz w:val="18"/>
          <w:szCs w:val="18"/>
        </w:rPr>
        <w:lastRenderedPageBreak/>
        <w:t>для</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внутренних издержек и повышения эффективности их деятельности предопределило необходимость исследования и учета</w:t>
      </w:r>
      <w:r>
        <w:rPr>
          <w:rStyle w:val="WW8Num2z0"/>
          <w:rFonts w:ascii="Verdana" w:hAnsi="Verdana"/>
          <w:color w:val="000000"/>
          <w:sz w:val="18"/>
          <w:szCs w:val="18"/>
        </w:rPr>
        <w:t> </w:t>
      </w:r>
      <w:r>
        <w:rPr>
          <w:rStyle w:val="WW8Num3z0"/>
          <w:rFonts w:ascii="Verdana" w:hAnsi="Verdana"/>
          <w:color w:val="4682B4"/>
          <w:sz w:val="18"/>
          <w:szCs w:val="18"/>
        </w:rPr>
        <w:t>отраслевой</w:t>
      </w:r>
      <w:r>
        <w:rPr>
          <w:rFonts w:ascii="Verdana" w:hAnsi="Verdana"/>
          <w:color w:val="000000"/>
          <w:sz w:val="18"/>
          <w:szCs w:val="18"/>
        </w:rPr>
        <w:t>специфики отнесения их к тем или иным видам. Исходя из этого в диссертационной работе раскрыты критерии отнесения учреждений культуры и искусства к различным типам учреждений в разрезе театрально-концертных организаций, музеев, библиотек, архивов, учреждений культурно-досугового типа, организаций в сфере народного творчества, а также определены направления дальнейшей</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бюджетного сектора, в том числе в сфере культуры, с позиции углубления реформирования с учетом следующих условий: 1) переход от содержания учреждений к</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услуг повышает требования к формированию</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их финансового обеспечения, что предполагает применение дифференцированных нормативов с учетом региональных особенностей; 2) реализация мер по повышению</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социальных государственных и муниципальных учреждений связана с переводом специалистов, наиболее значимых для отраслей культуры, на «эффективный</w:t>
      </w:r>
      <w:r>
        <w:rPr>
          <w:rStyle w:val="WW8Num2z0"/>
          <w:rFonts w:ascii="Verdana" w:hAnsi="Verdana"/>
          <w:color w:val="000000"/>
          <w:sz w:val="18"/>
          <w:szCs w:val="18"/>
        </w:rPr>
        <w:t> </w:t>
      </w:r>
      <w:r>
        <w:rPr>
          <w:rStyle w:val="WW8Num3z0"/>
          <w:rFonts w:ascii="Verdana" w:hAnsi="Verdana"/>
          <w:color w:val="4682B4"/>
          <w:sz w:val="18"/>
          <w:szCs w:val="18"/>
        </w:rPr>
        <w:t>контракт</w:t>
      </w:r>
      <w:r>
        <w:rPr>
          <w:rFonts w:ascii="Verdana" w:hAnsi="Verdana"/>
          <w:color w:val="000000"/>
          <w:sz w:val="18"/>
          <w:szCs w:val="18"/>
        </w:rPr>
        <w:t>», который должен четко определять условия</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и «</w:t>
      </w:r>
      <w:r>
        <w:rPr>
          <w:rStyle w:val="WW8Num3z0"/>
          <w:rFonts w:ascii="Verdana" w:hAnsi="Verdana"/>
          <w:color w:val="4682B4"/>
          <w:sz w:val="18"/>
          <w:szCs w:val="18"/>
        </w:rPr>
        <w:t>социальный пакет</w:t>
      </w:r>
      <w:r>
        <w:rPr>
          <w:rFonts w:ascii="Verdana" w:hAnsi="Verdana"/>
          <w:color w:val="000000"/>
          <w:sz w:val="18"/>
          <w:szCs w:val="18"/>
        </w:rPr>
        <w:t>» работников в зависимости от количества и качества выполняемой работы; 3) формирование эффективной модели предоставления социально значимых услуг предполагает привлечение к оказанию государственных и муниципальных услуг</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Fonts w:ascii="Verdana" w:hAnsi="Verdana"/>
          <w:color w:val="000000"/>
          <w:sz w:val="18"/>
          <w:szCs w:val="18"/>
        </w:rPr>
        <w:t>, прежде всего некоммерческих организаций, что должно способствовать развитию</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в социальной сфере.</w:t>
      </w:r>
    </w:p>
    <w:p w14:paraId="592ECB1A"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Императивы модернизации системы финансирования сферы культуры обозначены в исследовании с позиции необходимости развития прежде всего программно-целевых методов бюджетного планирования и финансирования в сфере культуры как основной компоненты модели бюджетирования, ориентированного на результат, носящей долговременный характер и требующей постоянного</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и модернизации. В диссертационной работе обосновано, что приоритетом современной финансовой политики на долгосрочную перспективу является модернизация механизма программно-целевого финансирования путем перехода к формированию «</w:t>
      </w:r>
      <w:r>
        <w:rPr>
          <w:rStyle w:val="WW8Num3z0"/>
          <w:rFonts w:ascii="Verdana" w:hAnsi="Verdana"/>
          <w:color w:val="4682B4"/>
          <w:sz w:val="18"/>
          <w:szCs w:val="18"/>
        </w:rPr>
        <w:t>программного бюджета</w:t>
      </w:r>
      <w:r>
        <w:rPr>
          <w:rFonts w:ascii="Verdana" w:hAnsi="Verdana"/>
          <w:color w:val="000000"/>
          <w:sz w:val="18"/>
          <w:szCs w:val="18"/>
        </w:rPr>
        <w:t>», который призван обеспечить</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бюджетного процесса для всех участников;</w:t>
      </w:r>
      <w:r>
        <w:rPr>
          <w:rStyle w:val="WW8Num2z0"/>
          <w:rFonts w:ascii="Verdana" w:hAnsi="Verdana"/>
          <w:color w:val="000000"/>
          <w:sz w:val="18"/>
          <w:szCs w:val="18"/>
        </w:rPr>
        <w:t> </w:t>
      </w:r>
      <w:r>
        <w:rPr>
          <w:rStyle w:val="WW8Num3z0"/>
          <w:rFonts w:ascii="Verdana" w:hAnsi="Verdana"/>
          <w:color w:val="4682B4"/>
          <w:sz w:val="18"/>
          <w:szCs w:val="18"/>
        </w:rPr>
        <w:t>увязать</w:t>
      </w:r>
      <w:r>
        <w:rPr>
          <w:rStyle w:val="WW8Num2z0"/>
          <w:rFonts w:ascii="Verdana" w:hAnsi="Verdana"/>
          <w:color w:val="000000"/>
          <w:sz w:val="18"/>
          <w:szCs w:val="18"/>
        </w:rPr>
        <w:t> </w:t>
      </w:r>
      <w:r>
        <w:rPr>
          <w:rFonts w:ascii="Verdana" w:hAnsi="Verdana"/>
          <w:color w:val="000000"/>
          <w:sz w:val="18"/>
          <w:szCs w:val="18"/>
        </w:rPr>
        <w:t>стратегическое и бюджетное планирование; определить</w:t>
      </w:r>
      <w:r>
        <w:rPr>
          <w:rStyle w:val="WW8Num2z0"/>
          <w:rFonts w:ascii="Verdana" w:hAnsi="Verdana"/>
          <w:color w:val="000000"/>
          <w:sz w:val="18"/>
          <w:szCs w:val="18"/>
        </w:rPr>
        <w:t> </w:t>
      </w:r>
      <w:r>
        <w:rPr>
          <w:rStyle w:val="WW8Num3z0"/>
          <w:rFonts w:ascii="Verdana" w:hAnsi="Verdana"/>
          <w:color w:val="4682B4"/>
          <w:sz w:val="18"/>
          <w:szCs w:val="18"/>
        </w:rPr>
        <w:t>плановые</w:t>
      </w:r>
      <w:r>
        <w:rPr>
          <w:rStyle w:val="WW8Num2z0"/>
          <w:rFonts w:ascii="Verdana" w:hAnsi="Verdana"/>
          <w:color w:val="000000"/>
          <w:sz w:val="18"/>
          <w:szCs w:val="18"/>
        </w:rPr>
        <w:t> </w:t>
      </w:r>
      <w:r>
        <w:rPr>
          <w:rFonts w:ascii="Verdana" w:hAnsi="Verdana"/>
          <w:color w:val="000000"/>
          <w:sz w:val="18"/>
          <w:szCs w:val="18"/>
        </w:rPr>
        <w:t>результаты бюджетных расходов и проведение мониторинга их достижения с точки зрения целеполагания бюджетных расходов. На основе углубленного анализа формирования федеральных целевых программ («Культура России (2012-2018 годы)») и региональных программ (областная</w:t>
      </w:r>
      <w:r>
        <w:rPr>
          <w:rStyle w:val="WW8Num2z0"/>
          <w:rFonts w:ascii="Verdana" w:hAnsi="Verdana"/>
          <w:color w:val="000000"/>
          <w:sz w:val="18"/>
          <w:szCs w:val="18"/>
        </w:rPr>
        <w:t> </w:t>
      </w:r>
      <w:r>
        <w:rPr>
          <w:rStyle w:val="WW8Num3z0"/>
          <w:rFonts w:ascii="Verdana" w:hAnsi="Verdana"/>
          <w:color w:val="4682B4"/>
          <w:sz w:val="18"/>
          <w:szCs w:val="18"/>
        </w:rPr>
        <w:t>долгосрочная</w:t>
      </w:r>
      <w:r>
        <w:rPr>
          <w:rStyle w:val="WW8Num2z0"/>
          <w:rFonts w:ascii="Verdana" w:hAnsi="Verdana"/>
          <w:color w:val="000000"/>
          <w:sz w:val="18"/>
          <w:szCs w:val="18"/>
        </w:rPr>
        <w:t> </w:t>
      </w:r>
      <w:r>
        <w:rPr>
          <w:rFonts w:ascii="Verdana" w:hAnsi="Verdana"/>
          <w:color w:val="000000"/>
          <w:sz w:val="18"/>
          <w:szCs w:val="18"/>
        </w:rPr>
        <w:t>целевая программа «Культура Дона (2010— 2014 годы)») выявлены определенные тенденции в реализации направлений перехода к программному</w:t>
      </w:r>
      <w:r>
        <w:rPr>
          <w:rStyle w:val="WW8Num2z0"/>
          <w:rFonts w:ascii="Verdana" w:hAnsi="Verdana"/>
          <w:color w:val="000000"/>
          <w:sz w:val="18"/>
          <w:szCs w:val="18"/>
        </w:rPr>
        <w:t> </w:t>
      </w:r>
      <w:r>
        <w:rPr>
          <w:rStyle w:val="WW8Num3z0"/>
          <w:rFonts w:ascii="Verdana" w:hAnsi="Verdana"/>
          <w:color w:val="4682B4"/>
          <w:sz w:val="18"/>
          <w:szCs w:val="18"/>
        </w:rPr>
        <w:t>бюджету</w:t>
      </w:r>
      <w:r>
        <w:rPr>
          <w:rStyle w:val="WW8Num2z0"/>
          <w:rFonts w:ascii="Verdana" w:hAnsi="Verdana"/>
          <w:color w:val="000000"/>
          <w:sz w:val="18"/>
          <w:szCs w:val="18"/>
        </w:rPr>
        <w:t> </w:t>
      </w:r>
      <w:r>
        <w:rPr>
          <w:rFonts w:ascii="Verdana" w:hAnsi="Verdana"/>
          <w:color w:val="000000"/>
          <w:sz w:val="18"/>
          <w:szCs w:val="18"/>
        </w:rPr>
        <w:t>и сделаны обоснованные выводы. В частности, определено, что программно-целевой метод позволяет обеспечить следующие важнейшие условия для осуществления государственной культурной политики:</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единство в принятии решений в области культуры на всех уровнях исполнительной власти; координация финансирования за счет средств бюджетов всех уровней и</w:t>
      </w:r>
      <w:r>
        <w:rPr>
          <w:rStyle w:val="WW8Num2z0"/>
          <w:rFonts w:ascii="Verdana" w:hAnsi="Verdana"/>
          <w:color w:val="000000"/>
          <w:sz w:val="18"/>
          <w:szCs w:val="18"/>
        </w:rPr>
        <w:t> </w:t>
      </w:r>
      <w:r>
        <w:rPr>
          <w:rStyle w:val="WW8Num3z0"/>
          <w:rFonts w:ascii="Verdana" w:hAnsi="Verdana"/>
          <w:color w:val="4682B4"/>
          <w:sz w:val="18"/>
          <w:szCs w:val="18"/>
        </w:rPr>
        <w:t>внебюджетных</w:t>
      </w:r>
      <w:r>
        <w:rPr>
          <w:rFonts w:ascii="Verdana" w:hAnsi="Verdana"/>
          <w:color w:val="000000"/>
          <w:sz w:val="18"/>
          <w:szCs w:val="18"/>
        </w:rPr>
        <w:t>источников, в том числе привлеченных на основе государственно-частного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Fonts w:ascii="Verdana" w:hAnsi="Verdana"/>
          <w:color w:val="000000"/>
          <w:sz w:val="18"/>
          <w:szCs w:val="18"/>
        </w:rPr>
        <w:t>; установление стратегических ориентиров на модернизацию и</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основных видов и направлений культурной деятельности; концентрация источников финансового обеспечения культуры на</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направлениях ее развития.</w:t>
      </w:r>
    </w:p>
    <w:p w14:paraId="73329057"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обращено внимание на целый ряд системных недостатков программно-целевого бюджетирования и особенно выделен</w:t>
      </w:r>
      <w:r>
        <w:rPr>
          <w:rStyle w:val="WW8Num2z0"/>
          <w:rFonts w:ascii="Verdana" w:hAnsi="Verdana"/>
          <w:color w:val="000000"/>
          <w:sz w:val="18"/>
          <w:szCs w:val="18"/>
        </w:rPr>
        <w:t> </w:t>
      </w:r>
      <w:r>
        <w:rPr>
          <w:rStyle w:val="WW8Num3z0"/>
          <w:rFonts w:ascii="Verdana" w:hAnsi="Verdana"/>
          <w:color w:val="4682B4"/>
          <w:sz w:val="18"/>
          <w:szCs w:val="18"/>
        </w:rPr>
        <w:t>муниципальный</w:t>
      </w:r>
      <w:r>
        <w:rPr>
          <w:rStyle w:val="WW8Num2z0"/>
          <w:rFonts w:ascii="Verdana" w:hAnsi="Verdana"/>
          <w:color w:val="000000"/>
          <w:sz w:val="18"/>
          <w:szCs w:val="18"/>
        </w:rPr>
        <w:t> </w:t>
      </w:r>
      <w:r>
        <w:rPr>
          <w:rFonts w:ascii="Verdana" w:hAnsi="Verdana"/>
          <w:color w:val="000000"/>
          <w:sz w:val="18"/>
          <w:szCs w:val="18"/>
        </w:rPr>
        <w:t>уровень, на который возложены серьезные процессы социальных преобразований и который в большей степени испытывает затруднения в реализации</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целевых программ. В связи с этим предложен и обоснован авторский алгоритм формирования и реализации долгосрочных целевых программ развития сферы культуры на</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уровне.</w:t>
      </w:r>
    </w:p>
    <w:p w14:paraId="75D84905"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Модернизация управления общественными</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и формирование системы финансового менеджмента в общественном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экономики подразумевают применение новых правил, процессов и процедур исполнения бюджета,</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xml:space="preserve">, мониторинга, оценки и аудита с учетом накопленного опыта. В рамках расширенного понимания регионального мониторинга в </w:t>
      </w:r>
      <w:r>
        <w:rPr>
          <w:rFonts w:ascii="Verdana" w:hAnsi="Verdana"/>
          <w:color w:val="000000"/>
          <w:sz w:val="18"/>
          <w:szCs w:val="18"/>
        </w:rPr>
        <w:lastRenderedPageBreak/>
        <w:t>диссертационной работе раскрыты: мониторинг финансового состояния и качества управления региональными и муниципальными финансами; мониторинг результативности бюджетных расходов и предоставления бюджетных услуг; мониторинг качества финансового менеджмента, осуществляемого главными</w:t>
      </w:r>
      <w:r>
        <w:rPr>
          <w:rStyle w:val="WW8Num2z0"/>
          <w:rFonts w:ascii="Verdana" w:hAnsi="Verdana"/>
          <w:color w:val="000000"/>
          <w:sz w:val="18"/>
          <w:szCs w:val="18"/>
        </w:rPr>
        <w:t> </w:t>
      </w:r>
      <w:r>
        <w:rPr>
          <w:rStyle w:val="WW8Num3z0"/>
          <w:rFonts w:ascii="Verdana" w:hAnsi="Verdana"/>
          <w:color w:val="4682B4"/>
          <w:sz w:val="18"/>
          <w:szCs w:val="18"/>
        </w:rPr>
        <w:t>распорядителями</w:t>
      </w:r>
      <w:r>
        <w:rPr>
          <w:rStyle w:val="WW8Num2z0"/>
          <w:rFonts w:ascii="Verdana" w:hAnsi="Verdana"/>
          <w:color w:val="000000"/>
          <w:sz w:val="18"/>
          <w:szCs w:val="18"/>
        </w:rPr>
        <w:t> </w:t>
      </w:r>
      <w:r>
        <w:rPr>
          <w:rFonts w:ascii="Verdana" w:hAnsi="Verdana"/>
          <w:color w:val="000000"/>
          <w:sz w:val="18"/>
          <w:szCs w:val="18"/>
        </w:rPr>
        <w:t>средств бюджета; мониторинг результативности деятельности региональных и местных органов власти и управления.</w:t>
      </w:r>
    </w:p>
    <w:p w14:paraId="057648EB"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показал, что в целях повышения эффективности расходов областного бюджета и качества управления средствами областного бюджета, подведомственными министерству культуры Ростовской области, проводится мониторинг качества финансового менеджмента, анализ и оценка совокупности процессов и процедур, обеспечивающих эффективность и</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использования бюджетных средств и охватывающих все элементы бюджетного процесса (составление проекта бюджета, исполнение бюджета, бюджетный учет и бюджетная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государственный финансовый контроль).</w:t>
      </w:r>
    </w:p>
    <w:p w14:paraId="25D81BD7"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оценки мониторинга качества финансового менеджмента были выявлены как позитивные факторы, так и недостатки в процедуре его проведения, связанные в первую очередь с отсутствием учета специфических особенностей сферы культуры. В частности, обосновано, что методология оценки качества финансового менеджмента является сложной и перегруженной с точки зрения количественных критериев оценки. При этом недостаточно осуществлен учет</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 деятельности учреждений культуры путем включения системы качественных показателей. Необходимо внедрение показателей оценки финансового менеджмента в систему целевых показателей эффективности работы учреждений культуры, устанавливаемых главным</w:t>
      </w:r>
      <w:r>
        <w:rPr>
          <w:rStyle w:val="WW8Num2z0"/>
          <w:rFonts w:ascii="Verdana" w:hAnsi="Verdana"/>
          <w:color w:val="000000"/>
          <w:sz w:val="18"/>
          <w:szCs w:val="18"/>
        </w:rPr>
        <w:t> </w:t>
      </w:r>
      <w:r>
        <w:rPr>
          <w:rStyle w:val="WW8Num3z0"/>
          <w:rFonts w:ascii="Verdana" w:hAnsi="Verdana"/>
          <w:color w:val="4682B4"/>
          <w:sz w:val="18"/>
          <w:szCs w:val="18"/>
        </w:rPr>
        <w:t>распорядителям</w:t>
      </w:r>
      <w:r>
        <w:rPr>
          <w:rStyle w:val="WW8Num2z0"/>
          <w:rFonts w:ascii="Verdana" w:hAnsi="Verdana"/>
          <w:color w:val="000000"/>
          <w:sz w:val="18"/>
          <w:szCs w:val="18"/>
        </w:rPr>
        <w:t> </w:t>
      </w:r>
      <w:r>
        <w:rPr>
          <w:rFonts w:ascii="Verdana" w:hAnsi="Verdana"/>
          <w:color w:val="000000"/>
          <w:sz w:val="18"/>
          <w:szCs w:val="18"/>
        </w:rPr>
        <w:t>бюджета, и использование результатов их выполнения при</w:t>
      </w:r>
      <w:r>
        <w:rPr>
          <w:rStyle w:val="WW8Num2z0"/>
          <w:rFonts w:ascii="Verdana" w:hAnsi="Verdana"/>
          <w:color w:val="000000"/>
          <w:sz w:val="18"/>
          <w:szCs w:val="18"/>
        </w:rPr>
        <w:t> </w:t>
      </w:r>
      <w:r>
        <w:rPr>
          <w:rStyle w:val="WW8Num3z0"/>
          <w:rFonts w:ascii="Verdana" w:hAnsi="Verdana"/>
          <w:color w:val="4682B4"/>
          <w:sz w:val="18"/>
          <w:szCs w:val="18"/>
        </w:rPr>
        <w:t>премировании</w:t>
      </w:r>
      <w:r>
        <w:rPr>
          <w:rStyle w:val="WW8Num2z0"/>
          <w:rFonts w:ascii="Verdana" w:hAnsi="Verdana"/>
          <w:color w:val="000000"/>
          <w:sz w:val="18"/>
          <w:szCs w:val="18"/>
        </w:rPr>
        <w:t> </w:t>
      </w:r>
      <w:r>
        <w:rPr>
          <w:rFonts w:ascii="Verdana" w:hAnsi="Verdana"/>
          <w:color w:val="000000"/>
          <w:sz w:val="18"/>
          <w:szCs w:val="18"/>
        </w:rPr>
        <w:t>руководителей учреждений, усиление персональной ответственности за качество финансового менеджмента учреждений культуры.</w:t>
      </w:r>
    </w:p>
    <w:p w14:paraId="6EB0D0FB"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Исследуя факторы, способствующие развитию культуры, автор определяет, что одним из важных и значимых является развитие форм и механизмов государственно-частного партнерства. Вследствие этого главной задачей, стоящей сейчас перед Россией, является создание условий для формирования механизма эффективного взаимодействия между сферой культуры, искусства и бизнеса. В связи с этим одним из направлений модернизации социально-культурной сферы должйо служить обеспечение партнерства между учреждениями социально-культурной сферы 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предпринимательскими</w:t>
      </w:r>
      <w:r>
        <w:rPr>
          <w:rStyle w:val="WW8Num2z0"/>
          <w:rFonts w:ascii="Verdana" w:hAnsi="Verdana"/>
          <w:color w:val="000000"/>
          <w:sz w:val="18"/>
          <w:szCs w:val="18"/>
        </w:rPr>
        <w:t> </w:t>
      </w:r>
      <w:r>
        <w:rPr>
          <w:rFonts w:ascii="Verdana" w:hAnsi="Verdana"/>
          <w:color w:val="000000"/>
          <w:sz w:val="18"/>
          <w:szCs w:val="18"/>
        </w:rPr>
        <w:t>кругами.</w:t>
      </w:r>
    </w:p>
    <w:p w14:paraId="104E3123" w14:textId="77777777" w:rsidR="00BD1309" w:rsidRDefault="00BD1309" w:rsidP="00BD130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зарубежного опыта использования механизмов государственно-частного партнерства в развитых странах выявил возможность адаптации опыта западных стран по созданию специального органа по</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государственно-частного партнерства (фондов развития</w:t>
      </w:r>
      <w:r>
        <w:rPr>
          <w:rStyle w:val="WW8Num2z0"/>
          <w:rFonts w:ascii="Verdana" w:hAnsi="Verdana"/>
          <w:color w:val="000000"/>
          <w:sz w:val="18"/>
          <w:szCs w:val="18"/>
        </w:rPr>
        <w:t> </w:t>
      </w:r>
      <w:r>
        <w:rPr>
          <w:rStyle w:val="WW8Num3z0"/>
          <w:rFonts w:ascii="Verdana" w:hAnsi="Verdana"/>
          <w:color w:val="4682B4"/>
          <w:sz w:val="18"/>
          <w:szCs w:val="18"/>
        </w:rPr>
        <w:t>ГЧП</w:t>
      </w:r>
      <w:r>
        <w:rPr>
          <w:rStyle w:val="WW8Num2z0"/>
          <w:rFonts w:ascii="Verdana" w:hAnsi="Verdana"/>
          <w:color w:val="000000"/>
          <w:sz w:val="18"/>
          <w:szCs w:val="18"/>
        </w:rPr>
        <w:t> </w:t>
      </w:r>
      <w:r>
        <w:rPr>
          <w:rFonts w:ascii="Verdana" w:hAnsi="Verdana"/>
          <w:color w:val="000000"/>
          <w:sz w:val="18"/>
          <w:szCs w:val="18"/>
        </w:rPr>
        <w:t>в сфере культуры), который должен стать связующим звеном между государством и</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 Важным направлением также является развитие</w:t>
      </w:r>
      <w:r>
        <w:rPr>
          <w:rStyle w:val="WW8Num2z0"/>
          <w:rFonts w:ascii="Verdana" w:hAnsi="Verdana"/>
          <w:color w:val="000000"/>
          <w:sz w:val="18"/>
          <w:szCs w:val="18"/>
        </w:rPr>
        <w:t> </w:t>
      </w:r>
      <w:r>
        <w:rPr>
          <w:rStyle w:val="WW8Num3z0"/>
          <w:rFonts w:ascii="Verdana" w:hAnsi="Verdana"/>
          <w:color w:val="4682B4"/>
          <w:sz w:val="18"/>
          <w:szCs w:val="18"/>
        </w:rPr>
        <w:t>инвестфондов</w:t>
      </w:r>
      <w:r>
        <w:rPr>
          <w:rStyle w:val="WW8Num2z0"/>
          <w:rFonts w:ascii="Verdana" w:hAnsi="Verdana"/>
          <w:color w:val="000000"/>
          <w:sz w:val="18"/>
          <w:szCs w:val="18"/>
        </w:rPr>
        <w:t> </w:t>
      </w:r>
      <w:r>
        <w:rPr>
          <w:rFonts w:ascii="Verdana" w:hAnsi="Verdana"/>
          <w:color w:val="000000"/>
          <w:sz w:val="18"/>
          <w:szCs w:val="18"/>
        </w:rPr>
        <w:t>под культурные проекты как на государственном, так и региональном уровне, позволяющих эффективно</w:t>
      </w:r>
      <w:r>
        <w:rPr>
          <w:rStyle w:val="WW8Num2z0"/>
          <w:rFonts w:ascii="Verdana" w:hAnsi="Verdana"/>
          <w:color w:val="000000"/>
          <w:sz w:val="18"/>
          <w:szCs w:val="18"/>
        </w:rPr>
        <w:t> </w:t>
      </w:r>
      <w:r>
        <w:rPr>
          <w:rStyle w:val="WW8Num3z0"/>
          <w:rFonts w:ascii="Verdana" w:hAnsi="Verdana"/>
          <w:color w:val="4682B4"/>
          <w:sz w:val="18"/>
          <w:szCs w:val="18"/>
        </w:rPr>
        <w:t>финансировать</w:t>
      </w:r>
      <w:r>
        <w:rPr>
          <w:rStyle w:val="WW8Num2z0"/>
          <w:rFonts w:ascii="Verdana" w:hAnsi="Verdana"/>
          <w:color w:val="000000"/>
          <w:sz w:val="18"/>
          <w:szCs w:val="18"/>
        </w:rPr>
        <w:t> </w:t>
      </w:r>
      <w:r>
        <w:rPr>
          <w:rFonts w:ascii="Verdana" w:hAnsi="Verdana"/>
          <w:color w:val="000000"/>
          <w:sz w:val="18"/>
          <w:szCs w:val="18"/>
        </w:rPr>
        <w:t>концессионные проекты в сфере культуры. Вся совокупность исследований свидетельствует об объективной тенденции модернизации экономического развития, проявляющейся через развитие новых институтов взаимодействия государства и частного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w:t>
      </w:r>
    </w:p>
    <w:p w14:paraId="22BFBA3F" w14:textId="77777777" w:rsidR="00BD1309" w:rsidRDefault="00BD1309" w:rsidP="00BD130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Костоглодова, Елена Дмитриевна, 2012 год</w:t>
      </w:r>
    </w:p>
    <w:p w14:paraId="3058D50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Электронный ресурс. // Справочно-правовая система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w:t>
      </w:r>
    </w:p>
    <w:p w14:paraId="5AF08A9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 Налоговый кодекс Российской Федерации (в 2-х частях) Электронный ресурс. М.: Приор, 2002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5900922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 Закон Российской Федерации от 09.10.1992 №3612-1 «</w:t>
      </w:r>
      <w:r>
        <w:rPr>
          <w:rStyle w:val="WW8Num3z0"/>
          <w:rFonts w:ascii="Verdana" w:hAnsi="Verdana"/>
          <w:color w:val="4682B4"/>
          <w:sz w:val="18"/>
          <w:szCs w:val="18"/>
        </w:rPr>
        <w:t>Основы законодательства Российской Федерации о культуре</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05F4965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29.12.1994 № 78-ФЗ «</w:t>
      </w:r>
      <w:r>
        <w:rPr>
          <w:rStyle w:val="WW8Num3z0"/>
          <w:rFonts w:ascii="Verdana" w:hAnsi="Verdana"/>
          <w:color w:val="4682B4"/>
          <w:sz w:val="18"/>
          <w:szCs w:val="18"/>
        </w:rPr>
        <w:t>О библиотечном деле</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1338B18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от 11.08.1995 № 135-Ф3 «</w:t>
      </w:r>
      <w:r>
        <w:rPr>
          <w:rStyle w:val="WW8Num3z0"/>
          <w:rFonts w:ascii="Verdana" w:hAnsi="Verdana"/>
          <w:color w:val="4682B4"/>
          <w:sz w:val="18"/>
          <w:szCs w:val="18"/>
        </w:rPr>
        <w:t xml:space="preserve">О благотворительной деятельности и </w:t>
      </w:r>
      <w:r>
        <w:rPr>
          <w:rStyle w:val="WW8Num3z0"/>
          <w:rFonts w:ascii="Verdana" w:hAnsi="Verdana"/>
          <w:color w:val="4682B4"/>
          <w:sz w:val="18"/>
          <w:szCs w:val="18"/>
        </w:rPr>
        <w:lastRenderedPageBreak/>
        <w:t>благотворительных организациях</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00FFF9D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от 12.01.1996 № 7-ФЗ «О</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7720667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от 26 мая 1996 г. № 54-ФЗ «</w:t>
      </w:r>
      <w:r>
        <w:rPr>
          <w:rStyle w:val="WW8Num3z0"/>
          <w:rFonts w:ascii="Verdana" w:hAnsi="Verdana"/>
          <w:color w:val="4682B4"/>
          <w:sz w:val="18"/>
          <w:szCs w:val="18"/>
        </w:rPr>
        <w:t>О Музейном фонде Российской Федерации и музеях Российской Федерации</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31091B9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w:t>
      </w:r>
      <w:r>
        <w:rPr>
          <w:rStyle w:val="WW8Num3z0"/>
          <w:rFonts w:ascii="Verdana" w:hAnsi="Verdana"/>
          <w:color w:val="4682B4"/>
          <w:sz w:val="18"/>
          <w:szCs w:val="18"/>
        </w:rPr>
        <w:t>О финансовых основах местного самоуправления</w:t>
      </w:r>
      <w:r>
        <w:rPr>
          <w:rFonts w:ascii="Verdana" w:hAnsi="Verdana"/>
          <w:color w:val="000000"/>
          <w:sz w:val="18"/>
          <w:szCs w:val="18"/>
        </w:rPr>
        <w:t>» от 25.09.1997 № 126-ФЗ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45741BD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от 06.01.1999 г. № 7-ФЗ «</w:t>
      </w:r>
      <w:r>
        <w:rPr>
          <w:rStyle w:val="WW8Num3z0"/>
          <w:rFonts w:ascii="Verdana" w:hAnsi="Verdana"/>
          <w:color w:val="4682B4"/>
          <w:sz w:val="18"/>
          <w:szCs w:val="18"/>
        </w:rPr>
        <w:t>О народных художественных промыслах</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125CD27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25.02.1999 г. № 39-Ф3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0E03AE8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25.06.2002 № 73-Ф3 «Об объектах культурного наследия (памятников истории и культуры) народов Российской Федерации»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3E4BFFF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25.06.2002 № 73-Ф3 «Об объектах культурного наследия (памятниках истории и культуры) народов Российской Федерации»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04A8393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от 06.10.2003 № 131-Ф3 «</w:t>
      </w:r>
      <w:r>
        <w:rPr>
          <w:rStyle w:val="WW8Num3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44A6F40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от 21.07.2005 г. № 11-ФЗ» О</w:t>
      </w:r>
      <w:r>
        <w:rPr>
          <w:rStyle w:val="WW8Num2z0"/>
          <w:rFonts w:ascii="Verdana" w:hAnsi="Verdana"/>
          <w:color w:val="000000"/>
          <w:sz w:val="18"/>
          <w:szCs w:val="18"/>
        </w:rPr>
        <w:t> </w:t>
      </w:r>
      <w:r>
        <w:rPr>
          <w:rStyle w:val="WW8Num3z0"/>
          <w:rFonts w:ascii="Verdana" w:hAnsi="Verdana"/>
          <w:color w:val="4682B4"/>
          <w:sz w:val="18"/>
          <w:szCs w:val="18"/>
        </w:rPr>
        <w:t>концессионных</w:t>
      </w:r>
      <w:r>
        <w:rPr>
          <w:rStyle w:val="WW8Num2z0"/>
          <w:rFonts w:ascii="Verdana" w:hAnsi="Verdana"/>
          <w:color w:val="000000"/>
          <w:sz w:val="18"/>
          <w:szCs w:val="18"/>
        </w:rPr>
        <w:t> </w:t>
      </w:r>
      <w:r>
        <w:rPr>
          <w:rFonts w:ascii="Verdana" w:hAnsi="Verdana"/>
          <w:color w:val="000000"/>
          <w:sz w:val="18"/>
          <w:szCs w:val="18"/>
        </w:rPr>
        <w:t>соглашениях»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53ED7C1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от 17.05.2007 г. № 82-ФЗ «</w:t>
      </w:r>
      <w:r>
        <w:rPr>
          <w:rStyle w:val="WW8Num3z0"/>
          <w:rFonts w:ascii="Verdana" w:hAnsi="Verdana"/>
          <w:color w:val="4682B4"/>
          <w:sz w:val="18"/>
          <w:szCs w:val="18"/>
        </w:rPr>
        <w:t>О банке развития</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58BEC21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16. Федеральный закон от 22.07.2007 № 116-ФЗ «</w:t>
      </w:r>
      <w:r>
        <w:rPr>
          <w:rStyle w:val="WW8Num3z0"/>
          <w:rFonts w:ascii="Verdana" w:hAnsi="Verdana"/>
          <w:color w:val="4682B4"/>
          <w:sz w:val="18"/>
          <w:szCs w:val="18"/>
        </w:rPr>
        <w:t>Об особых экономических зонах в Российской Федерации</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2927F11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17. Проект Федерального закона «</w:t>
      </w:r>
      <w:r>
        <w:rPr>
          <w:rStyle w:val="WW8Num3z0"/>
          <w:rFonts w:ascii="Verdana" w:hAnsi="Verdana"/>
          <w:color w:val="4682B4"/>
          <w:sz w:val="18"/>
          <w:szCs w:val="18"/>
        </w:rPr>
        <w:t>О культуре в Российской Федерации</w:t>
      </w:r>
      <w:r>
        <w:rPr>
          <w:rFonts w:ascii="Verdana" w:hAnsi="Verdana"/>
          <w:color w:val="000000"/>
          <w:sz w:val="18"/>
          <w:szCs w:val="18"/>
        </w:rPr>
        <w:t>» Электронный ресурс. Режим доступа: http://www.mkrf.ru.</w:t>
      </w:r>
    </w:p>
    <w:p w14:paraId="7C592DA3"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18. Областной закон Ростовской области от 14.01.2008 № 852-ЗС «Об утверждении Программы социально-экономического развития Ростовской области на 2008-2012 годы» Электронный ресурс. Режим доступа: http://www.donland.ru</w:t>
      </w:r>
    </w:p>
    <w:p w14:paraId="0438B31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19. Указ Президента Российской Федерации от 09.03.2004 № 314 «</w:t>
      </w:r>
      <w:r>
        <w:rPr>
          <w:rStyle w:val="WW8Num3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0E3B29F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20. Указ Президента Российской Федерации от 03.02.2011 № 144 «О</w:t>
      </w:r>
      <w:r>
        <w:rPr>
          <w:rStyle w:val="WW8Num2z0"/>
          <w:rFonts w:ascii="Verdana" w:hAnsi="Verdana"/>
          <w:color w:val="000000"/>
          <w:sz w:val="18"/>
          <w:szCs w:val="18"/>
        </w:rPr>
        <w:t> </w:t>
      </w:r>
      <w:r>
        <w:rPr>
          <w:rStyle w:val="WW8Num3z0"/>
          <w:rFonts w:ascii="Verdana" w:hAnsi="Verdana"/>
          <w:color w:val="4682B4"/>
          <w:sz w:val="18"/>
          <w:szCs w:val="18"/>
        </w:rPr>
        <w:t>премии</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для молодых деятелей культуры»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0EC67DF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21. Указ Президента РФ от 28.06.2007 № 825 «</w:t>
      </w:r>
      <w:r>
        <w:rPr>
          <w:rStyle w:val="WW8Num3z0"/>
          <w:rFonts w:ascii="Verdana" w:hAnsi="Verdana"/>
          <w:color w:val="4682B4"/>
          <w:sz w:val="18"/>
          <w:szCs w:val="18"/>
        </w:rPr>
        <w:t>Об оценке эффективности деятельности органов исполнительной власти субъектов РФ</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6FDB494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22. Указ Президента Российской Федерации от 31.12.2002 № 1473 «О мерах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музыкального искусства»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4A969C0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23. Указ Президента Российской Федерации от 01.07.1996 № 1010 «О мерах по усилению государственной поддержки культуры и искусства в Российской Федерации»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0EEDA3B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Указ Президента Российской Федерации от 12.11.1993 № 1904 «О дополнительных мерах </w:t>
      </w:r>
      <w:r>
        <w:rPr>
          <w:rFonts w:ascii="Verdana" w:hAnsi="Verdana"/>
          <w:color w:val="000000"/>
          <w:sz w:val="18"/>
          <w:szCs w:val="18"/>
        </w:rPr>
        <w:lastRenderedPageBreak/>
        <w:t>государственной поддержки культуры и искусства в Российской Федерации»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4DAEB37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25. Постановление Правительства Российской Федерации от 22.05.2004 № 249 «О мерах по повышению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расходов»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4228C6F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26. Постановление Правительства Российской Федерации от 25.03.1999 № 329 «О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театрального искусства в Российской Федерации»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31658B3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27. Распоряжение Правительства Российской Федерации от 19.10.1999 № 1683-р «О методике определения нормативной потребности субъектов РФ в объектах социальной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1F9A40C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28. Программа повышения эффективности бюджетных расходов на период до 2012 года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7BB4DC6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29. Доклад о результатах и основных направлениях деятельности Министерства культуры Российской Федерации на 2011-2013 гг. Электронный ресурс. Режим доступа: http://www.mkrf.ru.</w:t>
      </w:r>
    </w:p>
    <w:p w14:paraId="6479274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30. Заключение Счетной палаты Российской Федерации на проект Федерального закона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 2012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 и 2014 годов» Электронный ресурс. Режим доступа: http://www.ach.gov.ru.</w:t>
      </w:r>
    </w:p>
    <w:p w14:paraId="16E4950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31. Концепция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России до 2020 года, утвержденная распоряжением Правительства Российской Федерации от 17.11.2008 № 1662-р Электронный ресурс. -Режим доступа: http://www.ifap.ru/ofdocs/rus/rus006.pdf.</w:t>
      </w:r>
    </w:p>
    <w:p w14:paraId="5A35026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32. Стратегия 2020: новая модель роста новая социальная политика. Электронный ресурс. - Режим доступа: http://www.kommersant.ru/docs/2011/ 201 ldl53-doklad.pdf.</w:t>
      </w:r>
    </w:p>
    <w:p w14:paraId="3EAA2EB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33. Концепция формирования государственного задания для организаций исполнительских искусств федерального ведения Электронный ресурс. Режим доступа: http://fz-83.ru.</w:t>
      </w:r>
    </w:p>
    <w:p w14:paraId="21CF01A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34.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политики на 2013 год и плановый период 2014 и 2015 годов Электронный ресурс. //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1D7EBE4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35. Основные результаты и направления бюджетной политики на 2012 год и период до 2014 года Электронный ресурс. Режим доступа: http://www.minfin.ru.</w:t>
      </w:r>
    </w:p>
    <w:p w14:paraId="2256917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36. Основные направления государственной политики по развитию сферы культуры и массовых коммуникаций в Российской Федерации до 2015 года и план действий по их реализации Электронный ресурс. Режим доступа: http://mkrf.ru.</w:t>
      </w:r>
    </w:p>
    <w:p w14:paraId="6E18779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37. Концепция федеральной</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программы «Культура России (2014-2018 годы)» Электронный ресурс. Режим доступа: http://fcpkultura.ru.</w:t>
      </w:r>
    </w:p>
    <w:p w14:paraId="3BB106D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38. Отчет Минкультуры России за 2011 год «Об итогах работы Министерства культуры Российской Федерации в 2011 году и задачах на 2012 год» Электронный ресурс. Режим доступа: http://mkrf.ru.</w:t>
      </w:r>
    </w:p>
    <w:p w14:paraId="1160536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39. Стенограмма заседания Совета по культуре и искусству при Президенте Российской Федерации 25 сентября 2012 года Электронный ресурс. Режим доступа: http://kremlin.ru/news/16530.</w:t>
      </w:r>
    </w:p>
    <w:p w14:paraId="376D56F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40. Информационно-аналитический материал «Культурно-просветительские учреждения Российской Федерации: проблемы и перспективы» Электронный ресурс. Режим доступа: http://www.council.gov.ru/ komhome/ccfeduc/files/attachments/file506.doc.</w:t>
      </w:r>
    </w:p>
    <w:p w14:paraId="78ADF773"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41. Постановление Администрации Ростовской области от 23.12.2009 №615 «Об утверждении областной</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целевой программы «Культура Дона (2010-2014 гг.)» Электронный ресурс. Режим доступа: http://www.mkro.ru.</w:t>
      </w:r>
    </w:p>
    <w:p w14:paraId="44FB000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42. Постановление Правительства Ростовской области от 12.07.2012 № 636 «О Концепции долгосрочного развития театрального дела в Ростовской области на период до 2020 года» Электронный ресурс. Режим доступа: http://www.mkro.ru.</w:t>
      </w:r>
    </w:p>
    <w:p w14:paraId="6C3D9D3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 Постановление Законодательного Собрания Ростовской области от 30.10.2007 №2067 «Об </w:t>
      </w:r>
      <w:r>
        <w:rPr>
          <w:rFonts w:ascii="Verdana" w:hAnsi="Verdana"/>
          <w:color w:val="000000"/>
          <w:sz w:val="18"/>
          <w:szCs w:val="18"/>
        </w:rPr>
        <w:lastRenderedPageBreak/>
        <w:t>утверждении Стратегии социально-экономического развития Ростовской области на период до 2020 года» Электронный ресурс. Режим доступа: http://www.donland.ru.</w:t>
      </w:r>
    </w:p>
    <w:p w14:paraId="12C4D3B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44. Доклад о результатах за 2011 год и основных направлениях деятельности на 2012-2015 годы министерства культуры Ростовской области Электронный ресурс. Режим доступа: http:// www.mkro.ru.</w:t>
      </w:r>
    </w:p>
    <w:p w14:paraId="23FB0F3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Агошков</w:t>
      </w:r>
      <w:r>
        <w:rPr>
          <w:rFonts w:ascii="Verdana" w:hAnsi="Verdana"/>
          <w:color w:val="000000"/>
          <w:sz w:val="18"/>
          <w:szCs w:val="18"/>
        </w:rPr>
        <w:t>, A.B. Развитие законодательства о культуре России (1993-2011 гг.) Текст. / A.B. Агошков, Г.К.</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 Национальные интересы. 2011. - № 6 (76). - С. 16-22.</w:t>
      </w:r>
    </w:p>
    <w:p w14:paraId="71827A0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46. Алашкевич, М.Ю. Федеральный закон № 83-Ф3: шаги по его реализации Текст. / М.Ю. Алашкевич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2011. - № 7. - С. 17-24.</w:t>
      </w:r>
    </w:p>
    <w:p w14:paraId="358F62D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Алешин</w:t>
      </w:r>
      <w:r>
        <w:rPr>
          <w:rFonts w:ascii="Verdana" w:hAnsi="Verdana"/>
          <w:color w:val="000000"/>
          <w:sz w:val="18"/>
          <w:szCs w:val="18"/>
        </w:rPr>
        <w:t>, В.А. Финансы Текст. : учебник / В.А. Алешин, А.И.</w:t>
      </w:r>
      <w:r>
        <w:rPr>
          <w:rStyle w:val="WW8Num2z0"/>
          <w:rFonts w:ascii="Verdana" w:hAnsi="Verdana"/>
          <w:color w:val="000000"/>
          <w:sz w:val="18"/>
          <w:szCs w:val="18"/>
        </w:rPr>
        <w:t> </w:t>
      </w:r>
      <w:r>
        <w:rPr>
          <w:rStyle w:val="WW8Num3z0"/>
          <w:rFonts w:ascii="Verdana" w:hAnsi="Verdana"/>
          <w:color w:val="4682B4"/>
          <w:sz w:val="18"/>
          <w:szCs w:val="18"/>
        </w:rPr>
        <w:t>Зотова</w:t>
      </w:r>
      <w:r>
        <w:rPr>
          <w:rFonts w:ascii="Verdana" w:hAnsi="Verdana"/>
          <w:color w:val="000000"/>
          <w:sz w:val="18"/>
          <w:szCs w:val="18"/>
        </w:rPr>
        <w:t>. Ростов н/Д: Феникс, 2009. - 325 с.</w:t>
      </w:r>
    </w:p>
    <w:p w14:paraId="58CF89E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48. Алтынцев, A.B.</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возможности и ограничения при применении механизмов государственно-частного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Style w:val="WW8Num2z0"/>
          <w:rFonts w:ascii="Verdana" w:hAnsi="Verdana"/>
          <w:color w:val="000000"/>
          <w:sz w:val="18"/>
          <w:szCs w:val="18"/>
        </w:rPr>
        <w:t> </w:t>
      </w:r>
      <w:r>
        <w:rPr>
          <w:rFonts w:ascii="Verdana" w:hAnsi="Verdana"/>
          <w:color w:val="000000"/>
          <w:sz w:val="18"/>
          <w:szCs w:val="18"/>
        </w:rPr>
        <w:t>в сфере культуры Электронный ресурс. / A.B. Алтынцев. Режим доступа: http://www.irof.ru/ filemanager/files/B VVK.pdf.</w:t>
      </w:r>
    </w:p>
    <w:p w14:paraId="2CEB2F4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Е.И. Оценка эффективности социальных программ Текст. / Е.И. Андреева, A.C.</w:t>
      </w:r>
      <w:r>
        <w:rPr>
          <w:rStyle w:val="WW8Num2z0"/>
          <w:rFonts w:ascii="Verdana" w:hAnsi="Verdana"/>
          <w:color w:val="000000"/>
          <w:sz w:val="18"/>
          <w:szCs w:val="18"/>
        </w:rPr>
        <w:t> </w:t>
      </w:r>
      <w:r>
        <w:rPr>
          <w:rStyle w:val="WW8Num3z0"/>
          <w:rFonts w:ascii="Verdana" w:hAnsi="Verdana"/>
          <w:color w:val="4682B4"/>
          <w:sz w:val="18"/>
          <w:szCs w:val="18"/>
        </w:rPr>
        <w:t>Ковалевская</w:t>
      </w:r>
      <w:r>
        <w:rPr>
          <w:rStyle w:val="WW8Num2z0"/>
          <w:rFonts w:ascii="Verdana" w:hAnsi="Verdana"/>
          <w:color w:val="000000"/>
          <w:sz w:val="18"/>
          <w:szCs w:val="18"/>
        </w:rPr>
        <w:t> </w:t>
      </w:r>
      <w:r>
        <w:rPr>
          <w:rFonts w:ascii="Verdana" w:hAnsi="Verdana"/>
          <w:color w:val="000000"/>
          <w:sz w:val="18"/>
          <w:szCs w:val="18"/>
        </w:rPr>
        <w:t>// Бюджет. Апрель 2012. - С. 61-65.</w:t>
      </w:r>
    </w:p>
    <w:p w14:paraId="55826D8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Артемьева</w:t>
      </w:r>
      <w:r>
        <w:rPr>
          <w:rFonts w:ascii="Verdana" w:hAnsi="Verdana"/>
          <w:color w:val="000000"/>
          <w:sz w:val="18"/>
          <w:szCs w:val="18"/>
        </w:rPr>
        <w:t>, Т.В. Фандрейзинг: привлечение средств на проекты и программы в сфере культуры и образования Текст. : учеб. пособие / Т.В. Артемьева, Г.Л.</w:t>
      </w:r>
      <w:r>
        <w:rPr>
          <w:rStyle w:val="WW8Num2z0"/>
          <w:rFonts w:ascii="Verdana" w:hAnsi="Verdana"/>
          <w:color w:val="000000"/>
          <w:sz w:val="18"/>
          <w:szCs w:val="18"/>
        </w:rPr>
        <w:t> </w:t>
      </w:r>
      <w:r>
        <w:rPr>
          <w:rStyle w:val="WW8Num3z0"/>
          <w:rFonts w:ascii="Verdana" w:hAnsi="Verdana"/>
          <w:color w:val="4682B4"/>
          <w:sz w:val="18"/>
          <w:szCs w:val="18"/>
        </w:rPr>
        <w:t>Тульчинский</w:t>
      </w:r>
      <w:r>
        <w:rPr>
          <w:rFonts w:ascii="Verdana" w:hAnsi="Verdana"/>
          <w:color w:val="000000"/>
          <w:sz w:val="18"/>
          <w:szCs w:val="18"/>
        </w:rPr>
        <w:t>. СПб.-М.-Краснодар, 2010. - 503 с.</w:t>
      </w:r>
    </w:p>
    <w:p w14:paraId="07B06B4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51. Афанасьев, Мст. Модернизация государственных финансов Текст. : учеб. пособие / Мст. Афанасьев. М.: Изд. дом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2007. - 439 с.</w:t>
      </w:r>
    </w:p>
    <w:p w14:paraId="16101BB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52. Афанасьева, О.Н. Культурная политика: теоретическое понятие и</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деятельность Текст. / О.Н. Афанасьева // Культурологический журнал. 2011. - № 1. - С. 3-8.</w:t>
      </w:r>
    </w:p>
    <w:p w14:paraId="0305348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53. Балтина, A.M. Оценка эффективности расходов государственных (</w:t>
      </w:r>
      <w:r>
        <w:rPr>
          <w:rStyle w:val="WW8Num3z0"/>
          <w:rFonts w:ascii="Verdana" w:hAnsi="Verdana"/>
          <w:color w:val="4682B4"/>
          <w:sz w:val="18"/>
          <w:szCs w:val="18"/>
        </w:rPr>
        <w:t>муниципальных</w:t>
      </w:r>
      <w:r>
        <w:rPr>
          <w:rFonts w:ascii="Verdana" w:hAnsi="Verdana"/>
          <w:color w:val="000000"/>
          <w:sz w:val="18"/>
          <w:szCs w:val="18"/>
        </w:rPr>
        <w:t>) учреждений Текст. / A.M. Балтина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-2011.-№ 13.-С. 57-62.</w:t>
      </w:r>
    </w:p>
    <w:p w14:paraId="79BCACC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54. Богачева, О. Государственное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сферы культуры и искусства (опыт</w:t>
      </w:r>
      <w:r>
        <w:rPr>
          <w:rStyle w:val="WW8Num2z0"/>
          <w:rFonts w:ascii="Verdana" w:hAnsi="Verdana"/>
          <w:color w:val="000000"/>
          <w:sz w:val="18"/>
          <w:szCs w:val="18"/>
        </w:rPr>
        <w:t> </w:t>
      </w:r>
      <w:r>
        <w:rPr>
          <w:rStyle w:val="WW8Num3z0"/>
          <w:rFonts w:ascii="Verdana" w:hAnsi="Verdana"/>
          <w:color w:val="4682B4"/>
          <w:sz w:val="18"/>
          <w:szCs w:val="18"/>
        </w:rPr>
        <w:t>индустриально</w:t>
      </w:r>
      <w:r>
        <w:rPr>
          <w:rStyle w:val="WW8Num2z0"/>
          <w:rFonts w:ascii="Verdana" w:hAnsi="Verdana"/>
          <w:color w:val="000000"/>
          <w:sz w:val="18"/>
          <w:szCs w:val="18"/>
        </w:rPr>
        <w:t> </w:t>
      </w:r>
      <w:r>
        <w:rPr>
          <w:rFonts w:ascii="Verdana" w:hAnsi="Verdana"/>
          <w:color w:val="000000"/>
          <w:sz w:val="18"/>
          <w:szCs w:val="18"/>
        </w:rPr>
        <w:t>развитых стран) Текст. / О. Богачева // Вопросы экономики. 1996. - № 10. - С. 74-79.</w:t>
      </w:r>
    </w:p>
    <w:p w14:paraId="563C4B2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Богачева</w:t>
      </w:r>
      <w:r>
        <w:rPr>
          <w:rFonts w:ascii="Verdana" w:hAnsi="Verdana"/>
          <w:color w:val="000000"/>
          <w:sz w:val="18"/>
          <w:szCs w:val="18"/>
        </w:rPr>
        <w:t>, О.В. Международный опыт программного</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Текст. / О.В. Богачева, A.M.</w:t>
      </w:r>
      <w:r>
        <w:rPr>
          <w:rStyle w:val="WW8Num2z0"/>
          <w:rFonts w:ascii="Verdana" w:hAnsi="Verdana"/>
          <w:color w:val="000000"/>
          <w:sz w:val="18"/>
          <w:szCs w:val="18"/>
        </w:rPr>
        <w:t> </w:t>
      </w:r>
      <w:r>
        <w:rPr>
          <w:rStyle w:val="WW8Num3z0"/>
          <w:rFonts w:ascii="Verdana" w:hAnsi="Verdana"/>
          <w:color w:val="4682B4"/>
          <w:sz w:val="18"/>
          <w:szCs w:val="18"/>
        </w:rPr>
        <w:t>Лавров</w:t>
      </w:r>
      <w:r>
        <w:rPr>
          <w:rFonts w:ascii="Verdana" w:hAnsi="Verdana"/>
          <w:color w:val="000000"/>
          <w:sz w:val="18"/>
          <w:szCs w:val="18"/>
        </w:rPr>
        <w:t>, O.K. Ястребова // Финансы. 2010. - № 12,- С. 4-14.</w:t>
      </w:r>
    </w:p>
    <w:p w14:paraId="621CA67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Брюммерхофф</w:t>
      </w:r>
      <w:r>
        <w:rPr>
          <w:rFonts w:ascii="Verdana" w:hAnsi="Verdana"/>
          <w:color w:val="000000"/>
          <w:sz w:val="18"/>
          <w:szCs w:val="18"/>
        </w:rPr>
        <w:t>, Д. Теория государственных финансов Текст. / Д. Брюммерхофф ; пер. 7-го нем. изд. ; под общ. ред. А.Л.</w:t>
      </w:r>
      <w:r>
        <w:rPr>
          <w:rStyle w:val="WW8Num2z0"/>
          <w:rFonts w:ascii="Verdana" w:hAnsi="Verdana"/>
          <w:color w:val="000000"/>
          <w:sz w:val="18"/>
          <w:szCs w:val="18"/>
        </w:rPr>
        <w:t> </w:t>
      </w:r>
      <w:r>
        <w:rPr>
          <w:rStyle w:val="WW8Num3z0"/>
          <w:rFonts w:ascii="Verdana" w:hAnsi="Verdana"/>
          <w:color w:val="4682B4"/>
          <w:sz w:val="18"/>
          <w:szCs w:val="18"/>
        </w:rPr>
        <w:t>Кудрина</w:t>
      </w:r>
      <w:r>
        <w:rPr>
          <w:rFonts w:ascii="Verdana" w:hAnsi="Verdana"/>
          <w:color w:val="000000"/>
          <w:sz w:val="18"/>
          <w:szCs w:val="18"/>
        </w:rPr>
        <w:t>, В.Д. Дзгоева. Владикавказ: Пионер-Пресс, 2001. - 480 с.</w:t>
      </w:r>
    </w:p>
    <w:p w14:paraId="002BB22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послание Президента Российской Федерации о бюджетной политике в 2013-2015 гг. Текст. // Финансы. 2012. - № 7. - С. 3-9.</w:t>
      </w:r>
    </w:p>
    <w:p w14:paraId="275F14A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Ваксова</w:t>
      </w:r>
      <w:r>
        <w:rPr>
          <w:rFonts w:ascii="Verdana" w:hAnsi="Verdana"/>
          <w:color w:val="000000"/>
          <w:sz w:val="18"/>
          <w:szCs w:val="18"/>
        </w:rPr>
        <w:t>, Е.Е. Понятие «</w:t>
      </w:r>
      <w:r>
        <w:rPr>
          <w:rStyle w:val="WW8Num3z0"/>
          <w:rFonts w:ascii="Verdana" w:hAnsi="Verdana"/>
          <w:color w:val="4682B4"/>
          <w:sz w:val="18"/>
          <w:szCs w:val="18"/>
        </w:rPr>
        <w:t>государственные услуги</w:t>
      </w:r>
      <w:r>
        <w:rPr>
          <w:rFonts w:ascii="Verdana" w:hAnsi="Verdana"/>
          <w:color w:val="000000"/>
          <w:sz w:val="18"/>
          <w:szCs w:val="18"/>
        </w:rPr>
        <w:t>» с позиции теории общественных</w:t>
      </w:r>
      <w:r>
        <w:rPr>
          <w:rStyle w:val="WW8Num2z0"/>
          <w:rFonts w:ascii="Verdana" w:hAnsi="Verdana"/>
          <w:color w:val="000000"/>
          <w:sz w:val="18"/>
          <w:szCs w:val="18"/>
        </w:rPr>
        <w:t> </w:t>
      </w:r>
      <w:r>
        <w:rPr>
          <w:rStyle w:val="WW8Num3z0"/>
          <w:rFonts w:ascii="Verdana" w:hAnsi="Verdana"/>
          <w:color w:val="4682B4"/>
          <w:sz w:val="18"/>
          <w:szCs w:val="18"/>
        </w:rPr>
        <w:t>благ</w:t>
      </w:r>
      <w:r>
        <w:rPr>
          <w:rStyle w:val="WW8Num2z0"/>
          <w:rFonts w:ascii="Verdana" w:hAnsi="Verdana"/>
          <w:color w:val="000000"/>
          <w:sz w:val="18"/>
          <w:szCs w:val="18"/>
        </w:rPr>
        <w:t> </w:t>
      </w:r>
      <w:r>
        <w:rPr>
          <w:rFonts w:ascii="Verdana" w:hAnsi="Verdana"/>
          <w:color w:val="000000"/>
          <w:sz w:val="18"/>
          <w:szCs w:val="18"/>
        </w:rPr>
        <w:t>Текст. / Е.Е. Ваксова, О.В.</w:t>
      </w:r>
      <w:r>
        <w:rPr>
          <w:rStyle w:val="WW8Num2z0"/>
          <w:rFonts w:ascii="Verdana" w:hAnsi="Verdana"/>
          <w:color w:val="000000"/>
          <w:sz w:val="18"/>
          <w:szCs w:val="18"/>
        </w:rPr>
        <w:t> </w:t>
      </w:r>
      <w:r>
        <w:rPr>
          <w:rStyle w:val="WW8Num3z0"/>
          <w:rFonts w:ascii="Verdana" w:hAnsi="Verdana"/>
          <w:color w:val="4682B4"/>
          <w:sz w:val="18"/>
          <w:szCs w:val="18"/>
        </w:rPr>
        <w:t>Сизова</w:t>
      </w:r>
      <w:r>
        <w:rPr>
          <w:rStyle w:val="WW8Num2z0"/>
          <w:rFonts w:ascii="Verdana" w:hAnsi="Verdana"/>
          <w:color w:val="000000"/>
          <w:sz w:val="18"/>
          <w:szCs w:val="18"/>
        </w:rPr>
        <w:t> </w:t>
      </w:r>
      <w:r>
        <w:rPr>
          <w:rFonts w:ascii="Verdana" w:hAnsi="Verdana"/>
          <w:color w:val="000000"/>
          <w:sz w:val="18"/>
          <w:szCs w:val="18"/>
        </w:rPr>
        <w:t>// Финансы. 2010. -№ 12.-С. 20-24.</w:t>
      </w:r>
    </w:p>
    <w:p w14:paraId="05A74BB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59. Вейг, A.B. Финансовое обеспечение создания и развития учреждений культуры Текст. / A.B. Вейг // Экономические науки. 2010. -№ 8 (69). - С. 82-84.</w:t>
      </w:r>
    </w:p>
    <w:p w14:paraId="7E11856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60. Востряков Е. Культурная политика: концепции, понятия, модели. Электронный ресурс. / Е. Востряков. Режим доступа: http://www.cpolicy.ru/ analytics/80.html.</w:t>
      </w:r>
    </w:p>
    <w:p w14:paraId="0138726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Васюнина</w:t>
      </w:r>
      <w:r>
        <w:rPr>
          <w:rFonts w:ascii="Verdana" w:hAnsi="Verdana"/>
          <w:color w:val="000000"/>
          <w:sz w:val="18"/>
          <w:szCs w:val="18"/>
        </w:rPr>
        <w:t>, M.JI. Государственное (муниципальное) задание как новый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в механизме финансового обеспечения государственных (муниципальных) услуг Текст. / M.JI. Васюнина // Финансы и кредит .2010.-№ 18.-С. 38^13.</w:t>
      </w:r>
    </w:p>
    <w:p w14:paraId="6D8A928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62. Габстарова, И.Д.</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некоммерческих организаций социально-культурной сферы: зарубежный опыт и российская практика Текст. / И.Д. Габстарова // Финансовая</w:t>
      </w:r>
      <w:r>
        <w:rPr>
          <w:rStyle w:val="WW8Num2z0"/>
          <w:rFonts w:ascii="Verdana" w:hAnsi="Verdana"/>
          <w:color w:val="000000"/>
          <w:sz w:val="18"/>
          <w:szCs w:val="18"/>
        </w:rPr>
        <w:t> </w:t>
      </w:r>
      <w:r>
        <w:rPr>
          <w:rStyle w:val="WW8Num3z0"/>
          <w:rFonts w:ascii="Verdana" w:hAnsi="Verdana"/>
          <w:color w:val="4682B4"/>
          <w:sz w:val="18"/>
          <w:szCs w:val="18"/>
        </w:rPr>
        <w:t>аналитика</w:t>
      </w:r>
      <w:r>
        <w:rPr>
          <w:rFonts w:ascii="Verdana" w:hAnsi="Verdana"/>
          <w:color w:val="000000"/>
          <w:sz w:val="18"/>
          <w:szCs w:val="18"/>
        </w:rPr>
        <w:t>: проблемы и решения. -2012.-№2(92).-С. 28-34.</w:t>
      </w:r>
    </w:p>
    <w:p w14:paraId="7824BB4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63. Галуцкий, Г.М. Основы финансов и финансирование культурной деятельности Текст. / Г.М. Галуцкий. М.: Ассоц. экономики, 2006. - 825 с.</w:t>
      </w:r>
    </w:p>
    <w:p w14:paraId="3430B36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Горегляд</w:t>
      </w:r>
      <w:r>
        <w:rPr>
          <w:rFonts w:ascii="Verdana" w:hAnsi="Verdana"/>
          <w:color w:val="000000"/>
          <w:sz w:val="18"/>
          <w:szCs w:val="18"/>
        </w:rPr>
        <w:t xml:space="preserve">, В. Бюджет как финансовый регулятор экономического развития Текст. / В. </w:t>
      </w:r>
      <w:r>
        <w:rPr>
          <w:rFonts w:ascii="Verdana" w:hAnsi="Verdana"/>
          <w:color w:val="000000"/>
          <w:sz w:val="18"/>
          <w:szCs w:val="18"/>
        </w:rPr>
        <w:lastRenderedPageBreak/>
        <w:t>Горегляд. М.: Экономика, 2002. - 229 с.</w:t>
      </w:r>
    </w:p>
    <w:p w14:paraId="4B5F944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Гринберг</w:t>
      </w:r>
      <w:r>
        <w:rPr>
          <w:rFonts w:ascii="Verdana" w:hAnsi="Verdana"/>
          <w:color w:val="000000"/>
          <w:sz w:val="18"/>
          <w:szCs w:val="18"/>
        </w:rPr>
        <w:t>, P.C. Основания смешанной экономики. Экономическая социодинамика Текст. / P.C. Гринберг, А .Я. Рубинштейн. М.: ИЭ</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2008. - 296 с.</w:t>
      </w:r>
    </w:p>
    <w:p w14:paraId="2CC8D03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66. Гринкевич, JI.C. Формирование модели социально эффективной системы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некоммерческих организаций в Российской Федерации Текст. / J1.C. Гринкевич, М.В.</w:t>
      </w:r>
      <w:r>
        <w:rPr>
          <w:rStyle w:val="WW8Num2z0"/>
          <w:rFonts w:ascii="Verdana" w:hAnsi="Verdana"/>
          <w:color w:val="000000"/>
          <w:sz w:val="18"/>
          <w:szCs w:val="18"/>
        </w:rPr>
        <w:t> </w:t>
      </w:r>
      <w:r>
        <w:rPr>
          <w:rStyle w:val="WW8Num3z0"/>
          <w:rFonts w:ascii="Verdana" w:hAnsi="Verdana"/>
          <w:color w:val="4682B4"/>
          <w:sz w:val="18"/>
          <w:szCs w:val="18"/>
        </w:rPr>
        <w:t>Князева</w:t>
      </w:r>
      <w:r>
        <w:rPr>
          <w:rStyle w:val="WW8Num2z0"/>
          <w:rFonts w:ascii="Verdana" w:hAnsi="Verdana"/>
          <w:color w:val="000000"/>
          <w:sz w:val="18"/>
          <w:szCs w:val="18"/>
        </w:rPr>
        <w:t> </w:t>
      </w:r>
      <w:r>
        <w:rPr>
          <w:rFonts w:ascii="Verdana" w:hAnsi="Verdana"/>
          <w:color w:val="000000"/>
          <w:sz w:val="18"/>
          <w:szCs w:val="18"/>
        </w:rPr>
        <w:t>// Финансы и кредит.2011. № 32 (464). - С. 36^2.</w:t>
      </w:r>
    </w:p>
    <w:p w14:paraId="2EE8DF6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67. Гукова, A.B. Методика оценки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расходов бюджетов при аутсорсинге бюджетных услуг Текст. / A.B. Гукова // Финансовая аналитика: проблемы и решения. 2011. - № 5 (47). - С. 2-7.</w:t>
      </w:r>
    </w:p>
    <w:p w14:paraId="36CFD50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Гукова</w:t>
      </w:r>
      <w:r>
        <w:rPr>
          <w:rFonts w:ascii="Verdana" w:hAnsi="Verdana"/>
          <w:color w:val="000000"/>
          <w:sz w:val="18"/>
          <w:szCs w:val="18"/>
        </w:rPr>
        <w:t>, A.B. Финансирование бюджетных услуг: методические аспекты измерения результативности</w:t>
      </w:r>
      <w:r>
        <w:rPr>
          <w:rStyle w:val="WW8Num2z0"/>
          <w:rFonts w:ascii="Verdana" w:hAnsi="Verdana"/>
          <w:color w:val="000000"/>
          <w:sz w:val="18"/>
          <w:szCs w:val="18"/>
        </w:rPr>
        <w:t> </w:t>
      </w:r>
      <w:r>
        <w:rPr>
          <w:rStyle w:val="WW8Num3z0"/>
          <w:rFonts w:ascii="Verdana" w:hAnsi="Verdana"/>
          <w:color w:val="4682B4"/>
          <w:sz w:val="18"/>
          <w:szCs w:val="18"/>
        </w:rPr>
        <w:t>аутсорсинга</w:t>
      </w:r>
      <w:r>
        <w:rPr>
          <w:rStyle w:val="WW8Num2z0"/>
          <w:rFonts w:ascii="Verdana" w:hAnsi="Verdana"/>
          <w:color w:val="000000"/>
          <w:sz w:val="18"/>
          <w:szCs w:val="18"/>
        </w:rPr>
        <w:t> </w:t>
      </w:r>
      <w:r>
        <w:rPr>
          <w:rFonts w:ascii="Verdana" w:hAnsi="Verdana"/>
          <w:color w:val="000000"/>
          <w:sz w:val="18"/>
          <w:szCs w:val="18"/>
        </w:rPr>
        <w:t>Текст. / A.B. Гукова, Д. Шор // Финансовая аналитика: проблемы и решения. 2011. - № 22 (64). - С. 2-8.</w:t>
      </w:r>
    </w:p>
    <w:p w14:paraId="5E2B45A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69. Гурвич, М.М. Финансовое обеспечение культурной деятельности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Текст. / М.М. Гурвич ; Институты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культуры: опыт зарубежных стран. М., 2004. - С. 154-186.</w:t>
      </w:r>
    </w:p>
    <w:p w14:paraId="3D1B092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70. Драгишевич-Шишич, М. Культура:</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анимация, маркетинг Текст. / М. Драгишевич-Шишич, Б. Стайкович. Новосибирск: Тигра, 2000. - С. 27-29.</w:t>
      </w:r>
    </w:p>
    <w:p w14:paraId="513B0AF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71. Ерошкина, JI.A. Новые стимулы для регионов Текст. / JI.A. Ерошкина //</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 Октябрь 2011. - С. 13-15.</w:t>
      </w:r>
    </w:p>
    <w:p w14:paraId="611F76F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72. Жданчиков, П.А. Финансирование социальной сферы в условиях бюджетной реформы Текст. / П.А. Жданчиков // Финансы и кредит.2011.-№ 10,- С. 15-20.</w:t>
      </w:r>
    </w:p>
    <w:p w14:paraId="0F24FE5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73. Замятина, Н.В.</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программы как инструмент повышения эффективности расходов</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бюджетов Текст. / Н.В. Замятина // Финансы и кредит. 2011. - № 9. - С. 38^2.</w:t>
      </w:r>
    </w:p>
    <w:p w14:paraId="193EF49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74. Занадворнов, B.C. Экономическая теория государственных финансов Текст. : учеб. пособие для вузов /B.C. Занадворнов ; Гос. ун-т -Высшая школа экономики. М.: Изд. дом ГУ ВШЭ, 2006. - 390 с.</w:t>
      </w:r>
    </w:p>
    <w:p w14:paraId="1F398D7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75. Иванова, О.Б. Методические подходы к проведению мониторинга и оценки качества региональных финансов Текст. / О.Б. Иванова // Вестник Ростовского государственного экономического университета (</w:t>
      </w:r>
      <w:r>
        <w:rPr>
          <w:rStyle w:val="WW8Num3z0"/>
          <w:rFonts w:ascii="Verdana" w:hAnsi="Verdana"/>
          <w:color w:val="4682B4"/>
          <w:sz w:val="18"/>
          <w:szCs w:val="18"/>
        </w:rPr>
        <w:t>РИНХ</w:t>
      </w:r>
      <w:r>
        <w:rPr>
          <w:rFonts w:ascii="Verdana" w:hAnsi="Verdana"/>
          <w:color w:val="000000"/>
          <w:sz w:val="18"/>
          <w:szCs w:val="18"/>
        </w:rPr>
        <w:t>).2012. № 1 (37). - С. 236-237.</w:t>
      </w:r>
    </w:p>
    <w:p w14:paraId="7DF59EF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76. Иванчина, E.H. Оценка эффективности деятельности государственных (муниципальных) учреждений Текст. / E.H. Иванчина // Финансы. 2012. - № 8. - С. 79-83.</w:t>
      </w:r>
    </w:p>
    <w:p w14:paraId="52E0708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77. Институты финансирования культуры: Опыт зарубежных стран Текст. / РАН. Ин-т междунар.</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и полит, исслед., ин-т социальной экономики ; под ред. А.Я. Рубинштейна. М., 2010. - 194 с.</w:t>
      </w:r>
    </w:p>
    <w:p w14:paraId="0749BC3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78. Исаков, А.Г. Критерии оценки</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на уровне субъекта Федерации Текст. / А.Г. Исаков // Финансы. 2010. - № 1. - С. 11-14.</w:t>
      </w:r>
    </w:p>
    <w:p w14:paraId="32C572C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79. Истомина, H.A. Целевые программы региона: состав и особенности реализации в 1995-2010 гг. Текст. / H.A. Истомина // Финансы и кредит. -2011. № 11. - С. 40^*5.</w:t>
      </w:r>
    </w:p>
    <w:p w14:paraId="5BD1010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80. Истомина, H.A. Программный подход 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планировании на федеральном уровне: тенденции становления и развития Текст. / H.A. Истомина // Финансы и кредит. 2011. - № 7. (439). - С. 49-50.</w:t>
      </w:r>
    </w:p>
    <w:p w14:paraId="7C204C7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81. Казаков, В.В. Государственно-частное</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Style w:val="WW8Num2z0"/>
          <w:rFonts w:ascii="Verdana" w:hAnsi="Verdana"/>
          <w:color w:val="000000"/>
          <w:sz w:val="18"/>
          <w:szCs w:val="18"/>
        </w:rPr>
        <w:t> </w:t>
      </w:r>
      <w:r>
        <w:rPr>
          <w:rFonts w:ascii="Verdana" w:hAnsi="Verdana"/>
          <w:color w:val="000000"/>
          <w:sz w:val="18"/>
          <w:szCs w:val="18"/>
        </w:rPr>
        <w:t>в сфере жизнеобеспечения муниципальных образований в Российской Федерации</w:t>
      </w:r>
    </w:p>
    <w:p w14:paraId="7E23626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82. Текст. / B.B. Казаков // Вестник университета. Сер. Национальная и</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экономика. М.: Гос. ун-т управления. - 2007. - № 2(6). - С. 142-163.</w:t>
      </w:r>
    </w:p>
    <w:p w14:paraId="2E82E12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83. Камилов, Д.А. Механизм государственно-частного партнерства как метод государственного регулирования развития отрасли социальной сферы Текст. / Д.А. Камилов // Экономические науки. 2011. - № 7(80). - С. 7-12.</w:t>
      </w:r>
    </w:p>
    <w:p w14:paraId="6E04B05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Климанов</w:t>
      </w:r>
      <w:r>
        <w:rPr>
          <w:rFonts w:ascii="Verdana" w:hAnsi="Verdana"/>
          <w:color w:val="000000"/>
          <w:sz w:val="18"/>
          <w:szCs w:val="18"/>
        </w:rPr>
        <w:t>, В.В. Внедрение программного бюджета: первые проблемы и вопросы Текст. / В.В. Климанов, A.A.</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 Финансы. -2012.-№9. -С. 8-10.</w:t>
      </w:r>
    </w:p>
    <w:p w14:paraId="44EE00A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85. Козлов, Е.А. Финансовое обеспечение оказания государственных услуг</w:t>
      </w:r>
      <w:r>
        <w:rPr>
          <w:rStyle w:val="WW8Num2z0"/>
          <w:rFonts w:ascii="Verdana" w:hAnsi="Verdana"/>
          <w:color w:val="000000"/>
          <w:sz w:val="18"/>
          <w:szCs w:val="18"/>
        </w:rPr>
        <w:t> </w:t>
      </w:r>
      <w:r>
        <w:rPr>
          <w:rStyle w:val="WW8Num3z0"/>
          <w:rFonts w:ascii="Verdana" w:hAnsi="Verdana"/>
          <w:color w:val="4682B4"/>
          <w:sz w:val="18"/>
          <w:szCs w:val="18"/>
        </w:rPr>
        <w:t>некоммерческими</w:t>
      </w:r>
      <w:r>
        <w:rPr>
          <w:rStyle w:val="WW8Num2z0"/>
          <w:rFonts w:ascii="Verdana" w:hAnsi="Verdana"/>
          <w:color w:val="000000"/>
          <w:sz w:val="18"/>
          <w:szCs w:val="18"/>
        </w:rPr>
        <w:t> </w:t>
      </w:r>
      <w:r>
        <w:rPr>
          <w:rFonts w:ascii="Verdana" w:hAnsi="Verdana"/>
          <w:color w:val="000000"/>
          <w:sz w:val="18"/>
          <w:szCs w:val="18"/>
        </w:rPr>
        <w:t>организациями Текст. / Е.А. Козлов // Финансы. -2010.-№5.-С. 18-22.</w:t>
      </w:r>
    </w:p>
    <w:p w14:paraId="799AE04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86. Компендиум: культурная политика и тенденции ее развития в Европе Электронный ресурс. / Совет Европы ERICarts. 2011. - 12-е изд. -Режим доступа: http://www.culturalpolicies.net/down/russiaol122010.pdf.</w:t>
      </w:r>
    </w:p>
    <w:p w14:paraId="4599E73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87. Кудрин, A.JI. Бюджет модернизации экономики России Текст. /</w:t>
      </w:r>
    </w:p>
    <w:p w14:paraId="3C472B0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88. A.Л. Кудрин // Финансы. 2012. - № 1. - С. 3-9.</w:t>
      </w:r>
    </w:p>
    <w:p w14:paraId="114A786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89. Кундуков, Д.Б. Практические предложения по</w:t>
      </w:r>
      <w:r>
        <w:rPr>
          <w:rStyle w:val="WW8Num2z0"/>
          <w:rFonts w:ascii="Verdana" w:hAnsi="Verdana"/>
          <w:color w:val="000000"/>
          <w:sz w:val="18"/>
          <w:szCs w:val="18"/>
        </w:rPr>
        <w:t> </w:t>
      </w:r>
      <w:r>
        <w:rPr>
          <w:rStyle w:val="WW8Num3z0"/>
          <w:rFonts w:ascii="Verdana" w:hAnsi="Verdana"/>
          <w:color w:val="4682B4"/>
          <w:sz w:val="18"/>
          <w:szCs w:val="18"/>
        </w:rPr>
        <w:t>децентрализации</w:t>
      </w:r>
      <w:r>
        <w:rPr>
          <w:rStyle w:val="WW8Num2z0"/>
          <w:rFonts w:ascii="Verdana" w:hAnsi="Verdana"/>
          <w:color w:val="000000"/>
          <w:sz w:val="18"/>
          <w:szCs w:val="18"/>
        </w:rPr>
        <w:t> </w:t>
      </w:r>
      <w:r>
        <w:rPr>
          <w:rFonts w:ascii="Verdana" w:hAnsi="Verdana"/>
          <w:color w:val="000000"/>
          <w:sz w:val="18"/>
          <w:szCs w:val="18"/>
        </w:rPr>
        <w:t>Текст. / Д.Б. Кундуков, Д.В.</w:t>
      </w:r>
      <w:r>
        <w:rPr>
          <w:rStyle w:val="WW8Num2z0"/>
          <w:rFonts w:ascii="Verdana" w:hAnsi="Verdana"/>
          <w:color w:val="000000"/>
          <w:sz w:val="18"/>
          <w:szCs w:val="18"/>
        </w:rPr>
        <w:t> </w:t>
      </w:r>
      <w:r>
        <w:rPr>
          <w:rStyle w:val="WW8Num3z0"/>
          <w:rFonts w:ascii="Verdana" w:hAnsi="Verdana"/>
          <w:color w:val="4682B4"/>
          <w:sz w:val="18"/>
          <w:szCs w:val="18"/>
        </w:rPr>
        <w:t>Жигалов</w:t>
      </w:r>
      <w:r>
        <w:rPr>
          <w:rStyle w:val="WW8Num2z0"/>
          <w:rFonts w:ascii="Verdana" w:hAnsi="Verdana"/>
          <w:color w:val="000000"/>
          <w:sz w:val="18"/>
          <w:szCs w:val="18"/>
        </w:rPr>
        <w:t> </w:t>
      </w:r>
      <w:r>
        <w:rPr>
          <w:rFonts w:ascii="Verdana" w:hAnsi="Verdana"/>
          <w:color w:val="000000"/>
          <w:sz w:val="18"/>
          <w:szCs w:val="18"/>
        </w:rPr>
        <w:t>// Бюджет. -2012. Июнь</w:t>
      </w:r>
    </w:p>
    <w:p w14:paraId="70FA88A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Курляндская</w:t>
      </w:r>
      <w:r>
        <w:rPr>
          <w:rFonts w:ascii="Verdana" w:hAnsi="Verdana"/>
          <w:color w:val="000000"/>
          <w:sz w:val="18"/>
          <w:szCs w:val="18"/>
        </w:rPr>
        <w:t>, Г.В. Реформа государственных и муниципальных учреждений: уроки международного опыта Текст. / Г.В. Курляндская, И.Ю. Арлашкин // Финансы. 2012. - № 9. - С. 18-22.</w:t>
      </w:r>
    </w:p>
    <w:p w14:paraId="565911B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Курченко</w:t>
      </w:r>
      <w:r>
        <w:rPr>
          <w:rFonts w:ascii="Verdana" w:hAnsi="Verdana"/>
          <w:color w:val="000000"/>
          <w:sz w:val="18"/>
          <w:szCs w:val="18"/>
        </w:rPr>
        <w:t>, Л.Ф. Разработка ведомственных программ при программно-целевом</w:t>
      </w:r>
      <w:r>
        <w:rPr>
          <w:rStyle w:val="WW8Num2z0"/>
          <w:rFonts w:ascii="Verdana" w:hAnsi="Verdana"/>
          <w:color w:val="000000"/>
          <w:sz w:val="18"/>
          <w:szCs w:val="18"/>
        </w:rPr>
        <w:t> </w:t>
      </w:r>
      <w:r>
        <w:rPr>
          <w:rStyle w:val="WW8Num3z0"/>
          <w:rFonts w:ascii="Verdana" w:hAnsi="Verdana"/>
          <w:color w:val="4682B4"/>
          <w:sz w:val="18"/>
          <w:szCs w:val="18"/>
        </w:rPr>
        <w:t>бюджетировании</w:t>
      </w:r>
      <w:r>
        <w:rPr>
          <w:rStyle w:val="WW8Num2z0"/>
          <w:rFonts w:ascii="Verdana" w:hAnsi="Verdana"/>
          <w:color w:val="000000"/>
          <w:sz w:val="18"/>
          <w:szCs w:val="18"/>
        </w:rPr>
        <w:t> </w:t>
      </w:r>
      <w:r>
        <w:rPr>
          <w:rFonts w:ascii="Verdana" w:hAnsi="Verdana"/>
          <w:color w:val="000000"/>
          <w:sz w:val="18"/>
          <w:szCs w:val="18"/>
        </w:rPr>
        <w:t>Текст. / Л.Ф. Курченко, Т.А.</w:t>
      </w:r>
      <w:r>
        <w:rPr>
          <w:rStyle w:val="WW8Num2z0"/>
          <w:rFonts w:ascii="Verdana" w:hAnsi="Verdana"/>
          <w:color w:val="000000"/>
          <w:sz w:val="18"/>
          <w:szCs w:val="18"/>
        </w:rPr>
        <w:t> </w:t>
      </w:r>
      <w:r>
        <w:rPr>
          <w:rStyle w:val="WW8Num3z0"/>
          <w:rFonts w:ascii="Verdana" w:hAnsi="Verdana"/>
          <w:color w:val="4682B4"/>
          <w:sz w:val="18"/>
          <w:szCs w:val="18"/>
        </w:rPr>
        <w:t>Сабетова</w:t>
      </w:r>
      <w:r>
        <w:rPr>
          <w:rStyle w:val="WW8Num2z0"/>
          <w:rFonts w:ascii="Verdana" w:hAnsi="Verdana"/>
          <w:color w:val="000000"/>
          <w:sz w:val="18"/>
          <w:szCs w:val="18"/>
        </w:rPr>
        <w:t> </w:t>
      </w:r>
      <w:r>
        <w:rPr>
          <w:rFonts w:ascii="Verdana" w:hAnsi="Verdana"/>
          <w:color w:val="000000"/>
          <w:sz w:val="18"/>
          <w:szCs w:val="18"/>
        </w:rPr>
        <w:t>// Финансы. 2011. - № 2. - С. 20-24.</w:t>
      </w:r>
    </w:p>
    <w:p w14:paraId="320A337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92. Лебединская, Е.В. Повышение эффективности основная задача бюджетной политики Текст. / Е.В. Лебединская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- 2011.-№2.-С. 51-62.</w:t>
      </w:r>
    </w:p>
    <w:p w14:paraId="4C6416D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Лексин</w:t>
      </w:r>
      <w:r>
        <w:rPr>
          <w:rFonts w:ascii="Verdana" w:hAnsi="Verdana"/>
          <w:color w:val="000000"/>
          <w:sz w:val="18"/>
          <w:szCs w:val="18"/>
        </w:rPr>
        <w:t>, В.И. Государство и регионы. Теория и практика государственного регулирования</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развития Текст. /</w:t>
      </w:r>
    </w:p>
    <w:p w14:paraId="36CE31E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94. B.И.</w:t>
      </w:r>
      <w:r>
        <w:rPr>
          <w:rStyle w:val="WW8Num2z0"/>
          <w:rFonts w:ascii="Verdana" w:hAnsi="Verdana"/>
          <w:color w:val="000000"/>
          <w:sz w:val="18"/>
          <w:szCs w:val="18"/>
        </w:rPr>
        <w:t> </w:t>
      </w:r>
      <w:r>
        <w:rPr>
          <w:rStyle w:val="WW8Num3z0"/>
          <w:rFonts w:ascii="Verdana" w:hAnsi="Verdana"/>
          <w:color w:val="4682B4"/>
          <w:sz w:val="18"/>
          <w:szCs w:val="18"/>
        </w:rPr>
        <w:t>Лексин</w:t>
      </w:r>
      <w:r>
        <w:rPr>
          <w:rFonts w:ascii="Verdana" w:hAnsi="Verdana"/>
          <w:color w:val="000000"/>
          <w:sz w:val="18"/>
          <w:szCs w:val="18"/>
        </w:rPr>
        <w:t>, А.Н. Швецов. 3-е изд. (стереотипное). - М.: УРСС, 2000. - 368 с.</w:t>
      </w:r>
    </w:p>
    <w:p w14:paraId="1F5DD41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95. Лексин, В. Качество государственного 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управления и административная реформа Текст. / В. Лексин, А.</w:t>
      </w:r>
      <w:r>
        <w:rPr>
          <w:rStyle w:val="WW8Num2z0"/>
          <w:rFonts w:ascii="Verdana" w:hAnsi="Verdana"/>
          <w:color w:val="000000"/>
          <w:sz w:val="18"/>
          <w:szCs w:val="18"/>
        </w:rPr>
        <w:t> </w:t>
      </w:r>
      <w:r>
        <w:rPr>
          <w:rStyle w:val="WW8Num3z0"/>
          <w:rFonts w:ascii="Verdana" w:hAnsi="Verdana"/>
          <w:color w:val="4682B4"/>
          <w:sz w:val="18"/>
          <w:szCs w:val="18"/>
        </w:rPr>
        <w:t>Швецов</w:t>
      </w:r>
      <w:r>
        <w:rPr>
          <w:rFonts w:ascii="Verdana" w:hAnsi="Verdana"/>
          <w:color w:val="000000"/>
          <w:sz w:val="18"/>
          <w:szCs w:val="18"/>
        </w:rPr>
        <w:t>. -М: Европроспект. 2006.</w:t>
      </w:r>
    </w:p>
    <w:p w14:paraId="6D9E80B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96. Любимцев, Ю. Социальная реформа «</w:t>
      </w:r>
      <w:r>
        <w:rPr>
          <w:rStyle w:val="WW8Num3z0"/>
          <w:rFonts w:ascii="Verdana" w:hAnsi="Verdana"/>
          <w:color w:val="4682B4"/>
          <w:sz w:val="18"/>
          <w:szCs w:val="18"/>
        </w:rPr>
        <w:t>субсидиарного государства</w:t>
      </w:r>
      <w:r>
        <w:rPr>
          <w:rFonts w:ascii="Verdana" w:hAnsi="Verdana"/>
          <w:color w:val="000000"/>
          <w:sz w:val="18"/>
          <w:szCs w:val="18"/>
        </w:rPr>
        <w:t>» Текст. / Ю. Любимцев // Экономист. 2010. - № 12. - С. 44-72.</w:t>
      </w:r>
    </w:p>
    <w:p w14:paraId="74BE0C0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Малиновская</w:t>
      </w:r>
      <w:r>
        <w:rPr>
          <w:rFonts w:ascii="Verdana" w:hAnsi="Verdana"/>
          <w:color w:val="000000"/>
          <w:sz w:val="18"/>
          <w:szCs w:val="18"/>
        </w:rPr>
        <w:t>, О.В. Изменение типов бюджетных учреждений в рамках развития реформы</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в России Текст. / О.В.Малиновская, И.П.</w:t>
      </w:r>
      <w:r>
        <w:rPr>
          <w:rStyle w:val="WW8Num2z0"/>
          <w:rFonts w:ascii="Verdana" w:hAnsi="Verdana"/>
          <w:color w:val="000000"/>
          <w:sz w:val="18"/>
          <w:szCs w:val="18"/>
        </w:rPr>
        <w:t> </w:t>
      </w:r>
      <w:r>
        <w:rPr>
          <w:rStyle w:val="WW8Num3z0"/>
          <w:rFonts w:ascii="Verdana" w:hAnsi="Verdana"/>
          <w:color w:val="4682B4"/>
          <w:sz w:val="18"/>
          <w:szCs w:val="18"/>
        </w:rPr>
        <w:t>Скобелева</w:t>
      </w:r>
      <w:r>
        <w:rPr>
          <w:rStyle w:val="WW8Num2z0"/>
          <w:rFonts w:ascii="Verdana" w:hAnsi="Verdana"/>
          <w:color w:val="000000"/>
          <w:sz w:val="18"/>
          <w:szCs w:val="18"/>
        </w:rPr>
        <w:t> </w:t>
      </w:r>
      <w:r>
        <w:rPr>
          <w:rFonts w:ascii="Verdana" w:hAnsi="Verdana"/>
          <w:color w:val="000000"/>
          <w:sz w:val="18"/>
          <w:szCs w:val="18"/>
        </w:rPr>
        <w:t>// Финансы и кредит. 2011. - №6 (438). - С. 2-9.</w:t>
      </w:r>
    </w:p>
    <w:p w14:paraId="39E0776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Малиновская</w:t>
      </w:r>
      <w:r>
        <w:rPr>
          <w:rFonts w:ascii="Verdana" w:hAnsi="Verdana"/>
          <w:color w:val="000000"/>
          <w:sz w:val="18"/>
          <w:szCs w:val="18"/>
        </w:rPr>
        <w:t>, О.В. Бюджетирование, ориентированное на результата: мировой и российский контекст Текст. / О.В. Малиновская, И.П.</w:t>
      </w:r>
      <w:r>
        <w:rPr>
          <w:rStyle w:val="WW8Num2z0"/>
          <w:rFonts w:ascii="Verdana" w:hAnsi="Verdana"/>
          <w:color w:val="000000"/>
          <w:sz w:val="18"/>
          <w:szCs w:val="18"/>
        </w:rPr>
        <w:t> </w:t>
      </w:r>
      <w:r>
        <w:rPr>
          <w:rStyle w:val="WW8Num3z0"/>
          <w:rFonts w:ascii="Verdana" w:hAnsi="Verdana"/>
          <w:color w:val="4682B4"/>
          <w:sz w:val="18"/>
          <w:szCs w:val="18"/>
        </w:rPr>
        <w:t>Скобелева</w:t>
      </w:r>
      <w:r>
        <w:rPr>
          <w:rStyle w:val="WW8Num2z0"/>
          <w:rFonts w:ascii="Verdana" w:hAnsi="Verdana"/>
          <w:color w:val="000000"/>
          <w:sz w:val="18"/>
          <w:szCs w:val="18"/>
        </w:rPr>
        <w:t> </w:t>
      </w:r>
      <w:r>
        <w:rPr>
          <w:rFonts w:ascii="Verdana" w:hAnsi="Verdana"/>
          <w:color w:val="000000"/>
          <w:sz w:val="18"/>
          <w:szCs w:val="18"/>
        </w:rPr>
        <w:t>// Финансы и кредит. 2011. - № 33 (465). - С. 2-11.</w:t>
      </w:r>
    </w:p>
    <w:p w14:paraId="73529FC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99. Мельвиль, Е.Х. Новые механизмы развития сферы культуры:</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Fonts w:ascii="Verdana" w:hAnsi="Verdana"/>
          <w:color w:val="000000"/>
          <w:sz w:val="18"/>
          <w:szCs w:val="18"/>
        </w:rPr>
        <w:t>, экономические, правовые (часть 1). Справочник руководителя учреждения культуры Текст. / Е.Х. Мельвиль. 2010. - № 8. -С. 70-78.</w:t>
      </w:r>
    </w:p>
    <w:p w14:paraId="43C8C04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100. Мешкова, A.B. Формирование государственной политики в сфере культуры и ее государственно-правовое регулирование Электронный ресурс. / A.B. Мешкова. Режим доступа: http://www.mosgu.ru/nauchnaya/ publications/SCIENTIFICARTICLES/2006/Meshkova.</w:t>
      </w:r>
    </w:p>
    <w:p w14:paraId="0785511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101. Михеева, H.A.</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социально-культурной сфере Текст. / H.A. Михеева. М.: Дело, 2000. - 702 с.</w:t>
      </w:r>
    </w:p>
    <w:p w14:paraId="20859FE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102. Музычук, В.Ю. Развитие культуры в советский период. В кн.: Экономическая история</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очерки Текст. / В.Ю. Музычук ; рук. авт.</w:t>
      </w:r>
      <w:r>
        <w:rPr>
          <w:rStyle w:val="WW8Num2z0"/>
          <w:rFonts w:ascii="Verdana" w:hAnsi="Verdana"/>
          <w:color w:val="000000"/>
          <w:sz w:val="18"/>
          <w:szCs w:val="18"/>
        </w:rPr>
        <w:t> </w:t>
      </w:r>
      <w:r>
        <w:rPr>
          <w:rStyle w:val="WW8Num3z0"/>
          <w:rFonts w:ascii="Verdana" w:hAnsi="Verdana"/>
          <w:color w:val="4682B4"/>
          <w:sz w:val="18"/>
          <w:szCs w:val="18"/>
        </w:rPr>
        <w:t>колл</w:t>
      </w:r>
      <w:r>
        <w:rPr>
          <w:rFonts w:ascii="Verdana" w:hAnsi="Verdana"/>
          <w:color w:val="000000"/>
          <w:sz w:val="18"/>
          <w:szCs w:val="18"/>
        </w:rPr>
        <w:t>. Л.И. Абалкин. М.: ИНФРА-М. - 496 с.</w:t>
      </w:r>
    </w:p>
    <w:p w14:paraId="415416A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103. Музычук, В.Ю. Должно ли государство</w:t>
      </w:r>
      <w:r>
        <w:rPr>
          <w:rStyle w:val="WW8Num2z0"/>
          <w:rFonts w:ascii="Verdana" w:hAnsi="Verdana"/>
          <w:color w:val="000000"/>
          <w:sz w:val="18"/>
          <w:szCs w:val="18"/>
        </w:rPr>
        <w:t> </w:t>
      </w:r>
      <w:r>
        <w:rPr>
          <w:rStyle w:val="WW8Num3z0"/>
          <w:rFonts w:ascii="Verdana" w:hAnsi="Verdana"/>
          <w:color w:val="4682B4"/>
          <w:sz w:val="18"/>
          <w:szCs w:val="18"/>
        </w:rPr>
        <w:t>финансировать</w:t>
      </w:r>
      <w:r>
        <w:rPr>
          <w:rStyle w:val="WW8Num2z0"/>
          <w:rFonts w:ascii="Verdana" w:hAnsi="Verdana"/>
          <w:color w:val="000000"/>
          <w:sz w:val="18"/>
          <w:szCs w:val="18"/>
        </w:rPr>
        <w:t> </w:t>
      </w:r>
      <w:r>
        <w:rPr>
          <w:rFonts w:ascii="Verdana" w:hAnsi="Verdana"/>
          <w:color w:val="000000"/>
          <w:sz w:val="18"/>
          <w:szCs w:val="18"/>
        </w:rPr>
        <w:t>культуру? Текст. / В.Ю. Музычук. М.: Институт экономики РАН, 2012. - 30 с.</w:t>
      </w:r>
    </w:p>
    <w:p w14:paraId="51F5747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104. Музычук, В.Ю. Перспективы развития культуры в России в свете Стратегии-2020 и проекта Федерального закона «</w:t>
      </w:r>
      <w:r>
        <w:rPr>
          <w:rStyle w:val="WW8Num3z0"/>
          <w:rFonts w:ascii="Verdana" w:hAnsi="Verdana"/>
          <w:color w:val="4682B4"/>
          <w:sz w:val="18"/>
          <w:szCs w:val="18"/>
        </w:rPr>
        <w:t>О культуре в Российской Федерации</w:t>
      </w:r>
      <w:r>
        <w:rPr>
          <w:rFonts w:ascii="Verdana" w:hAnsi="Verdana"/>
          <w:color w:val="000000"/>
          <w:sz w:val="18"/>
          <w:szCs w:val="18"/>
        </w:rPr>
        <w:t>» Текст. / В.Ю. Музычук // НЭА. 2012. - № 2 (14). - С. 144-146.</w:t>
      </w:r>
    </w:p>
    <w:p w14:paraId="508289E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105. Налетов, А.Ю. Общественные</w:t>
      </w:r>
      <w:r>
        <w:rPr>
          <w:rStyle w:val="WW8Num2z0"/>
          <w:rFonts w:ascii="Verdana" w:hAnsi="Verdana"/>
          <w:color w:val="000000"/>
          <w:sz w:val="18"/>
          <w:szCs w:val="18"/>
        </w:rPr>
        <w:t> </w:t>
      </w:r>
      <w:r>
        <w:rPr>
          <w:rStyle w:val="WW8Num3z0"/>
          <w:rFonts w:ascii="Verdana" w:hAnsi="Verdana"/>
          <w:color w:val="4682B4"/>
          <w:sz w:val="18"/>
          <w:szCs w:val="18"/>
        </w:rPr>
        <w:t>блага</w:t>
      </w:r>
      <w:r>
        <w:rPr>
          <w:rStyle w:val="WW8Num2z0"/>
          <w:rFonts w:ascii="Verdana" w:hAnsi="Verdana"/>
          <w:color w:val="000000"/>
          <w:sz w:val="18"/>
          <w:szCs w:val="18"/>
        </w:rPr>
        <w:t> </w:t>
      </w:r>
      <w:r>
        <w:rPr>
          <w:rFonts w:ascii="Verdana" w:hAnsi="Verdana"/>
          <w:color w:val="000000"/>
          <w:sz w:val="18"/>
          <w:szCs w:val="18"/>
        </w:rPr>
        <w:t>в России как основа государственных финансов Текст. / А.Ю. Налетов // Финансы и кредит. -2010. № 28 (412). - С. 15-21.</w:t>
      </w:r>
    </w:p>
    <w:p w14:paraId="3AF0EFA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Норт</w:t>
      </w:r>
      <w:r>
        <w:rPr>
          <w:rFonts w:ascii="Verdana" w:hAnsi="Verdana"/>
          <w:color w:val="000000"/>
          <w:sz w:val="18"/>
          <w:szCs w:val="18"/>
        </w:rPr>
        <w:t>, Д. Институты институциональные изменения и функционирование экономики Текст. / Д. Норт ; пер. с англ. А.Н.</w:t>
      </w:r>
    </w:p>
    <w:p w14:paraId="4826D53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107. Нестеренко ; предисл. и науч. ред. Б.З.</w:t>
      </w:r>
      <w:r>
        <w:rPr>
          <w:rStyle w:val="WW8Num2z0"/>
          <w:rFonts w:ascii="Verdana" w:hAnsi="Verdana"/>
          <w:color w:val="000000"/>
          <w:sz w:val="18"/>
          <w:szCs w:val="18"/>
        </w:rPr>
        <w:t> </w:t>
      </w:r>
      <w:r>
        <w:rPr>
          <w:rStyle w:val="WW8Num3z0"/>
          <w:rFonts w:ascii="Verdana" w:hAnsi="Verdana"/>
          <w:color w:val="4682B4"/>
          <w:sz w:val="18"/>
          <w:szCs w:val="18"/>
        </w:rPr>
        <w:t>Мильнера</w:t>
      </w:r>
      <w:r>
        <w:rPr>
          <w:rFonts w:ascii="Verdana" w:hAnsi="Verdana"/>
          <w:color w:val="000000"/>
          <w:sz w:val="18"/>
          <w:szCs w:val="18"/>
        </w:rPr>
        <w:t>. М.: Фонд экономической книги «</w:t>
      </w:r>
      <w:r>
        <w:rPr>
          <w:rStyle w:val="WW8Num3z0"/>
          <w:rFonts w:ascii="Verdana" w:hAnsi="Verdana"/>
          <w:color w:val="4682B4"/>
          <w:sz w:val="18"/>
          <w:szCs w:val="18"/>
        </w:rPr>
        <w:t>Начала</w:t>
      </w:r>
      <w:r>
        <w:rPr>
          <w:rFonts w:ascii="Verdana" w:hAnsi="Verdana"/>
          <w:color w:val="000000"/>
          <w:sz w:val="18"/>
          <w:szCs w:val="18"/>
        </w:rPr>
        <w:t>», 1997. - 160 с.</w:t>
      </w:r>
    </w:p>
    <w:p w14:paraId="14CED9B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108. Патынян, Я.М. Обзор региональных программ по повышению эффективности бюджетных расходов Текст. / Я.М. Патынян // Бюджет. -Апрель 2011.-С. 84-88.</w:t>
      </w:r>
    </w:p>
    <w:p w14:paraId="5E829AB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Пенюгалова</w:t>
      </w:r>
      <w:r>
        <w:rPr>
          <w:rFonts w:ascii="Verdana" w:hAnsi="Verdana"/>
          <w:color w:val="000000"/>
          <w:sz w:val="18"/>
          <w:szCs w:val="18"/>
        </w:rPr>
        <w:t>, A.B. Финансовый менеджмент в государственном и</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управлении Текст. / A.B.</w:t>
      </w:r>
      <w:r>
        <w:rPr>
          <w:rStyle w:val="WW8Num2z0"/>
          <w:rFonts w:ascii="Verdana" w:hAnsi="Verdana"/>
          <w:color w:val="000000"/>
          <w:sz w:val="18"/>
          <w:szCs w:val="18"/>
        </w:rPr>
        <w:t> </w:t>
      </w:r>
      <w:r>
        <w:rPr>
          <w:rStyle w:val="WW8Num3z0"/>
          <w:rFonts w:ascii="Verdana" w:hAnsi="Verdana"/>
          <w:color w:val="4682B4"/>
          <w:sz w:val="18"/>
          <w:szCs w:val="18"/>
        </w:rPr>
        <w:t>Пенюгалова</w:t>
      </w:r>
      <w:r>
        <w:rPr>
          <w:rFonts w:ascii="Verdana" w:hAnsi="Verdana"/>
          <w:color w:val="000000"/>
          <w:sz w:val="18"/>
          <w:szCs w:val="18"/>
        </w:rPr>
        <w:t>, A.C. Чулков // Финансы и кредит. 2011. - № 2. - С. 2-6.</w:t>
      </w:r>
    </w:p>
    <w:p w14:paraId="5377486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110. Перспективы и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негосударственного</w:t>
      </w:r>
      <w:r>
        <w:rPr>
          <w:rStyle w:val="WW8Num2z0"/>
          <w:rFonts w:ascii="Verdana" w:hAnsi="Verdana"/>
          <w:color w:val="000000"/>
          <w:sz w:val="18"/>
          <w:szCs w:val="18"/>
        </w:rPr>
        <w:t> </w:t>
      </w:r>
      <w:r>
        <w:rPr>
          <w:rFonts w:ascii="Verdana" w:hAnsi="Verdana"/>
          <w:color w:val="000000"/>
          <w:sz w:val="18"/>
          <w:szCs w:val="18"/>
        </w:rPr>
        <w:t>некоммерческого сектора в регионе Текст. : материалы регион, науч.-практич. конф. 23 мая 2006 г. / В.А.</w:t>
      </w:r>
      <w:r>
        <w:rPr>
          <w:rStyle w:val="WW8Num2z0"/>
          <w:rFonts w:ascii="Verdana" w:hAnsi="Verdana"/>
          <w:color w:val="000000"/>
          <w:sz w:val="18"/>
          <w:szCs w:val="18"/>
        </w:rPr>
        <w:t> </w:t>
      </w:r>
      <w:r>
        <w:rPr>
          <w:rStyle w:val="WW8Num3z0"/>
          <w:rFonts w:ascii="Verdana" w:hAnsi="Verdana"/>
          <w:color w:val="4682B4"/>
          <w:sz w:val="18"/>
          <w:szCs w:val="18"/>
        </w:rPr>
        <w:t>Алешин</w:t>
      </w:r>
      <w:r>
        <w:rPr>
          <w:rFonts w:ascii="Verdana" w:hAnsi="Verdana"/>
          <w:color w:val="000000"/>
          <w:sz w:val="18"/>
          <w:szCs w:val="18"/>
        </w:rPr>
        <w:t>, Е.М. Бортник. Ростов н/Д, 2006.</w:t>
      </w:r>
    </w:p>
    <w:p w14:paraId="2220BDE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111. Предпосылки использования механизмов государственно-частного партнерства в сфере культуры Электронный ресурс. Режим доступа: http://www.mkrf.ru.</w:t>
      </w:r>
    </w:p>
    <w:p w14:paraId="5D213841"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112. Приоритеты бюджетной политики. Расширенное заседание коллегии</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Текст. // Финансы. 2012. - № 5 - С. 3-17.</w:t>
      </w:r>
    </w:p>
    <w:p w14:paraId="5E77F57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Б. Об оценке эффективности государственных программ Текст. / Б. Райзберг // Экономист. 2011. - № 7. - С. 19-27.</w:t>
      </w:r>
    </w:p>
    <w:p w14:paraId="3B0FFC7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114. Родина, Г. Рынок и государственное регулирование экономики Текст. / Г. Родина // Экономист. 2011. - № 3. - С. 84-89.</w:t>
      </w:r>
    </w:p>
    <w:p w14:paraId="6F554A3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115. Романова, Т.Ф. Финансовый механизм бюджетных учреждений: теория и методология Текст. / Т.Ф. Романова. М.: Финансы и статистика, 2002. - 256 с.</w:t>
      </w:r>
    </w:p>
    <w:p w14:paraId="360C991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116. Рубинштейн, А.Я. Смена государственной стратегии в культуре. Взгляд</w:t>
      </w:r>
      <w:r>
        <w:rPr>
          <w:rStyle w:val="WW8Num2z0"/>
          <w:rFonts w:ascii="Verdana" w:hAnsi="Verdana"/>
          <w:color w:val="000000"/>
          <w:sz w:val="18"/>
          <w:szCs w:val="18"/>
        </w:rPr>
        <w:t> </w:t>
      </w:r>
      <w:r>
        <w:rPr>
          <w:rStyle w:val="WW8Num3z0"/>
          <w:rFonts w:ascii="Verdana" w:hAnsi="Verdana"/>
          <w:color w:val="4682B4"/>
          <w:sz w:val="18"/>
          <w:szCs w:val="18"/>
        </w:rPr>
        <w:t>экономиста</w:t>
      </w:r>
      <w:r>
        <w:rPr>
          <w:rStyle w:val="WW8Num2z0"/>
          <w:rFonts w:ascii="Verdana" w:hAnsi="Verdana"/>
          <w:color w:val="000000"/>
          <w:sz w:val="18"/>
          <w:szCs w:val="18"/>
        </w:rPr>
        <w:t> </w:t>
      </w:r>
      <w:r>
        <w:rPr>
          <w:rFonts w:ascii="Verdana" w:hAnsi="Verdana"/>
          <w:color w:val="000000"/>
          <w:sz w:val="18"/>
          <w:szCs w:val="18"/>
        </w:rPr>
        <w:t>Текст. : Доклад Комиссии по вопросам развития культуры Общественной палаты РФ «Культура и будущее России. Новый взгляд» / А.Я. Рубинштейн. М., 2009. - 45 с.</w:t>
      </w:r>
    </w:p>
    <w:p w14:paraId="1C59C5E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117. Рубинштейн, А.Я. Опекаемые блага в сфере культуры: признаки и последствия «</w:t>
      </w:r>
      <w:r>
        <w:rPr>
          <w:rStyle w:val="WW8Num3z0"/>
          <w:rFonts w:ascii="Verdana" w:hAnsi="Verdana"/>
          <w:color w:val="4682B4"/>
          <w:sz w:val="18"/>
          <w:szCs w:val="18"/>
        </w:rPr>
        <w:t>болезни цен</w:t>
      </w:r>
      <w:r>
        <w:rPr>
          <w:rFonts w:ascii="Verdana" w:hAnsi="Verdana"/>
          <w:color w:val="000000"/>
          <w:sz w:val="18"/>
          <w:szCs w:val="18"/>
        </w:rPr>
        <w:t>» Текст. / А.Я. Рубинштейн. М.: Институт экономики РАН, 2012. - 78 с.</w:t>
      </w:r>
    </w:p>
    <w:p w14:paraId="3B0ABBE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118. Руководство по управлению региональными 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финансами Текст. / Под общ. ред. А.М.Лаврова. Т. 1. - М.: ЛЕНАНД, 2007. - 540 с.</w:t>
      </w:r>
    </w:p>
    <w:p w14:paraId="25D7B6E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119. Сабына, E.H. Проблемы и перспективы реализации</w:t>
      </w:r>
      <w:r>
        <w:rPr>
          <w:rStyle w:val="WW8Num2z0"/>
          <w:rFonts w:ascii="Verdana" w:hAnsi="Verdana"/>
          <w:color w:val="000000"/>
          <w:sz w:val="18"/>
          <w:szCs w:val="18"/>
        </w:rPr>
        <w:t> </w:t>
      </w:r>
      <w:r>
        <w:rPr>
          <w:rStyle w:val="WW8Num3z0"/>
          <w:rFonts w:ascii="Verdana" w:hAnsi="Verdana"/>
          <w:color w:val="4682B4"/>
          <w:sz w:val="18"/>
          <w:szCs w:val="18"/>
        </w:rPr>
        <w:t>концессии</w:t>
      </w:r>
      <w:r>
        <w:rPr>
          <w:rStyle w:val="WW8Num2z0"/>
          <w:rFonts w:ascii="Verdana" w:hAnsi="Verdana"/>
          <w:color w:val="000000"/>
          <w:sz w:val="18"/>
          <w:szCs w:val="18"/>
        </w:rPr>
        <w:t> </w:t>
      </w:r>
      <w:r>
        <w:rPr>
          <w:rFonts w:ascii="Verdana" w:hAnsi="Verdana"/>
          <w:color w:val="000000"/>
          <w:sz w:val="18"/>
          <w:szCs w:val="18"/>
        </w:rPr>
        <w:t>как формы государственно-частного партнерства Текст. / E.H. Сабына //</w:t>
      </w:r>
    </w:p>
    <w:p w14:paraId="5F91A7C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120. Известия Алтайского государственного университета. 2010. - № 1-2 (66). -С. 286-292.</w:t>
      </w:r>
    </w:p>
    <w:p w14:paraId="71DE0C33"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121. Самолетов, В.А. Электронное правительство»: на пути к «электронному</w:t>
      </w:r>
      <w:r>
        <w:rPr>
          <w:rStyle w:val="WW8Num2z0"/>
          <w:rFonts w:ascii="Verdana" w:hAnsi="Verdana"/>
          <w:color w:val="000000"/>
          <w:sz w:val="18"/>
          <w:szCs w:val="18"/>
        </w:rPr>
        <w:t> </w:t>
      </w:r>
      <w:r>
        <w:rPr>
          <w:rStyle w:val="WW8Num3z0"/>
          <w:rFonts w:ascii="Verdana" w:hAnsi="Verdana"/>
          <w:color w:val="4682B4"/>
          <w:sz w:val="18"/>
          <w:szCs w:val="18"/>
        </w:rPr>
        <w:t>бюджету</w:t>
      </w:r>
      <w:r>
        <w:rPr>
          <w:rStyle w:val="WW8Num2z0"/>
          <w:rFonts w:ascii="Verdana" w:hAnsi="Verdana"/>
          <w:color w:val="000000"/>
          <w:sz w:val="18"/>
          <w:szCs w:val="18"/>
        </w:rPr>
        <w:t> </w:t>
      </w:r>
      <w:r>
        <w:rPr>
          <w:rFonts w:ascii="Verdana" w:hAnsi="Verdana"/>
          <w:color w:val="000000"/>
          <w:sz w:val="18"/>
          <w:szCs w:val="18"/>
        </w:rPr>
        <w:t>Текст. / В.А. Самолетов // Финансы. 2010. - № 11. -С. 3-6.</w:t>
      </w:r>
    </w:p>
    <w:p w14:paraId="6E87065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Сенчагов</w:t>
      </w:r>
      <w:r>
        <w:rPr>
          <w:rFonts w:ascii="Verdana" w:hAnsi="Verdana"/>
          <w:color w:val="000000"/>
          <w:sz w:val="18"/>
          <w:szCs w:val="18"/>
        </w:rPr>
        <w:t>, В. Модернизация финансовой сферы Текст. / В. Сенчагов // Вопросы экономики. 2011. - № 3. - С. 53-64.</w:t>
      </w:r>
    </w:p>
    <w:p w14:paraId="4D0B6E0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123. Сизова, О.В. Подходы к</w:t>
      </w:r>
      <w:r>
        <w:rPr>
          <w:rStyle w:val="WW8Num2z0"/>
          <w:rFonts w:ascii="Verdana" w:hAnsi="Verdana"/>
          <w:color w:val="000000"/>
          <w:sz w:val="18"/>
          <w:szCs w:val="18"/>
        </w:rPr>
        <w:t> </w:t>
      </w:r>
      <w:r>
        <w:rPr>
          <w:rStyle w:val="WW8Num3z0"/>
          <w:rFonts w:ascii="Verdana" w:hAnsi="Verdana"/>
          <w:color w:val="4682B4"/>
          <w:sz w:val="18"/>
          <w:szCs w:val="18"/>
        </w:rPr>
        <w:t>корректировке</w:t>
      </w:r>
      <w:r>
        <w:rPr>
          <w:rStyle w:val="WW8Num2z0"/>
          <w:rFonts w:ascii="Verdana" w:hAnsi="Verdana"/>
          <w:color w:val="000000"/>
          <w:sz w:val="18"/>
          <w:szCs w:val="18"/>
        </w:rPr>
        <w:t> </w:t>
      </w:r>
      <w:r>
        <w:rPr>
          <w:rFonts w:ascii="Verdana" w:hAnsi="Verdana"/>
          <w:color w:val="000000"/>
          <w:sz w:val="18"/>
          <w:szCs w:val="18"/>
        </w:rPr>
        <w:t>государственных заданий и объемов их финансового обеспечения Текст. / О.В. Сизова // Бюджет. -Июнь 2011.-С. 86-88.</w:t>
      </w:r>
    </w:p>
    <w:p w14:paraId="4A89F45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124. Силуанов, А.Г. Бюджет</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стабильности Текст. / А.Г. Силуанов // Финансы. 2011. - № 12. - С. 3-7.</w:t>
      </w:r>
    </w:p>
    <w:p w14:paraId="296E8A1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Стиглиц</w:t>
      </w:r>
      <w:r>
        <w:rPr>
          <w:rFonts w:ascii="Verdana" w:hAnsi="Verdana"/>
          <w:color w:val="000000"/>
          <w:sz w:val="18"/>
          <w:szCs w:val="18"/>
        </w:rPr>
        <w:t>, Дж.Ю. Экономика государственного сектора Текст. / Дж.Ю. Стиглиц ; пер. с англ. М.: Изд-во</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 ИНФРА-М, 1997. - 720 с.</w:t>
      </w:r>
    </w:p>
    <w:p w14:paraId="10B54757"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126. Туманянц, К.А. Социальная политика в Российской Федерации: необходима смена приоритетов Текст. / К.А. Туманянц // Финансы и кредит. -2011. -№ 15. -С. 38-45.</w:t>
      </w:r>
    </w:p>
    <w:p w14:paraId="157E8F0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127. Удовенко, А.Н.</w:t>
      </w:r>
      <w:r>
        <w:rPr>
          <w:rStyle w:val="WW8Num2z0"/>
          <w:rFonts w:ascii="Verdana" w:hAnsi="Verdana"/>
          <w:color w:val="000000"/>
          <w:sz w:val="18"/>
          <w:szCs w:val="18"/>
        </w:rPr>
        <w:t> </w:t>
      </w:r>
      <w:r>
        <w:rPr>
          <w:rStyle w:val="WW8Num3z0"/>
          <w:rFonts w:ascii="Verdana" w:hAnsi="Verdana"/>
          <w:color w:val="4682B4"/>
          <w:sz w:val="18"/>
          <w:szCs w:val="18"/>
        </w:rPr>
        <w:t>Переход</w:t>
      </w:r>
      <w:r>
        <w:rPr>
          <w:rStyle w:val="WW8Num2z0"/>
          <w:rFonts w:ascii="Verdana" w:hAnsi="Verdana"/>
          <w:color w:val="000000"/>
          <w:sz w:val="18"/>
          <w:szCs w:val="18"/>
        </w:rPr>
        <w:t> </w:t>
      </w:r>
      <w:r>
        <w:rPr>
          <w:rFonts w:ascii="Verdana" w:hAnsi="Verdana"/>
          <w:color w:val="000000"/>
          <w:sz w:val="18"/>
          <w:szCs w:val="18"/>
        </w:rPr>
        <w:t>к программному бюджету: результаты, проблемы, перспективы Текст. / А.Н. Удовенко // Бюджет. -2012. Август.</w:t>
      </w:r>
    </w:p>
    <w:p w14:paraId="3342B34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Улюкаев</w:t>
      </w:r>
      <w:r>
        <w:rPr>
          <w:rFonts w:ascii="Verdana" w:hAnsi="Verdana"/>
          <w:color w:val="000000"/>
          <w:sz w:val="18"/>
          <w:szCs w:val="18"/>
        </w:rPr>
        <w:t>, A.B. Проблемы государственной бюджетной политики Текст. : науч.-практич. пособие / A.B. Улюкаев. М., 2004. - 544 с.</w:t>
      </w:r>
    </w:p>
    <w:p w14:paraId="20E45E3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129.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территорий, ориентированное на результат Текст. / под ред. д.э.н., проф. К.И.</w:t>
      </w:r>
      <w:r>
        <w:rPr>
          <w:rStyle w:val="WW8Num2z0"/>
          <w:rFonts w:ascii="Verdana" w:hAnsi="Verdana"/>
          <w:color w:val="000000"/>
          <w:sz w:val="18"/>
          <w:szCs w:val="18"/>
        </w:rPr>
        <w:t> </w:t>
      </w:r>
      <w:r>
        <w:rPr>
          <w:rStyle w:val="WW8Num3z0"/>
          <w:rFonts w:ascii="Verdana" w:hAnsi="Verdana"/>
          <w:color w:val="4682B4"/>
          <w:sz w:val="18"/>
          <w:szCs w:val="18"/>
        </w:rPr>
        <w:t>Таксира</w:t>
      </w:r>
      <w:r>
        <w:rPr>
          <w:rFonts w:ascii="Verdana" w:hAnsi="Verdana"/>
          <w:color w:val="000000"/>
          <w:sz w:val="18"/>
          <w:szCs w:val="18"/>
        </w:rPr>
        <w:t>. М.: Финансы, 2006. - 416 с.</w:t>
      </w:r>
    </w:p>
    <w:p w14:paraId="73FE6ED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130. Финансово-кредитный энциклопедический словарь Текст. / под общ.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 Финансы и статистика, 2004. - 1168 с.</w:t>
      </w:r>
    </w:p>
    <w:p w14:paraId="02F0182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131. Финансы Текст. : учебник / А.Г.</w:t>
      </w:r>
      <w:r>
        <w:rPr>
          <w:rStyle w:val="WW8Num2z0"/>
          <w:rFonts w:ascii="Verdana" w:hAnsi="Verdana"/>
          <w:color w:val="000000"/>
          <w:sz w:val="18"/>
          <w:szCs w:val="18"/>
        </w:rPr>
        <w:t> </w:t>
      </w:r>
      <w:r>
        <w:rPr>
          <w:rStyle w:val="WW8Num3z0"/>
          <w:rFonts w:ascii="Verdana" w:hAnsi="Verdana"/>
          <w:color w:val="4682B4"/>
          <w:sz w:val="18"/>
          <w:szCs w:val="18"/>
        </w:rPr>
        <w:t>Грязнова</w:t>
      </w:r>
      <w:r>
        <w:rPr>
          <w:rFonts w:ascii="Verdana" w:hAnsi="Verdana"/>
          <w:color w:val="000000"/>
          <w:sz w:val="18"/>
          <w:szCs w:val="18"/>
        </w:rPr>
        <w:t>, Е.В. Маркина, M.JI. Седова и др. ;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xml:space="preserve">, Е.В. Маркиной. 2-е изд., перераб. и доп. - М.: Финансы и статистика ; ИНФРА-М, </w:t>
      </w:r>
      <w:r>
        <w:rPr>
          <w:rFonts w:ascii="Verdana" w:hAnsi="Verdana"/>
          <w:color w:val="000000"/>
          <w:sz w:val="18"/>
          <w:szCs w:val="18"/>
        </w:rPr>
        <w:lastRenderedPageBreak/>
        <w:t>2010. - 496 с.</w:t>
      </w:r>
    </w:p>
    <w:p w14:paraId="4FDBAAB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132. Финансы Текст. : учебник /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Е.В. Маркиной. 2-е изд., перераб. и доп. - М.: Финансы и статистика, 2010. - 496 с.</w:t>
      </w:r>
    </w:p>
    <w:p w14:paraId="393230A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133. Финансы Текст. : учебник / Под ред. проф. М.В.</w:t>
      </w:r>
      <w:r>
        <w:rPr>
          <w:rStyle w:val="WW8Num2z0"/>
          <w:rFonts w:ascii="Verdana" w:hAnsi="Verdana"/>
          <w:color w:val="000000"/>
          <w:sz w:val="18"/>
          <w:szCs w:val="18"/>
        </w:rPr>
        <w:t> </w:t>
      </w:r>
      <w:r>
        <w:rPr>
          <w:rStyle w:val="WW8Num3z0"/>
          <w:rFonts w:ascii="Verdana" w:hAnsi="Verdana"/>
          <w:color w:val="4682B4"/>
          <w:sz w:val="18"/>
          <w:szCs w:val="18"/>
        </w:rPr>
        <w:t>Романовского</w:t>
      </w:r>
      <w:r>
        <w:rPr>
          <w:rFonts w:ascii="Verdana" w:hAnsi="Verdana"/>
          <w:color w:val="000000"/>
          <w:sz w:val="18"/>
          <w:szCs w:val="18"/>
        </w:rPr>
        <w:t>, проф. О.Б. Врублевской. 3-е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2011. - 590 с.</w:t>
      </w:r>
    </w:p>
    <w:p w14:paraId="5581BAF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134. Циммерманн, X.</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 Текст. : учебник / X. Циммерманн ; пер. с нем.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 - 352 с.</w:t>
      </w:r>
    </w:p>
    <w:p w14:paraId="6CEF052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135. Чалая, Ю.Ю. Актуальные вопросы работы с государственным (</w:t>
      </w:r>
      <w:r>
        <w:rPr>
          <w:rStyle w:val="WW8Num3z0"/>
          <w:rFonts w:ascii="Verdana" w:hAnsi="Verdana"/>
          <w:color w:val="4682B4"/>
          <w:sz w:val="18"/>
          <w:szCs w:val="18"/>
        </w:rPr>
        <w:t>муниципальным</w:t>
      </w:r>
      <w:r>
        <w:rPr>
          <w:rFonts w:ascii="Verdana" w:hAnsi="Verdana"/>
          <w:color w:val="000000"/>
          <w:sz w:val="18"/>
          <w:szCs w:val="18"/>
        </w:rPr>
        <w:t>) заданием Текст. / Ю.Ю. Чалая // Бюджет. Февраль 2011.-С. 66-69.</w:t>
      </w:r>
    </w:p>
    <w:p w14:paraId="28A48394"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136. Чистякова, В. Социальные ресурсы модернизации Текст. / В. Чистякова // Экономист. 2010. - № 5. - С. 64-72.</w:t>
      </w:r>
    </w:p>
    <w:p w14:paraId="4A588E6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Швецов</w:t>
      </w:r>
      <w:r>
        <w:rPr>
          <w:rFonts w:ascii="Verdana" w:hAnsi="Verdana"/>
          <w:color w:val="000000"/>
          <w:sz w:val="18"/>
          <w:szCs w:val="18"/>
        </w:rPr>
        <w:t>, Ю.Г. Целевые программы как инструмент управления государственными расходами Текст. / Ю.Г. Швецов, И.В.</w:t>
      </w:r>
      <w:r>
        <w:rPr>
          <w:rStyle w:val="WW8Num2z0"/>
          <w:rFonts w:ascii="Verdana" w:hAnsi="Verdana"/>
          <w:color w:val="000000"/>
          <w:sz w:val="18"/>
          <w:szCs w:val="18"/>
        </w:rPr>
        <w:t> </w:t>
      </w:r>
      <w:r>
        <w:rPr>
          <w:rStyle w:val="WW8Num3z0"/>
          <w:rFonts w:ascii="Verdana" w:hAnsi="Verdana"/>
          <w:color w:val="4682B4"/>
          <w:sz w:val="18"/>
          <w:szCs w:val="18"/>
        </w:rPr>
        <w:t>Миркина</w:t>
      </w:r>
      <w:r>
        <w:rPr>
          <w:rStyle w:val="WW8Num2z0"/>
          <w:rFonts w:ascii="Verdana" w:hAnsi="Verdana"/>
          <w:color w:val="000000"/>
          <w:sz w:val="18"/>
          <w:szCs w:val="18"/>
        </w:rPr>
        <w:t> </w:t>
      </w:r>
      <w:r>
        <w:rPr>
          <w:rFonts w:ascii="Verdana" w:hAnsi="Verdana"/>
          <w:color w:val="000000"/>
          <w:sz w:val="18"/>
          <w:szCs w:val="18"/>
        </w:rPr>
        <w:t>// Финансы. 2010. - № 4,- С. 15-17.</w:t>
      </w:r>
    </w:p>
    <w:p w14:paraId="425C8DE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Швецов</w:t>
      </w:r>
      <w:r>
        <w:rPr>
          <w:rFonts w:ascii="Verdana" w:hAnsi="Verdana"/>
          <w:color w:val="000000"/>
          <w:sz w:val="18"/>
          <w:szCs w:val="18"/>
        </w:rPr>
        <w:t>, Ю.Г. К вопросу о</w:t>
      </w:r>
      <w:r>
        <w:rPr>
          <w:rStyle w:val="WW8Num2z0"/>
          <w:rFonts w:ascii="Verdana" w:hAnsi="Verdana"/>
          <w:color w:val="000000"/>
          <w:sz w:val="18"/>
          <w:szCs w:val="18"/>
        </w:rPr>
        <w:t> </w:t>
      </w:r>
      <w:r>
        <w:rPr>
          <w:rStyle w:val="WW8Num3z0"/>
          <w:rFonts w:ascii="Verdana" w:hAnsi="Verdana"/>
          <w:color w:val="4682B4"/>
          <w:sz w:val="18"/>
          <w:szCs w:val="18"/>
        </w:rPr>
        <w:t>перепрофилировании</w:t>
      </w:r>
      <w:r>
        <w:rPr>
          <w:rStyle w:val="WW8Num2z0"/>
          <w:rFonts w:ascii="Verdana" w:hAnsi="Verdana"/>
          <w:color w:val="000000"/>
          <w:sz w:val="18"/>
          <w:szCs w:val="18"/>
        </w:rPr>
        <w:t> </w:t>
      </w:r>
      <w:r>
        <w:rPr>
          <w:rFonts w:ascii="Verdana" w:hAnsi="Verdana"/>
          <w:color w:val="000000"/>
          <w:sz w:val="18"/>
          <w:szCs w:val="18"/>
        </w:rPr>
        <w:t>бюджета на общественные ценности Текст. / Ю.Г. Швецов, О.А. Булаш // Финансовая аналитика. 2012. - № 11 (101). - С. 2-12.</w:t>
      </w:r>
    </w:p>
    <w:p w14:paraId="73BD2B30"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139. Шкромада В.В. Культурные блага и необходимость их опеки государством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Электронный ресурс. / В.В. Шкромада. -Режим доступа: www.econorus.org/consp/files/lhqx.doc.</w:t>
      </w:r>
    </w:p>
    <w:p w14:paraId="3B2EC0D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Ясин</w:t>
      </w:r>
      <w:r>
        <w:rPr>
          <w:rFonts w:ascii="Verdana" w:hAnsi="Verdana"/>
          <w:color w:val="000000"/>
          <w:sz w:val="18"/>
          <w:szCs w:val="18"/>
        </w:rPr>
        <w:t>, Е. Социальные итоги трансформации, или Двадцать лет спустя Текст. / Е. Ясин, Г. Андрущак, А.</w:t>
      </w:r>
      <w:r>
        <w:rPr>
          <w:rStyle w:val="WW8Num2z0"/>
          <w:rFonts w:ascii="Verdana" w:hAnsi="Verdana"/>
          <w:color w:val="000000"/>
          <w:sz w:val="18"/>
          <w:szCs w:val="18"/>
        </w:rPr>
        <w:t> </w:t>
      </w:r>
      <w:r>
        <w:rPr>
          <w:rStyle w:val="WW8Num3z0"/>
          <w:rFonts w:ascii="Verdana" w:hAnsi="Verdana"/>
          <w:color w:val="4682B4"/>
          <w:sz w:val="18"/>
          <w:szCs w:val="18"/>
        </w:rPr>
        <w:t>Ивантер</w:t>
      </w:r>
      <w:r>
        <w:rPr>
          <w:rFonts w:ascii="Verdana" w:hAnsi="Verdana"/>
          <w:color w:val="000000"/>
          <w:sz w:val="18"/>
          <w:szCs w:val="18"/>
        </w:rPr>
        <w:t>, Н. Косарева, J1. Овчарова,</w:t>
      </w:r>
    </w:p>
    <w:p w14:paraId="0BA8708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141. A. Пономаренко, В. Фадеев // Вопросы экономики. 2011. - № 8. - С. 77-96.</w:t>
      </w:r>
    </w:p>
    <w:p w14:paraId="57F22AB5"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142. Baumol, W.J. On the Performing Arts: the Anatomy of Their Economic Problems Текст. / W.J. Baumol, W.G. Bowen // American Economic Review. -Vol. 50,- 1965,-№2.</w:t>
      </w:r>
    </w:p>
    <w:p w14:paraId="005D540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143. Frey, B.S. Public support / A handbook of cultural economics Текст. /</w:t>
      </w:r>
    </w:p>
    <w:p w14:paraId="176D1DB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144. B.S. Frey ; Ed. by Ruth Towse. UK: Edward Elgar, 2003.</w:t>
      </w:r>
    </w:p>
    <w:p w14:paraId="501A6793"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145. Fullertone, D. On Justifications for Public Support on the Arts Текст. / D. Fullertone // Journal of Cultural Economics. Vol. 15. - 1991.</w:t>
      </w:r>
    </w:p>
    <w:p w14:paraId="2004560A"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146. Musgrave, R. (eds.) Classics in the theory of public finance Текст. / R. Musgrave and A. Peacock. London: Macmillian, 1958.</w:t>
      </w:r>
    </w:p>
    <w:p w14:paraId="61658F4E"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147. Samuelson, P. The pure theory of public expenditure Текст. / P. Samuelson // Journal of Political Economy. 1954.</w:t>
      </w:r>
    </w:p>
    <w:p w14:paraId="10377CBB"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148. Scitovsky, T. What's Wrong with the Arts Is What's Wrong with Society Текст. / Т. Scitovsky // The American Economic Review. Vol. 62. -1972.-№ 1/2.</w:t>
      </w:r>
    </w:p>
    <w:p w14:paraId="3BB8B9CC"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149. Throsby, D. Economics and Culture Текст. / D. Throsby. -Cambridge: Cambridge University Press, 2001.</w:t>
      </w:r>
    </w:p>
    <w:p w14:paraId="38BC92DD"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150. Систематизация этапов государственного регулирования сферы культуры в России в соответствии с критерием финансового обеспечения сферы культуры1</w:t>
      </w:r>
    </w:p>
    <w:p w14:paraId="355AF443"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151. Этапы государственного регулирования Содержательная характеристика Критерий финансовое обеспечение сферы культуры</w:t>
      </w:r>
    </w:p>
    <w:p w14:paraId="7D598F38"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152. Нормативно-законодательное регулирование Последствия (противоречия) Источники финансирования Направления трансформации (модернизации)</w:t>
      </w:r>
    </w:p>
    <w:p w14:paraId="6FD85239"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153. Этапы государственного регулирования Содержательная характеристика Критерий финансовое обеспечение сферы культуры</w:t>
      </w:r>
    </w:p>
    <w:p w14:paraId="58D750B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154. Этапы государстве н но го регулирования Содержательная характеристика Критерий финансовое обеспечение сферы культуры</w:t>
      </w:r>
    </w:p>
    <w:p w14:paraId="574047A2"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155. Этапы государственного регулирования Содержательная характеристика Критерий финансовое обеспечение сферы культуры</w:t>
      </w:r>
    </w:p>
    <w:p w14:paraId="5808F2C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156. Нормативно-законодательное регулирование Последствия (противоречия) Источники финансирования Направления трансформации (модернизации)</w:t>
      </w:r>
    </w:p>
    <w:p w14:paraId="6A57CAAF"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157. Этапы государственного регулирования Содержательная характеристика Критерий </w:t>
      </w:r>
      <w:r>
        <w:rPr>
          <w:rFonts w:ascii="Verdana" w:hAnsi="Verdana"/>
          <w:color w:val="000000"/>
          <w:sz w:val="18"/>
          <w:szCs w:val="18"/>
        </w:rPr>
        <w:lastRenderedPageBreak/>
        <w:t>финансовое обеспечение сферы культуры</w:t>
      </w:r>
    </w:p>
    <w:p w14:paraId="45079376" w14:textId="77777777" w:rsidR="00BD1309" w:rsidRDefault="00BD1309" w:rsidP="00BD1309">
      <w:pPr>
        <w:pStyle w:val="WW8Num1z2"/>
        <w:shd w:val="clear" w:color="auto" w:fill="F7F7F7"/>
        <w:spacing w:after="0"/>
        <w:rPr>
          <w:rFonts w:ascii="Verdana" w:hAnsi="Verdana"/>
          <w:color w:val="000000"/>
          <w:sz w:val="18"/>
          <w:szCs w:val="18"/>
        </w:rPr>
      </w:pPr>
      <w:r>
        <w:rPr>
          <w:rFonts w:ascii="Verdana" w:hAnsi="Verdana"/>
          <w:color w:val="000000"/>
          <w:sz w:val="18"/>
          <w:szCs w:val="18"/>
        </w:rPr>
        <w:t>158. Нормативно-законодательное регулирование Последствия(противоречия) Источники финансирования Направления трансформации (модернизации)</w:t>
      </w:r>
    </w:p>
    <w:p w14:paraId="31D52B2A" w14:textId="72C0DD41" w:rsidR="001757B5" w:rsidRPr="00BD1309" w:rsidRDefault="00BD1309" w:rsidP="00BD1309">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BD130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80EB7" w14:textId="77777777" w:rsidR="00E97E17" w:rsidRDefault="00E97E17">
      <w:pPr>
        <w:spacing w:after="0" w:line="240" w:lineRule="auto"/>
      </w:pPr>
      <w:r>
        <w:separator/>
      </w:r>
    </w:p>
  </w:endnote>
  <w:endnote w:type="continuationSeparator" w:id="0">
    <w:p w14:paraId="751B7CF1" w14:textId="77777777" w:rsidR="00E97E17" w:rsidRDefault="00E9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9FE58" w14:textId="77777777" w:rsidR="00E97E17" w:rsidRDefault="00E97E17">
      <w:pPr>
        <w:spacing w:after="0" w:line="240" w:lineRule="auto"/>
      </w:pPr>
      <w:r>
        <w:separator/>
      </w:r>
    </w:p>
  </w:footnote>
  <w:footnote w:type="continuationSeparator" w:id="0">
    <w:p w14:paraId="2CDAF6EC" w14:textId="77777777" w:rsidR="00E97E17" w:rsidRDefault="00E97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97E17"/>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20</Pages>
  <Words>10535</Words>
  <Characters>60053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109</cp:revision>
  <cp:lastPrinted>2009-02-06T05:36:00Z</cp:lastPrinted>
  <dcterms:created xsi:type="dcterms:W3CDTF">2016-12-16T14:44:00Z</dcterms:created>
  <dcterms:modified xsi:type="dcterms:W3CDTF">2017-01-03T16:04:00Z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